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8CA98F" w14:textId="6CD64AA4" w:rsidR="00F9083A" w:rsidRPr="001B240A" w:rsidRDefault="7B06B132" w:rsidP="168934EA">
      <w:pPr>
        <w:spacing w:before="0" w:after="0" w:line="276" w:lineRule="auto"/>
        <w:jc w:val="center"/>
        <w:rPr>
          <w:rFonts w:cs="Calibri"/>
          <w:b/>
          <w:bCs/>
          <w:u w:val="single"/>
        </w:rPr>
      </w:pPr>
      <w:r w:rsidRPr="168934EA">
        <w:rPr>
          <w:rFonts w:cs="Calibri"/>
          <w:b/>
          <w:bCs/>
          <w:u w:val="single"/>
        </w:rPr>
        <w:t>Opis przedmiotu zamówienia</w:t>
      </w:r>
    </w:p>
    <w:p w14:paraId="764FC948" w14:textId="5782B9A7" w:rsidR="00FD2FDC" w:rsidRPr="001B240A" w:rsidRDefault="00FD2FDC" w:rsidP="168934EA">
      <w:pPr>
        <w:spacing w:before="0" w:after="0" w:line="276" w:lineRule="auto"/>
        <w:jc w:val="center"/>
        <w:rPr>
          <w:rFonts w:cs="Calibri"/>
          <w:b/>
          <w:bCs/>
          <w:sz w:val="20"/>
          <w:szCs w:val="20"/>
          <w:u w:val="single"/>
        </w:rPr>
      </w:pPr>
    </w:p>
    <w:p w14:paraId="200AD453" w14:textId="77777777" w:rsidR="00FD2FDC" w:rsidRPr="001B240A" w:rsidRDefault="00FD2FDC" w:rsidP="001B240A">
      <w:pPr>
        <w:pStyle w:val="Nagwek1"/>
        <w:rPr>
          <w:rFonts w:cs="Calibri"/>
          <w:sz w:val="20"/>
          <w:szCs w:val="20"/>
        </w:rPr>
      </w:pPr>
      <w:r w:rsidRPr="001B240A">
        <w:rPr>
          <w:rFonts w:cs="Calibri"/>
          <w:sz w:val="20"/>
          <w:szCs w:val="20"/>
        </w:rPr>
        <w:t>Ogólny opis przedmiotu zamówienia</w:t>
      </w:r>
    </w:p>
    <w:p w14:paraId="5A802CB9" w14:textId="77777777" w:rsidR="00FD2FDC" w:rsidRPr="001B240A" w:rsidRDefault="00FD2FDC">
      <w:pPr>
        <w:pStyle w:val="Akapitzlist"/>
        <w:numPr>
          <w:ilvl w:val="0"/>
          <w:numId w:val="25"/>
        </w:numPr>
        <w:spacing w:line="276" w:lineRule="auto"/>
        <w:jc w:val="both"/>
        <w:rPr>
          <w:rFonts w:cs="Calibri"/>
          <w:sz w:val="20"/>
          <w:szCs w:val="20"/>
          <w:lang w:eastAsia="pl-PL"/>
        </w:rPr>
      </w:pPr>
      <w:r w:rsidRPr="001B240A">
        <w:rPr>
          <w:rFonts w:cs="Calibri"/>
          <w:sz w:val="20"/>
          <w:szCs w:val="20"/>
          <w:lang w:eastAsia="pl-PL"/>
        </w:rPr>
        <w:t>Niniejsze postępowanie prowadzone jest w ramach programu „</w:t>
      </w:r>
      <w:proofErr w:type="spellStart"/>
      <w:r w:rsidRPr="001B240A">
        <w:rPr>
          <w:rFonts w:cs="Calibri"/>
          <w:sz w:val="20"/>
          <w:szCs w:val="20"/>
          <w:lang w:eastAsia="pl-PL"/>
        </w:rPr>
        <w:t>Cyberbezpieczne</w:t>
      </w:r>
      <w:proofErr w:type="spellEnd"/>
      <w:r w:rsidRPr="001B240A">
        <w:rPr>
          <w:rFonts w:cs="Calibri"/>
          <w:sz w:val="20"/>
          <w:szCs w:val="20"/>
          <w:lang w:eastAsia="pl-PL"/>
        </w:rPr>
        <w:t xml:space="preserve"> Wodociągi”, którego celem jest podniesienie poziomu odporności infrastruktury wodociągowo</w:t>
      </w:r>
      <w:r w:rsidRPr="001B240A">
        <w:rPr>
          <w:rFonts w:cs="Calibri"/>
          <w:sz w:val="20"/>
          <w:szCs w:val="20"/>
          <w:lang w:eastAsia="pl-PL"/>
        </w:rPr>
        <w:noBreakHyphen/>
        <w:t>kanalizacyjnej na zagrożenia cybernetyczne oraz zapewnienie ciągłości działania kluczowych usług komunalnych. Zamówienie ma na celu kompleksowe wzmocnienie bezpieczeństwa teleinformatycznego Zamawiającego poprzez modernizację zasobów technicznych, wdrożenie nowych rozwiązań ochronnych, podniesienie kompetencji personelu oraz ustanowienie formalnego systemu zarządzania bezpieczeństwem informacji.</w:t>
      </w:r>
    </w:p>
    <w:p w14:paraId="0288A7DA" w14:textId="77777777" w:rsidR="00FD2FDC" w:rsidRPr="001B240A" w:rsidRDefault="00FD2FDC">
      <w:pPr>
        <w:pStyle w:val="Akapitzlist"/>
        <w:numPr>
          <w:ilvl w:val="0"/>
          <w:numId w:val="25"/>
        </w:numPr>
        <w:spacing w:line="276" w:lineRule="auto"/>
        <w:jc w:val="both"/>
        <w:rPr>
          <w:rFonts w:cs="Calibri"/>
          <w:sz w:val="20"/>
          <w:szCs w:val="20"/>
          <w:lang w:eastAsia="pl-PL"/>
        </w:rPr>
      </w:pPr>
      <w:r w:rsidRPr="001B240A">
        <w:rPr>
          <w:rFonts w:eastAsia="Calibri" w:cs="Calibri"/>
          <w:kern w:val="2"/>
          <w:sz w:val="20"/>
          <w:szCs w:val="20"/>
        </w:rPr>
        <w:t>W szczegółowym opisie przedmiotu zamówienia określono minimalne wymagania/parametry zamawianego asortymentu, co oznacza, że Wykonawca może zaoferować modele zgodne z wymaganiami minimalnymi lub modele o wyższych parametrach.</w:t>
      </w:r>
    </w:p>
    <w:p w14:paraId="4F9C1789" w14:textId="77777777" w:rsidR="00FD2FDC" w:rsidRPr="001B240A" w:rsidRDefault="00FD2FDC">
      <w:pPr>
        <w:pStyle w:val="Akapitzlist"/>
        <w:numPr>
          <w:ilvl w:val="0"/>
          <w:numId w:val="25"/>
        </w:numPr>
        <w:spacing w:line="276" w:lineRule="auto"/>
        <w:jc w:val="both"/>
        <w:rPr>
          <w:rFonts w:cs="Calibri"/>
          <w:sz w:val="20"/>
          <w:szCs w:val="20"/>
          <w:lang w:eastAsia="pl-PL"/>
        </w:rPr>
      </w:pPr>
      <w:r w:rsidRPr="001B240A">
        <w:rPr>
          <w:rFonts w:cs="Calibri"/>
          <w:color w:val="000000"/>
          <w:kern w:val="2"/>
          <w:sz w:val="20"/>
          <w:szCs w:val="20"/>
          <w:lang w:eastAsia="pl-PL"/>
        </w:rPr>
        <w:t xml:space="preserve">Jeżeli opis przedmiotu zamówienia wskazywałby w odniesieniu do niektórych materiałów lub urządzeń znaki towarowe, patenty lub pochodzenie, źródła lub szczególnego procesu, który charakteryzuje produkty lub usługi dostarczane przez konkretnego wykonawcę - Zamawiający, zgodnie z art. 99 ust. 5 ustawy </w:t>
      </w:r>
      <w:proofErr w:type="spellStart"/>
      <w:r w:rsidRPr="001B240A">
        <w:rPr>
          <w:rFonts w:cs="Calibri"/>
          <w:color w:val="000000"/>
          <w:kern w:val="2"/>
          <w:sz w:val="20"/>
          <w:szCs w:val="20"/>
          <w:lang w:eastAsia="pl-PL"/>
        </w:rPr>
        <w:t>Pzp</w:t>
      </w:r>
      <w:proofErr w:type="spellEnd"/>
      <w:r w:rsidRPr="001B240A">
        <w:rPr>
          <w:rFonts w:cs="Calibri"/>
          <w:color w:val="000000"/>
          <w:kern w:val="2"/>
          <w:sz w:val="20"/>
          <w:szCs w:val="20"/>
          <w:lang w:eastAsia="pl-PL"/>
        </w:rPr>
        <w:t>, dopuszcza oferowanie materiałów lub urządzeń równoważnych. Materiały lub urządzenia pochodzące od konkretnych producentów określają minimalne parametry techniczne, eksploatacyjne, użytkowe, jakościowe i funkcjonalne jakim muszą odpowiadać materiały lub urządzenia oferowane przez wykonawcę, aby zostały spełnione wymagania stawiane przez Zamawiającego</w:t>
      </w:r>
    </w:p>
    <w:p w14:paraId="323FBC3B" w14:textId="77777777" w:rsidR="00FD2FDC" w:rsidRPr="001B240A" w:rsidRDefault="00FD2FDC">
      <w:pPr>
        <w:pStyle w:val="Akapitzlist"/>
        <w:numPr>
          <w:ilvl w:val="0"/>
          <w:numId w:val="25"/>
        </w:numPr>
        <w:spacing w:line="276" w:lineRule="auto"/>
        <w:jc w:val="both"/>
        <w:rPr>
          <w:rFonts w:cs="Calibri"/>
          <w:sz w:val="20"/>
          <w:szCs w:val="20"/>
          <w:lang w:eastAsia="pl-PL"/>
        </w:rPr>
      </w:pPr>
      <w:r w:rsidRPr="001B240A">
        <w:rPr>
          <w:rFonts w:cs="Calibri"/>
          <w:sz w:val="20"/>
          <w:szCs w:val="20"/>
          <w:lang w:eastAsia="pl-PL"/>
        </w:rPr>
        <w:t>Kryteria równoważności:</w:t>
      </w:r>
    </w:p>
    <w:p w14:paraId="5224F0FC" w14:textId="77777777" w:rsidR="00FD2FDC" w:rsidRPr="001B240A" w:rsidRDefault="568B6306" w:rsidP="001B240A">
      <w:pPr>
        <w:pStyle w:val="Akapitzlist"/>
        <w:spacing w:line="276" w:lineRule="auto"/>
        <w:jc w:val="both"/>
      </w:pPr>
      <w:r w:rsidRPr="001B240A">
        <w:rPr>
          <w:rFonts w:cs="Calibri"/>
          <w:color w:val="000000"/>
          <w:kern w:val="2"/>
          <w:sz w:val="20"/>
          <w:szCs w:val="20"/>
          <w:lang w:eastAsia="pl-PL"/>
        </w:rPr>
        <w:t>Wykonawca, który powoła się na rozwiązania równoważne z opisanymi przez Zamawiającego, jest zobowiązany wykazać, że zaproponowane przez niego materiały i/lub urządzenia spełniają (są równoważne) wymagania określone przez Zamawiającego. W takim przypadku Wykonawca zobowiązany jest podać w ofercie nazwy (typy, rodzaje) i producentów przyjętych do wyceny i zastosowania przy realizacji zamówienia oferowanych produktów i/lub systemów oraz przedłożyć odpowiednie dokumenty (w języku polskim) opisujące parametry techniczne oraz producenta, wymagane przepisami certyfikaty i inne dokumenty, pozwalające jednoznacznie stwierdzić, że są one rzeczywiście równoważne. Równoważność pod względem parametrów technicznych, użytkowych oraz eksploatacyjnych ma w szczególności zapewnić uzyskanie parametrów technicznych nie gorszych od założonych w niniejszej SWZ</w:t>
      </w:r>
    </w:p>
    <w:p w14:paraId="3E837B8C" w14:textId="4E315D71" w:rsidR="168934EA" w:rsidRDefault="168934EA" w:rsidP="168934EA">
      <w:pPr>
        <w:pStyle w:val="Akapitzlist"/>
        <w:spacing w:line="276" w:lineRule="auto"/>
        <w:jc w:val="both"/>
        <w:rPr>
          <w:rFonts w:cs="Calibri"/>
          <w:color w:val="000000" w:themeColor="text1"/>
          <w:sz w:val="20"/>
          <w:szCs w:val="20"/>
          <w:lang w:eastAsia="pl-PL"/>
        </w:rPr>
      </w:pPr>
    </w:p>
    <w:p w14:paraId="6C4AB268" w14:textId="529A0594" w:rsidR="168934EA" w:rsidRDefault="168934EA" w:rsidP="168934EA">
      <w:pPr>
        <w:pStyle w:val="Akapitzlist"/>
        <w:spacing w:line="276" w:lineRule="auto"/>
        <w:jc w:val="both"/>
        <w:rPr>
          <w:rFonts w:cs="Calibri"/>
          <w:color w:val="000000" w:themeColor="text1"/>
          <w:sz w:val="20"/>
          <w:szCs w:val="20"/>
          <w:lang w:eastAsia="pl-PL"/>
        </w:rPr>
      </w:pPr>
    </w:p>
    <w:p w14:paraId="7B6FE2BD" w14:textId="61B72B57" w:rsidR="168934EA" w:rsidRDefault="168934EA" w:rsidP="168934EA">
      <w:pPr>
        <w:pStyle w:val="Akapitzlist"/>
        <w:spacing w:line="276" w:lineRule="auto"/>
        <w:jc w:val="both"/>
        <w:rPr>
          <w:rFonts w:cs="Calibri"/>
          <w:color w:val="000000" w:themeColor="text1"/>
          <w:sz w:val="20"/>
          <w:szCs w:val="20"/>
          <w:lang w:eastAsia="pl-PL"/>
        </w:rPr>
      </w:pPr>
    </w:p>
    <w:p w14:paraId="78179A71" w14:textId="1154AFE4" w:rsidR="168934EA" w:rsidRDefault="168934EA" w:rsidP="168934EA">
      <w:pPr>
        <w:pStyle w:val="Akapitzlist"/>
        <w:spacing w:line="276" w:lineRule="auto"/>
        <w:jc w:val="both"/>
        <w:rPr>
          <w:rFonts w:cs="Calibri"/>
          <w:color w:val="000000" w:themeColor="text1"/>
          <w:sz w:val="20"/>
          <w:szCs w:val="20"/>
          <w:lang w:eastAsia="pl-PL"/>
        </w:rPr>
      </w:pPr>
    </w:p>
    <w:p w14:paraId="7E9ABB36" w14:textId="645F3582" w:rsidR="168934EA" w:rsidRDefault="168934EA" w:rsidP="168934EA">
      <w:pPr>
        <w:pStyle w:val="Akapitzlist"/>
        <w:spacing w:line="276" w:lineRule="auto"/>
        <w:jc w:val="both"/>
        <w:rPr>
          <w:rFonts w:cs="Calibri"/>
          <w:color w:val="000000" w:themeColor="text1"/>
          <w:sz w:val="20"/>
          <w:szCs w:val="20"/>
          <w:lang w:eastAsia="pl-PL"/>
        </w:rPr>
      </w:pPr>
    </w:p>
    <w:p w14:paraId="1E9701A9" w14:textId="22EF604F" w:rsidR="215BD3B9" w:rsidRDefault="215BD3B9" w:rsidP="168934EA">
      <w:pPr>
        <w:pStyle w:val="Akapitzlist"/>
        <w:spacing w:line="276" w:lineRule="auto"/>
        <w:jc w:val="both"/>
        <w:rPr>
          <w:rFonts w:cs="Calibri"/>
          <w:color w:val="000000" w:themeColor="text1"/>
          <w:sz w:val="20"/>
          <w:szCs w:val="20"/>
          <w:lang w:eastAsia="pl-PL"/>
        </w:rPr>
      </w:pPr>
      <w:r w:rsidRPr="168934EA">
        <w:rPr>
          <w:rFonts w:cs="Calibri"/>
          <w:color w:val="000000" w:themeColor="text1"/>
          <w:sz w:val="20"/>
          <w:szCs w:val="20"/>
          <w:lang w:eastAsia="pl-PL"/>
        </w:rPr>
        <w:t xml:space="preserve">  </w:t>
      </w:r>
    </w:p>
    <w:p w14:paraId="7912C966" w14:textId="77777777" w:rsidR="00DB7B40" w:rsidRDefault="00DB7B40" w:rsidP="168934EA">
      <w:pPr>
        <w:pStyle w:val="Akapitzlist"/>
        <w:spacing w:line="276" w:lineRule="auto"/>
        <w:jc w:val="both"/>
        <w:rPr>
          <w:rFonts w:cs="Calibri"/>
          <w:color w:val="000000" w:themeColor="text1"/>
          <w:sz w:val="20"/>
          <w:szCs w:val="20"/>
          <w:lang w:eastAsia="pl-PL"/>
        </w:rPr>
      </w:pPr>
    </w:p>
    <w:p w14:paraId="09305024" w14:textId="77777777" w:rsidR="00DB7B40" w:rsidRDefault="00DB7B40" w:rsidP="168934EA">
      <w:pPr>
        <w:pStyle w:val="Akapitzlist"/>
        <w:spacing w:line="276" w:lineRule="auto"/>
        <w:jc w:val="both"/>
        <w:rPr>
          <w:rFonts w:cs="Calibri"/>
          <w:color w:val="000000" w:themeColor="text1"/>
          <w:sz w:val="20"/>
          <w:szCs w:val="20"/>
          <w:lang w:eastAsia="pl-PL"/>
        </w:rPr>
      </w:pPr>
    </w:p>
    <w:p w14:paraId="00A7A92E" w14:textId="758E2B38" w:rsidR="004D70D8" w:rsidRDefault="004D70D8">
      <w:pPr>
        <w:spacing w:before="0" w:after="0" w:line="240" w:lineRule="auto"/>
      </w:pPr>
      <w:r>
        <w:br w:type="page"/>
      </w:r>
    </w:p>
    <w:p w14:paraId="6A1D0D22" w14:textId="77777777" w:rsidR="00FB7B92" w:rsidRDefault="00FB7B92" w:rsidP="168934EA">
      <w:pPr>
        <w:pStyle w:val="Akapitzlist"/>
        <w:spacing w:line="276" w:lineRule="auto"/>
        <w:jc w:val="both"/>
      </w:pPr>
    </w:p>
    <w:p w14:paraId="53FA40C4" w14:textId="15DABAFA" w:rsidR="00FD2FDC" w:rsidRPr="001B240A" w:rsidRDefault="568B6306" w:rsidP="168934EA">
      <w:pPr>
        <w:pStyle w:val="Nagwek1"/>
        <w:jc w:val="center"/>
        <w:rPr>
          <w:rFonts w:cs="Calibri"/>
          <w:sz w:val="24"/>
          <w:szCs w:val="24"/>
          <w:lang w:eastAsia="pl-PL"/>
        </w:rPr>
      </w:pPr>
      <w:r w:rsidRPr="168934EA">
        <w:rPr>
          <w:rFonts w:cs="Calibri"/>
          <w:sz w:val="24"/>
          <w:szCs w:val="24"/>
          <w:lang w:eastAsia="pl-PL"/>
        </w:rPr>
        <w:t>Sprzęt i oprogramowanie:</w:t>
      </w:r>
    </w:p>
    <w:p w14:paraId="42937CCA" w14:textId="2AF14724" w:rsidR="00FD2FDC" w:rsidRPr="001B240A" w:rsidRDefault="00FD2FDC">
      <w:pPr>
        <w:pStyle w:val="Akapitzlist"/>
        <w:numPr>
          <w:ilvl w:val="0"/>
          <w:numId w:val="28"/>
        </w:numPr>
        <w:spacing w:line="276" w:lineRule="auto"/>
        <w:rPr>
          <w:rFonts w:cs="Calibri"/>
          <w:sz w:val="20"/>
          <w:szCs w:val="20"/>
        </w:rPr>
      </w:pPr>
      <w:r w:rsidRPr="001B240A">
        <w:rPr>
          <w:rFonts w:cs="Calibri"/>
          <w:sz w:val="20"/>
          <w:szCs w:val="20"/>
          <w:lang w:eastAsia="pl-PL"/>
        </w:rPr>
        <w:t>W ramach realizacji zamówienia zamawiający wymaga dostawy sprzętu informatycznego wraz z niezbędnym oprogramowaniem oraz wdrożeniem.</w:t>
      </w:r>
    </w:p>
    <w:p w14:paraId="2F272634" w14:textId="547E299E" w:rsidR="00FD2FDC" w:rsidRPr="001B240A" w:rsidRDefault="00FD2FDC">
      <w:pPr>
        <w:pStyle w:val="Akapitzlist"/>
        <w:numPr>
          <w:ilvl w:val="0"/>
          <w:numId w:val="28"/>
        </w:numPr>
        <w:spacing w:line="276" w:lineRule="auto"/>
        <w:rPr>
          <w:rStyle w:val="eop"/>
          <w:rFonts w:cs="Calibri"/>
          <w:sz w:val="20"/>
          <w:szCs w:val="20"/>
        </w:rPr>
      </w:pPr>
      <w:r w:rsidRPr="001B240A">
        <w:rPr>
          <w:rStyle w:val="normaltextrun"/>
          <w:rFonts w:cs="Calibri"/>
          <w:color w:val="000000"/>
          <w:sz w:val="20"/>
          <w:szCs w:val="20"/>
        </w:rPr>
        <w:t>Urządzenia muszą być fabrycznie nowe</w:t>
      </w:r>
      <w:r w:rsidR="002879EA" w:rsidRPr="001B240A">
        <w:rPr>
          <w:rStyle w:val="normaltextrun"/>
          <w:rFonts w:cs="Calibri"/>
          <w:color w:val="000000"/>
          <w:sz w:val="20"/>
          <w:szCs w:val="20"/>
        </w:rPr>
        <w:t>, nie starsze niż styczeń 2026.</w:t>
      </w:r>
    </w:p>
    <w:p w14:paraId="0BF1640C" w14:textId="77777777" w:rsidR="00FD2FDC" w:rsidRPr="001B240A" w:rsidRDefault="00FD2FDC">
      <w:pPr>
        <w:pStyle w:val="Akapitzlist"/>
        <w:numPr>
          <w:ilvl w:val="0"/>
          <w:numId w:val="28"/>
        </w:numPr>
        <w:spacing w:line="276" w:lineRule="auto"/>
        <w:rPr>
          <w:rStyle w:val="scxw219544690"/>
          <w:rFonts w:cs="Calibri"/>
          <w:sz w:val="20"/>
          <w:szCs w:val="20"/>
        </w:rPr>
      </w:pPr>
      <w:r w:rsidRPr="001B240A">
        <w:rPr>
          <w:rStyle w:val="normaltextrun"/>
          <w:rFonts w:cs="Calibri"/>
          <w:color w:val="000000"/>
          <w:sz w:val="20"/>
          <w:szCs w:val="20"/>
        </w:rPr>
        <w:t>Parametry podane w tabeli</w:t>
      </w:r>
      <w:r w:rsidRPr="001B240A">
        <w:rPr>
          <w:rStyle w:val="normaltextrun"/>
          <w:rFonts w:cs="Calibri"/>
          <w:b/>
          <w:bCs/>
          <w:color w:val="000000"/>
          <w:sz w:val="20"/>
          <w:szCs w:val="20"/>
        </w:rPr>
        <w:t xml:space="preserve"> </w:t>
      </w:r>
      <w:r w:rsidRPr="001B240A">
        <w:rPr>
          <w:rStyle w:val="normaltextrun"/>
          <w:rFonts w:cs="Calibri"/>
          <w:color w:val="000000"/>
          <w:sz w:val="20"/>
          <w:szCs w:val="20"/>
        </w:rPr>
        <w:t xml:space="preserve">stanowią </w:t>
      </w:r>
      <w:r w:rsidRPr="001B240A">
        <w:rPr>
          <w:rStyle w:val="normaltextrun"/>
          <w:rFonts w:cs="Calibri"/>
          <w:b/>
          <w:bCs/>
          <w:color w:val="000000"/>
          <w:sz w:val="20"/>
          <w:szCs w:val="20"/>
          <w:u w:val="single"/>
        </w:rPr>
        <w:t>minimalne</w:t>
      </w:r>
      <w:r w:rsidRPr="001B240A">
        <w:rPr>
          <w:rStyle w:val="normaltextrun"/>
          <w:rFonts w:cs="Calibri"/>
          <w:color w:val="000000"/>
          <w:sz w:val="20"/>
          <w:szCs w:val="20"/>
        </w:rPr>
        <w:t xml:space="preserve"> wymagania graniczne (odcinające), których niespełnienie spowoduje odrzucenie oferty. </w:t>
      </w:r>
      <w:r w:rsidRPr="001B240A">
        <w:rPr>
          <w:rStyle w:val="scxw219544690"/>
          <w:rFonts w:eastAsiaTheme="majorEastAsia" w:cs="Calibri"/>
          <w:color w:val="000000"/>
          <w:sz w:val="20"/>
          <w:szCs w:val="20"/>
        </w:rPr>
        <w:t> </w:t>
      </w:r>
    </w:p>
    <w:p w14:paraId="4697DAF4" w14:textId="77777777" w:rsidR="00FD2FDC" w:rsidRPr="001B240A" w:rsidRDefault="00FD2FDC">
      <w:pPr>
        <w:pStyle w:val="Akapitzlist"/>
        <w:numPr>
          <w:ilvl w:val="0"/>
          <w:numId w:val="25"/>
        </w:numPr>
        <w:spacing w:line="276" w:lineRule="auto"/>
        <w:jc w:val="both"/>
        <w:rPr>
          <w:rFonts w:cs="Calibri"/>
          <w:sz w:val="20"/>
          <w:szCs w:val="20"/>
          <w:lang w:eastAsia="pl-PL"/>
        </w:rPr>
      </w:pPr>
      <w:r w:rsidRPr="001B240A">
        <w:rPr>
          <w:rFonts w:eastAsia="Calibri" w:cs="Calibri"/>
          <w:kern w:val="2"/>
          <w:sz w:val="20"/>
          <w:szCs w:val="20"/>
        </w:rPr>
        <w:t>Sprzęt komputerowy dostarczony do Zamawiającego musi być nowy, kompletny oraz wolny od wad. Sprzęt musi być nieużywany i sprzedany poprzez legalny kanał dystrybucji na terytorium UE.</w:t>
      </w:r>
    </w:p>
    <w:p w14:paraId="4AB79E21" w14:textId="77777777" w:rsidR="00FD2FDC" w:rsidRPr="001B240A" w:rsidRDefault="00FD2FDC">
      <w:pPr>
        <w:pStyle w:val="Akapitzlist"/>
        <w:numPr>
          <w:ilvl w:val="0"/>
          <w:numId w:val="25"/>
        </w:numPr>
        <w:spacing w:line="276" w:lineRule="auto"/>
        <w:jc w:val="both"/>
        <w:rPr>
          <w:rFonts w:cs="Calibri"/>
          <w:sz w:val="20"/>
          <w:szCs w:val="20"/>
          <w:lang w:eastAsia="pl-PL"/>
        </w:rPr>
      </w:pPr>
      <w:r w:rsidRPr="001B240A">
        <w:rPr>
          <w:rFonts w:eastAsia="Calibri" w:cs="Calibri"/>
          <w:kern w:val="2"/>
          <w:sz w:val="20"/>
          <w:szCs w:val="20"/>
        </w:rPr>
        <w:t>Dostarczany sprzęt musi posiadać wymagane deklaracje i certyfikaty lub równoważne dokumenty/poświadczenia.</w:t>
      </w:r>
    </w:p>
    <w:p w14:paraId="013A2984" w14:textId="77777777" w:rsidR="00FD2FDC" w:rsidRPr="001B240A" w:rsidRDefault="00FD2FDC">
      <w:pPr>
        <w:pStyle w:val="Akapitzlist"/>
        <w:numPr>
          <w:ilvl w:val="0"/>
          <w:numId w:val="25"/>
        </w:numPr>
        <w:spacing w:line="276" w:lineRule="auto"/>
        <w:jc w:val="both"/>
        <w:rPr>
          <w:rFonts w:cs="Calibri"/>
          <w:sz w:val="20"/>
          <w:szCs w:val="20"/>
          <w:lang w:eastAsia="pl-PL"/>
        </w:rPr>
      </w:pPr>
      <w:r w:rsidRPr="001B240A">
        <w:rPr>
          <w:rFonts w:eastAsia="Calibri" w:cs="Calibri"/>
          <w:kern w:val="2"/>
          <w:sz w:val="20"/>
          <w:szCs w:val="20"/>
        </w:rPr>
        <w:t>Wymagania ogólne dla oprogramowania dostarczanego wraz z komputerami:</w:t>
      </w:r>
    </w:p>
    <w:p w14:paraId="2F57520B" w14:textId="0124CADB" w:rsidR="00FD2FDC" w:rsidRPr="001B240A" w:rsidRDefault="00FD2FDC">
      <w:pPr>
        <w:pStyle w:val="Akapitzlist"/>
        <w:numPr>
          <w:ilvl w:val="0"/>
          <w:numId w:val="26"/>
        </w:numPr>
        <w:spacing w:line="276" w:lineRule="auto"/>
        <w:jc w:val="both"/>
        <w:rPr>
          <w:rFonts w:cs="Calibri"/>
          <w:sz w:val="20"/>
          <w:szCs w:val="20"/>
          <w:lang w:eastAsia="pl-PL"/>
        </w:rPr>
      </w:pPr>
      <w:r w:rsidRPr="001B240A">
        <w:rPr>
          <w:rFonts w:eastAsia="Calibri" w:cs="Calibri"/>
          <w:kern w:val="2"/>
          <w:sz w:val="20"/>
          <w:szCs w:val="20"/>
        </w:rPr>
        <w:t>zamawiający wymaga fabrycznie nowego oprogramowania,</w:t>
      </w:r>
      <w:r w:rsidR="34BA3641" w:rsidRPr="75663A0E">
        <w:rPr>
          <w:rFonts w:eastAsia="Calibri" w:cs="Calibri"/>
          <w:sz w:val="20"/>
          <w:szCs w:val="20"/>
        </w:rPr>
        <w:t xml:space="preserve"> </w:t>
      </w:r>
      <w:r w:rsidRPr="75663A0E">
        <w:rPr>
          <w:rFonts w:eastAsia="Calibri" w:cs="Calibri"/>
          <w:sz w:val="20"/>
          <w:szCs w:val="20"/>
        </w:rPr>
        <w:t>nieużywanego oraz nieaktywowanego nigdy wcześniej na innym urządzeniu, z certyfikatem autentyczności;</w:t>
      </w:r>
    </w:p>
    <w:p w14:paraId="43F34677" w14:textId="77777777" w:rsidR="00FD2FDC" w:rsidRPr="001B240A" w:rsidRDefault="00FD2FDC">
      <w:pPr>
        <w:pStyle w:val="Akapitzlist"/>
        <w:numPr>
          <w:ilvl w:val="0"/>
          <w:numId w:val="26"/>
        </w:numPr>
        <w:spacing w:line="276" w:lineRule="auto"/>
        <w:jc w:val="both"/>
        <w:rPr>
          <w:rFonts w:cs="Calibri"/>
          <w:sz w:val="20"/>
          <w:szCs w:val="20"/>
          <w:lang w:eastAsia="pl-PL"/>
        </w:rPr>
      </w:pPr>
      <w:r w:rsidRPr="001B240A">
        <w:rPr>
          <w:rFonts w:eastAsia="Calibri" w:cs="Calibri"/>
          <w:kern w:val="2"/>
          <w:sz w:val="20"/>
          <w:szCs w:val="20"/>
        </w:rPr>
        <w:t>Zamawiający wymaga dostarczenia oprogramowania wraz z dokumentami potwierdzającymi jego legalność, zgodnie z zasadami licencjonowania producenta (np. klucze licencyjne, dokumenty zakupu, dostęp do portalu producenta lub inne formy potwierdzenia).</w:t>
      </w:r>
    </w:p>
    <w:p w14:paraId="66E319BC" w14:textId="77777777" w:rsidR="00FD2FDC" w:rsidRPr="001B240A" w:rsidRDefault="00FD2FDC">
      <w:pPr>
        <w:pStyle w:val="Akapitzlist"/>
        <w:numPr>
          <w:ilvl w:val="0"/>
          <w:numId w:val="26"/>
        </w:numPr>
        <w:spacing w:line="276" w:lineRule="auto"/>
        <w:jc w:val="both"/>
        <w:rPr>
          <w:rFonts w:cs="Calibri"/>
          <w:sz w:val="20"/>
          <w:szCs w:val="20"/>
          <w:lang w:eastAsia="pl-PL"/>
        </w:rPr>
      </w:pPr>
      <w:r w:rsidRPr="001B240A">
        <w:rPr>
          <w:rFonts w:eastAsia="Calibri" w:cs="Calibri"/>
          <w:kern w:val="2"/>
          <w:sz w:val="20"/>
          <w:szCs w:val="20"/>
        </w:rPr>
        <w:t>Zamawiający dopuszcza możliwość przeprowadzenia weryfikacji oryginalności dostarczonego oprogramowania u Producenta oprogramowania w przypadku wystąpienia wątpliwości co do jego legalności.</w:t>
      </w:r>
    </w:p>
    <w:p w14:paraId="315F2301" w14:textId="77777777" w:rsidR="00FD2FDC" w:rsidRPr="001B240A" w:rsidRDefault="00FD2FDC">
      <w:pPr>
        <w:pStyle w:val="Akapitzlist"/>
        <w:numPr>
          <w:ilvl w:val="0"/>
          <w:numId w:val="28"/>
        </w:numPr>
        <w:spacing w:line="276" w:lineRule="auto"/>
        <w:rPr>
          <w:rFonts w:cs="Calibri"/>
          <w:sz w:val="20"/>
          <w:szCs w:val="20"/>
        </w:rPr>
      </w:pPr>
      <w:r w:rsidRPr="001B240A">
        <w:rPr>
          <w:rFonts w:eastAsia="Calibri" w:cs="Calibri"/>
          <w:kern w:val="2"/>
          <w:sz w:val="20"/>
          <w:szCs w:val="20"/>
        </w:rPr>
        <w:t>Zamawiający zweryfikuje legalność oprogramowania oraz warunki gwarancji dostarczonego sprzętu. W celu potwierdzenia zgodności przedmiotu zamówienia z ofertą Zamawiający zastrzega sobie prawo do rozpakowania komputerów oraz otwarcia obudów komputerowych celem weryfikacji dostawy w obecności przedstawiciela Wykonawcy. W przypadku rozbieżności przedmiotu zamówienia z dostarczonym sprzętem Zamawiający nie odbierze dostawy</w:t>
      </w:r>
    </w:p>
    <w:p w14:paraId="29CEB1CF" w14:textId="77777777" w:rsidR="00FD2FDC" w:rsidRPr="001B240A" w:rsidRDefault="00FD2FDC">
      <w:pPr>
        <w:pStyle w:val="Akapitzlist"/>
        <w:numPr>
          <w:ilvl w:val="0"/>
          <w:numId w:val="28"/>
        </w:numPr>
        <w:spacing w:line="276" w:lineRule="auto"/>
        <w:rPr>
          <w:rFonts w:cs="Calibri"/>
          <w:sz w:val="20"/>
          <w:szCs w:val="20"/>
        </w:rPr>
      </w:pPr>
      <w:r w:rsidRPr="001B240A">
        <w:rPr>
          <w:rFonts w:cs="Calibri"/>
          <w:kern w:val="2"/>
          <w:sz w:val="20"/>
          <w:szCs w:val="20"/>
          <w:lang w:eastAsia="pl-PL"/>
        </w:rPr>
        <w:t xml:space="preserve">Wykonawca w dniu odbioru zobowiązany jest do dostarczenia dokumentacji zawierającej w szczególności: </w:t>
      </w:r>
    </w:p>
    <w:p w14:paraId="798820DF" w14:textId="77777777" w:rsidR="00FD2FDC" w:rsidRPr="001B240A" w:rsidRDefault="00FD2FDC">
      <w:pPr>
        <w:pStyle w:val="Akapitzlist"/>
        <w:numPr>
          <w:ilvl w:val="0"/>
          <w:numId w:val="27"/>
        </w:numPr>
        <w:spacing w:line="276" w:lineRule="auto"/>
        <w:jc w:val="both"/>
        <w:rPr>
          <w:rFonts w:cs="Calibri"/>
          <w:sz w:val="20"/>
          <w:szCs w:val="20"/>
          <w:lang w:eastAsia="pl-PL"/>
        </w:rPr>
      </w:pPr>
      <w:r w:rsidRPr="001B240A">
        <w:rPr>
          <w:rFonts w:cs="Calibri"/>
          <w:color w:val="000000"/>
          <w:kern w:val="2"/>
          <w:sz w:val="20"/>
          <w:szCs w:val="20"/>
          <w:lang w:eastAsia="pl-PL"/>
        </w:rPr>
        <w:t xml:space="preserve">Karty gwarancyjne dostarczonego sprzętu </w:t>
      </w:r>
    </w:p>
    <w:p w14:paraId="76620092" w14:textId="77777777" w:rsidR="00FD2FDC" w:rsidRPr="001B240A" w:rsidRDefault="00FD2FDC">
      <w:pPr>
        <w:pStyle w:val="Akapitzlist"/>
        <w:numPr>
          <w:ilvl w:val="0"/>
          <w:numId w:val="27"/>
        </w:numPr>
        <w:spacing w:line="276" w:lineRule="auto"/>
        <w:jc w:val="both"/>
        <w:rPr>
          <w:rFonts w:cs="Calibri"/>
          <w:sz w:val="20"/>
          <w:szCs w:val="20"/>
          <w:lang w:eastAsia="pl-PL"/>
        </w:rPr>
      </w:pPr>
      <w:r w:rsidRPr="001B240A">
        <w:rPr>
          <w:rFonts w:cs="Calibri"/>
          <w:kern w:val="2"/>
          <w:sz w:val="20"/>
          <w:szCs w:val="20"/>
          <w:lang w:eastAsia="pl-PL"/>
        </w:rPr>
        <w:t>Atesty materiałowe, certyfikaty, deklaracje zgodności/deklaracje właściwości użytkowych (jeśli dotyczą);</w:t>
      </w:r>
    </w:p>
    <w:p w14:paraId="28BCE118" w14:textId="77777777" w:rsidR="00FD2FDC" w:rsidRPr="001B240A" w:rsidRDefault="00FD2FDC">
      <w:pPr>
        <w:pStyle w:val="Akapitzlist"/>
        <w:numPr>
          <w:ilvl w:val="0"/>
          <w:numId w:val="27"/>
        </w:numPr>
        <w:spacing w:line="276" w:lineRule="auto"/>
        <w:jc w:val="both"/>
        <w:rPr>
          <w:rFonts w:cs="Calibri"/>
          <w:sz w:val="20"/>
          <w:szCs w:val="20"/>
          <w:lang w:eastAsia="pl-PL"/>
        </w:rPr>
      </w:pPr>
      <w:r w:rsidRPr="001B240A">
        <w:rPr>
          <w:rFonts w:cs="Calibri"/>
          <w:kern w:val="2"/>
          <w:sz w:val="20"/>
          <w:szCs w:val="20"/>
          <w:lang w:eastAsia="pl-PL"/>
        </w:rPr>
        <w:t>Dokumenty dopuszczenia do obrotu na obszarze Unii Europejskiej (Certyfikat CE)</w:t>
      </w:r>
    </w:p>
    <w:p w14:paraId="264C3197" w14:textId="77777777" w:rsidR="00FD2FDC" w:rsidRPr="001B240A" w:rsidRDefault="568B6306">
      <w:pPr>
        <w:pStyle w:val="Akapitzlist"/>
        <w:numPr>
          <w:ilvl w:val="0"/>
          <w:numId w:val="27"/>
        </w:numPr>
        <w:spacing w:line="276" w:lineRule="auto"/>
        <w:jc w:val="both"/>
        <w:rPr>
          <w:rFonts w:cs="Calibri"/>
          <w:sz w:val="20"/>
          <w:szCs w:val="20"/>
          <w:lang w:eastAsia="pl-PL"/>
        </w:rPr>
      </w:pPr>
      <w:r w:rsidRPr="001B240A">
        <w:rPr>
          <w:rFonts w:cs="Calibri"/>
          <w:kern w:val="2"/>
          <w:sz w:val="20"/>
          <w:szCs w:val="20"/>
          <w:lang w:eastAsia="pl-PL"/>
        </w:rPr>
        <w:t xml:space="preserve">Instrukcje eksploatacji lub użytkowania/obsługi, </w:t>
      </w:r>
    </w:p>
    <w:p w14:paraId="5EEEE166" w14:textId="44870947" w:rsidR="00FD2FDC" w:rsidRPr="001B240A" w:rsidRDefault="6EF6F412">
      <w:pPr>
        <w:pStyle w:val="Akapitzlist"/>
        <w:numPr>
          <w:ilvl w:val="0"/>
          <w:numId w:val="28"/>
        </w:numPr>
        <w:spacing w:line="276" w:lineRule="auto"/>
        <w:jc w:val="both"/>
      </w:pPr>
      <w:r w:rsidRPr="168934EA">
        <w:rPr>
          <w:rFonts w:eastAsia="Calibri" w:cs="Calibri"/>
          <w:color w:val="000000" w:themeColor="text1"/>
          <w:sz w:val="20"/>
          <w:szCs w:val="20"/>
        </w:rPr>
        <w:t>Wszystkie urządzenia wyposażone w porty SFP/SFP+ wymagane w ramach zamówienia należy dostarczyć wraz z odpowiednimi wkładkami optycznymi 10Gb/s typu SR do pracy po światłowodzie wielomodowym (MMF, złącze LC duplex) w liczbie zapewniającej pełne uruchomienie i połączenie wszystkich dostarczanych urządzeń, bez konieczności zakupu dodatkowych elementów przez Zamawiającego.</w:t>
      </w:r>
    </w:p>
    <w:p w14:paraId="03A4D603" w14:textId="55D5EC93" w:rsidR="0059360A" w:rsidRPr="001B240A" w:rsidRDefault="015E2638">
      <w:pPr>
        <w:pStyle w:val="Nagwek2"/>
        <w:numPr>
          <w:ilvl w:val="0"/>
          <w:numId w:val="29"/>
        </w:numPr>
        <w:spacing w:before="0" w:after="160"/>
        <w:rPr>
          <w:rFonts w:cs="Calibri"/>
          <w:szCs w:val="24"/>
          <w:lang w:eastAsia="pl-PL"/>
        </w:rPr>
      </w:pPr>
      <w:r w:rsidRPr="168934EA">
        <w:rPr>
          <w:rFonts w:cs="Calibri"/>
          <w:szCs w:val="24"/>
          <w:lang w:eastAsia="pl-PL"/>
        </w:rPr>
        <w:t xml:space="preserve">Serwer fizyczny wraz z niezbędnym wyposażeniem, oprogramowaniem i licencjami dostępowymi - 1 szt. </w:t>
      </w:r>
    </w:p>
    <w:p w14:paraId="392F6CCC" w14:textId="140F6030" w:rsidR="0059360A" w:rsidRPr="001B240A" w:rsidRDefault="0E23F0C2" w:rsidP="168934EA">
      <w:pPr>
        <w:spacing w:before="0" w:after="160" w:line="276" w:lineRule="auto"/>
      </w:pPr>
      <w:r w:rsidRPr="168934EA">
        <w:rPr>
          <w:rFonts w:ascii="Aptos" w:eastAsia="Aptos" w:hAnsi="Aptos" w:cs="Aptos"/>
          <w:sz w:val="18"/>
          <w:szCs w:val="18"/>
        </w:rPr>
        <w:t>I. Przedmiot zamówienia obejmuje:</w:t>
      </w:r>
    </w:p>
    <w:p w14:paraId="6D7DBAF4" w14:textId="4BF2D0EC" w:rsidR="0059360A" w:rsidRPr="001B240A" w:rsidRDefault="0E23F0C2" w:rsidP="168934EA">
      <w:pPr>
        <w:spacing w:before="0" w:after="160" w:line="276" w:lineRule="auto"/>
      </w:pPr>
      <w:r w:rsidRPr="168934EA">
        <w:rPr>
          <w:rFonts w:ascii="Aptos" w:eastAsia="Aptos" w:hAnsi="Aptos" w:cs="Aptos"/>
          <w:sz w:val="18"/>
          <w:szCs w:val="18"/>
        </w:rPr>
        <w:t>1) Dostawę sprzętu wraz ze wszystkimi niezbędnymi komponentami do montażu.</w:t>
      </w:r>
    </w:p>
    <w:p w14:paraId="3FBBECBA" w14:textId="11FE32F5" w:rsidR="0059360A" w:rsidRPr="001B240A" w:rsidRDefault="0E23F0C2" w:rsidP="168934EA">
      <w:pPr>
        <w:spacing w:before="0" w:after="160" w:line="276" w:lineRule="auto"/>
      </w:pPr>
      <w:r w:rsidRPr="168934EA">
        <w:rPr>
          <w:rFonts w:ascii="Aptos" w:eastAsia="Aptos" w:hAnsi="Aptos" w:cs="Aptos"/>
          <w:sz w:val="18"/>
          <w:szCs w:val="18"/>
        </w:rPr>
        <w:t>2) Zakres wdrożenia serwera obejmuje:</w:t>
      </w:r>
      <w:r w:rsidR="0059360A">
        <w:br/>
      </w:r>
      <w:r w:rsidRPr="168934EA">
        <w:rPr>
          <w:rFonts w:ascii="Aptos" w:eastAsia="Aptos" w:hAnsi="Aptos" w:cs="Aptos"/>
          <w:sz w:val="18"/>
          <w:szCs w:val="18"/>
        </w:rPr>
        <w:t xml:space="preserve"> - montaż urządzenia w szafie RACK;</w:t>
      </w:r>
      <w:r w:rsidR="0059360A">
        <w:br/>
      </w:r>
      <w:r w:rsidRPr="168934EA">
        <w:rPr>
          <w:rFonts w:ascii="Aptos" w:eastAsia="Aptos" w:hAnsi="Aptos" w:cs="Aptos"/>
          <w:sz w:val="18"/>
          <w:szCs w:val="18"/>
        </w:rPr>
        <w:t xml:space="preserve"> - instalację systemu operacyjnego;</w:t>
      </w:r>
      <w:r w:rsidR="0059360A">
        <w:br/>
      </w:r>
      <w:r w:rsidRPr="168934EA">
        <w:rPr>
          <w:rFonts w:ascii="Aptos" w:eastAsia="Aptos" w:hAnsi="Aptos" w:cs="Aptos"/>
          <w:sz w:val="18"/>
          <w:szCs w:val="18"/>
        </w:rPr>
        <w:lastRenderedPageBreak/>
        <w:t xml:space="preserve"> - podstawową konfigurację (strefa czasowa, język, nazwa hosta, aktualizacje systemu);</w:t>
      </w:r>
      <w:r w:rsidR="0059360A">
        <w:br/>
      </w:r>
      <w:r w:rsidRPr="168934EA">
        <w:rPr>
          <w:rFonts w:ascii="Aptos" w:eastAsia="Aptos" w:hAnsi="Aptos" w:cs="Aptos"/>
          <w:sz w:val="18"/>
          <w:szCs w:val="18"/>
        </w:rPr>
        <w:t xml:space="preserve"> - konfigurację interfejsów zarządzania i sieci;</w:t>
      </w:r>
      <w:r w:rsidR="0059360A">
        <w:br/>
      </w:r>
      <w:r w:rsidRPr="168934EA">
        <w:rPr>
          <w:rFonts w:ascii="Aptos" w:eastAsia="Aptos" w:hAnsi="Aptos" w:cs="Aptos"/>
          <w:sz w:val="18"/>
          <w:szCs w:val="18"/>
        </w:rPr>
        <w:t xml:space="preserve"> - konfigurację macierzy RAID;</w:t>
      </w:r>
      <w:r w:rsidR="0059360A">
        <w:br/>
      </w:r>
      <w:r w:rsidRPr="168934EA">
        <w:rPr>
          <w:rFonts w:ascii="Aptos" w:eastAsia="Aptos" w:hAnsi="Aptos" w:cs="Aptos"/>
          <w:sz w:val="18"/>
          <w:szCs w:val="18"/>
        </w:rPr>
        <w:t xml:space="preserve"> - weryfikację poprawności konfiguracji i stanu dysków;</w:t>
      </w:r>
      <w:r w:rsidR="0059360A">
        <w:br/>
      </w:r>
      <w:r w:rsidRPr="168934EA">
        <w:rPr>
          <w:rFonts w:ascii="Aptos" w:eastAsia="Aptos" w:hAnsi="Aptos" w:cs="Aptos"/>
          <w:sz w:val="18"/>
          <w:szCs w:val="18"/>
        </w:rPr>
        <w:t xml:space="preserve"> - instalację roli </w:t>
      </w:r>
      <w:proofErr w:type="spellStart"/>
      <w:r w:rsidRPr="168934EA">
        <w:rPr>
          <w:rFonts w:ascii="Aptos" w:eastAsia="Aptos" w:hAnsi="Aptos" w:cs="Aptos"/>
          <w:sz w:val="18"/>
          <w:szCs w:val="18"/>
        </w:rPr>
        <w:t>wirtualizacyjnej</w:t>
      </w:r>
      <w:proofErr w:type="spellEnd"/>
      <w:r w:rsidRPr="168934EA">
        <w:rPr>
          <w:rFonts w:ascii="Aptos" w:eastAsia="Aptos" w:hAnsi="Aptos" w:cs="Aptos"/>
          <w:sz w:val="18"/>
          <w:szCs w:val="18"/>
        </w:rPr>
        <w:t xml:space="preserve"> i wstępną konfigurację;</w:t>
      </w:r>
      <w:r w:rsidR="0059360A">
        <w:br/>
      </w:r>
      <w:r w:rsidRPr="168934EA">
        <w:rPr>
          <w:rFonts w:ascii="Aptos" w:eastAsia="Aptos" w:hAnsi="Aptos" w:cs="Aptos"/>
          <w:sz w:val="18"/>
          <w:szCs w:val="18"/>
        </w:rPr>
        <w:t xml:space="preserve"> - wstępną konfigurację środowiska wirtualnego (przełączniki wirtualne, lokalizacja plików maszyn, podstawowe ustawienia bezpieczeństwa i wydajności).</w:t>
      </w:r>
    </w:p>
    <w:p w14:paraId="17BAE0AF" w14:textId="4F238646" w:rsidR="0059360A" w:rsidRPr="001B240A" w:rsidRDefault="0E23F0C2" w:rsidP="168934EA">
      <w:pPr>
        <w:spacing w:before="0" w:after="160" w:line="276" w:lineRule="auto"/>
      </w:pPr>
      <w:r w:rsidRPr="168934EA">
        <w:rPr>
          <w:rFonts w:ascii="Aptos" w:eastAsia="Aptos" w:hAnsi="Aptos" w:cs="Aptos"/>
          <w:sz w:val="18"/>
          <w:szCs w:val="18"/>
        </w:rPr>
        <w:t>3) Usługa kopii zapasowej umożliwiająca przechowywanie danych w chmurze w pakiecie przestrzeni do 10 TB na okres 12 miesięcy.</w:t>
      </w:r>
    </w:p>
    <w:p w14:paraId="15330D36" w14:textId="1774D910" w:rsidR="0059360A" w:rsidRPr="001B240A" w:rsidRDefault="0E23F0C2" w:rsidP="168934EA">
      <w:pPr>
        <w:pStyle w:val="Akapitzlist"/>
        <w:numPr>
          <w:ilvl w:val="0"/>
          <w:numId w:val="8"/>
        </w:numPr>
        <w:spacing w:before="0" w:after="0" w:line="276" w:lineRule="auto"/>
        <w:rPr>
          <w:rFonts w:ascii="Aptos" w:eastAsia="Aptos" w:hAnsi="Aptos" w:cs="Aptos"/>
          <w:sz w:val="18"/>
          <w:szCs w:val="18"/>
        </w:rPr>
      </w:pPr>
      <w:r w:rsidRPr="168934EA">
        <w:rPr>
          <w:rFonts w:ascii="Aptos" w:eastAsia="Aptos" w:hAnsi="Aptos" w:cs="Aptos"/>
          <w:sz w:val="18"/>
          <w:szCs w:val="18"/>
        </w:rPr>
        <w:t>Usługa obejmuje:</w:t>
      </w:r>
    </w:p>
    <w:p w14:paraId="79EF9929" w14:textId="440FEB35" w:rsidR="0059360A" w:rsidRPr="001B240A" w:rsidRDefault="0E23F0C2" w:rsidP="168934EA">
      <w:pPr>
        <w:pStyle w:val="Akapitzlist"/>
        <w:numPr>
          <w:ilvl w:val="0"/>
          <w:numId w:val="7"/>
        </w:numPr>
        <w:tabs>
          <w:tab w:val="left" w:pos="0"/>
          <w:tab w:val="left" w:pos="720"/>
        </w:tabs>
        <w:spacing w:before="0" w:after="160" w:line="276" w:lineRule="auto"/>
        <w:rPr>
          <w:rFonts w:ascii="Aptos" w:eastAsia="Aptos" w:hAnsi="Aptos" w:cs="Aptos"/>
          <w:sz w:val="18"/>
          <w:szCs w:val="18"/>
        </w:rPr>
      </w:pPr>
      <w:r w:rsidRPr="168934EA">
        <w:rPr>
          <w:rFonts w:ascii="Aptos" w:eastAsia="Aptos" w:hAnsi="Aptos" w:cs="Aptos"/>
          <w:sz w:val="18"/>
          <w:szCs w:val="18"/>
        </w:rPr>
        <w:t>automatyczne wykonywanie kopii zapasowych danych,</w:t>
      </w:r>
    </w:p>
    <w:p w14:paraId="4128DEA5" w14:textId="7005B331" w:rsidR="0059360A" w:rsidRPr="001B240A" w:rsidRDefault="0E23F0C2" w:rsidP="168934EA">
      <w:pPr>
        <w:pStyle w:val="Akapitzlist"/>
        <w:numPr>
          <w:ilvl w:val="0"/>
          <w:numId w:val="7"/>
        </w:numPr>
        <w:tabs>
          <w:tab w:val="left" w:pos="0"/>
          <w:tab w:val="left" w:pos="720"/>
        </w:tabs>
        <w:spacing w:before="0" w:after="160" w:line="276" w:lineRule="auto"/>
        <w:rPr>
          <w:rFonts w:ascii="Aptos" w:eastAsia="Aptos" w:hAnsi="Aptos" w:cs="Aptos"/>
          <w:sz w:val="18"/>
          <w:szCs w:val="18"/>
        </w:rPr>
      </w:pPr>
      <w:r w:rsidRPr="168934EA">
        <w:rPr>
          <w:rFonts w:ascii="Aptos" w:eastAsia="Aptos" w:hAnsi="Aptos" w:cs="Aptos"/>
          <w:sz w:val="18"/>
          <w:szCs w:val="18"/>
        </w:rPr>
        <w:t>przechowywanie kopii zapasowych w chmurze,</w:t>
      </w:r>
    </w:p>
    <w:p w14:paraId="54FA3DE1" w14:textId="7549A64B" w:rsidR="0059360A" w:rsidRPr="001B240A" w:rsidRDefault="0E23F0C2" w:rsidP="168934EA">
      <w:pPr>
        <w:pStyle w:val="Akapitzlist"/>
        <w:numPr>
          <w:ilvl w:val="0"/>
          <w:numId w:val="7"/>
        </w:numPr>
        <w:tabs>
          <w:tab w:val="left" w:pos="0"/>
          <w:tab w:val="left" w:pos="720"/>
        </w:tabs>
        <w:spacing w:before="0" w:after="160" w:line="276" w:lineRule="auto"/>
        <w:rPr>
          <w:rFonts w:ascii="Aptos" w:eastAsia="Aptos" w:hAnsi="Aptos" w:cs="Aptos"/>
          <w:sz w:val="18"/>
          <w:szCs w:val="18"/>
        </w:rPr>
      </w:pPr>
      <w:r w:rsidRPr="168934EA">
        <w:rPr>
          <w:rFonts w:ascii="Aptos" w:eastAsia="Aptos" w:hAnsi="Aptos" w:cs="Aptos"/>
          <w:sz w:val="18"/>
          <w:szCs w:val="18"/>
        </w:rPr>
        <w:t>bieżące utrzymanie oraz wsparcie techniczne usługi,</w:t>
      </w:r>
    </w:p>
    <w:p w14:paraId="076D52F2" w14:textId="22C39CCA" w:rsidR="0059360A" w:rsidRPr="001B240A" w:rsidRDefault="0E23F0C2" w:rsidP="168934EA">
      <w:pPr>
        <w:pStyle w:val="Akapitzlist"/>
        <w:numPr>
          <w:ilvl w:val="0"/>
          <w:numId w:val="7"/>
        </w:numPr>
        <w:tabs>
          <w:tab w:val="left" w:pos="0"/>
          <w:tab w:val="left" w:pos="720"/>
        </w:tabs>
        <w:spacing w:before="0" w:after="160" w:line="276" w:lineRule="auto"/>
        <w:rPr>
          <w:rFonts w:ascii="Aptos" w:eastAsia="Aptos" w:hAnsi="Aptos" w:cs="Aptos"/>
          <w:sz w:val="18"/>
          <w:szCs w:val="18"/>
        </w:rPr>
      </w:pPr>
      <w:r w:rsidRPr="168934EA">
        <w:rPr>
          <w:rFonts w:ascii="Aptos" w:eastAsia="Aptos" w:hAnsi="Aptos" w:cs="Aptos"/>
          <w:sz w:val="18"/>
          <w:szCs w:val="18"/>
        </w:rPr>
        <w:t>maksymalną przestrzeń na dane wynoszącą 10 TB,</w:t>
      </w:r>
    </w:p>
    <w:p w14:paraId="1B38BF82" w14:textId="2B91BE66" w:rsidR="0059360A" w:rsidRPr="001B240A" w:rsidRDefault="0E23F0C2" w:rsidP="168934EA">
      <w:pPr>
        <w:pStyle w:val="Akapitzlist"/>
        <w:numPr>
          <w:ilvl w:val="0"/>
          <w:numId w:val="7"/>
        </w:numPr>
        <w:tabs>
          <w:tab w:val="left" w:pos="0"/>
          <w:tab w:val="left" w:pos="720"/>
        </w:tabs>
        <w:spacing w:before="0" w:after="160" w:line="276" w:lineRule="auto"/>
        <w:rPr>
          <w:rFonts w:ascii="Aptos" w:eastAsia="Aptos" w:hAnsi="Aptos" w:cs="Aptos"/>
          <w:sz w:val="18"/>
          <w:szCs w:val="18"/>
        </w:rPr>
      </w:pPr>
      <w:r w:rsidRPr="168934EA">
        <w:rPr>
          <w:rFonts w:ascii="Aptos" w:eastAsia="Aptos" w:hAnsi="Aptos" w:cs="Aptos"/>
          <w:sz w:val="18"/>
          <w:szCs w:val="18"/>
        </w:rPr>
        <w:t>okres świadczenia usługi wynoszący 12 miesięcy,</w:t>
      </w:r>
    </w:p>
    <w:p w14:paraId="3BBCC91A" w14:textId="5B0E47BB" w:rsidR="0059360A" w:rsidRPr="001B240A" w:rsidRDefault="0E23F0C2" w:rsidP="168934EA">
      <w:pPr>
        <w:pStyle w:val="Akapitzlist"/>
        <w:numPr>
          <w:ilvl w:val="0"/>
          <w:numId w:val="7"/>
        </w:numPr>
        <w:tabs>
          <w:tab w:val="left" w:pos="0"/>
          <w:tab w:val="left" w:pos="720"/>
        </w:tabs>
        <w:spacing w:before="0" w:after="160" w:line="276" w:lineRule="auto"/>
        <w:rPr>
          <w:rFonts w:ascii="Aptos" w:eastAsia="Aptos" w:hAnsi="Aptos" w:cs="Aptos"/>
          <w:sz w:val="18"/>
          <w:szCs w:val="18"/>
        </w:rPr>
      </w:pPr>
      <w:r w:rsidRPr="168934EA">
        <w:rPr>
          <w:rFonts w:ascii="Aptos" w:eastAsia="Aptos" w:hAnsi="Aptos" w:cs="Aptos"/>
          <w:sz w:val="18"/>
          <w:szCs w:val="18"/>
        </w:rPr>
        <w:t>szyfrowanie danych zarówno podczas transmisji, jak i podczas ich przechowywania,</w:t>
      </w:r>
    </w:p>
    <w:p w14:paraId="0E20E815" w14:textId="069E2E5A" w:rsidR="0059360A" w:rsidRPr="001B240A" w:rsidRDefault="0E23F0C2" w:rsidP="168934EA">
      <w:pPr>
        <w:pStyle w:val="Akapitzlist"/>
        <w:numPr>
          <w:ilvl w:val="0"/>
          <w:numId w:val="7"/>
        </w:numPr>
        <w:tabs>
          <w:tab w:val="left" w:pos="0"/>
          <w:tab w:val="left" w:pos="720"/>
        </w:tabs>
        <w:spacing w:before="0" w:after="160" w:line="276" w:lineRule="auto"/>
        <w:rPr>
          <w:rFonts w:ascii="Aptos" w:eastAsia="Aptos" w:hAnsi="Aptos" w:cs="Aptos"/>
          <w:sz w:val="18"/>
          <w:szCs w:val="18"/>
        </w:rPr>
      </w:pPr>
      <w:r w:rsidRPr="168934EA">
        <w:rPr>
          <w:rFonts w:ascii="Aptos" w:eastAsia="Aptos" w:hAnsi="Aptos" w:cs="Aptos"/>
          <w:sz w:val="18"/>
          <w:szCs w:val="18"/>
        </w:rPr>
        <w:t>dostępność usługi na poziomie co najmniej 99,5% w skali miesiąca,</w:t>
      </w:r>
    </w:p>
    <w:p w14:paraId="449FE9B7" w14:textId="0A4894EF" w:rsidR="0059360A" w:rsidRPr="001B240A" w:rsidRDefault="0E23F0C2" w:rsidP="168934EA">
      <w:pPr>
        <w:pStyle w:val="Akapitzlist"/>
        <w:numPr>
          <w:ilvl w:val="0"/>
          <w:numId w:val="7"/>
        </w:numPr>
        <w:tabs>
          <w:tab w:val="left" w:pos="0"/>
          <w:tab w:val="left" w:pos="720"/>
        </w:tabs>
        <w:spacing w:before="0" w:after="160" w:line="276" w:lineRule="auto"/>
        <w:rPr>
          <w:rFonts w:ascii="Aptos" w:eastAsia="Aptos" w:hAnsi="Aptos" w:cs="Aptos"/>
          <w:sz w:val="18"/>
          <w:szCs w:val="18"/>
        </w:rPr>
      </w:pPr>
      <w:r w:rsidRPr="168934EA">
        <w:rPr>
          <w:rFonts w:ascii="Aptos" w:eastAsia="Aptos" w:hAnsi="Aptos" w:cs="Aptos"/>
          <w:sz w:val="18"/>
          <w:szCs w:val="18"/>
        </w:rPr>
        <w:t>przechowywanie danych w centrach przetwarzania danych zlokalizowanych na terytorium Polski,</w:t>
      </w:r>
    </w:p>
    <w:p w14:paraId="6921A6F2" w14:textId="757D6014" w:rsidR="0059360A" w:rsidRPr="001B240A" w:rsidRDefault="0E23F0C2" w:rsidP="168934EA">
      <w:pPr>
        <w:pStyle w:val="Akapitzlist"/>
        <w:numPr>
          <w:ilvl w:val="0"/>
          <w:numId w:val="7"/>
        </w:numPr>
        <w:tabs>
          <w:tab w:val="left" w:pos="0"/>
          <w:tab w:val="left" w:pos="720"/>
        </w:tabs>
        <w:spacing w:before="0" w:after="160" w:line="276" w:lineRule="auto"/>
        <w:rPr>
          <w:rFonts w:ascii="Aptos" w:eastAsia="Aptos" w:hAnsi="Aptos" w:cs="Aptos"/>
          <w:sz w:val="18"/>
          <w:szCs w:val="18"/>
        </w:rPr>
      </w:pPr>
      <w:r w:rsidRPr="168934EA">
        <w:rPr>
          <w:rFonts w:ascii="Aptos" w:eastAsia="Aptos" w:hAnsi="Aptos" w:cs="Aptos"/>
          <w:sz w:val="18"/>
          <w:szCs w:val="18"/>
        </w:rPr>
        <w:t>możliwość eksportu i pobrania danych w powszechnie stosowanych formatach,</w:t>
      </w:r>
    </w:p>
    <w:p w14:paraId="24847C8A" w14:textId="2042D325" w:rsidR="0059360A" w:rsidRPr="001B240A" w:rsidRDefault="0E23F0C2" w:rsidP="168934EA">
      <w:pPr>
        <w:pStyle w:val="Akapitzlist"/>
        <w:numPr>
          <w:ilvl w:val="0"/>
          <w:numId w:val="7"/>
        </w:numPr>
        <w:tabs>
          <w:tab w:val="left" w:pos="0"/>
          <w:tab w:val="left" w:pos="720"/>
        </w:tabs>
        <w:spacing w:before="0" w:after="160" w:line="276" w:lineRule="auto"/>
        <w:rPr>
          <w:rFonts w:ascii="Aptos" w:eastAsia="Aptos" w:hAnsi="Aptos" w:cs="Aptos"/>
          <w:sz w:val="18"/>
          <w:szCs w:val="18"/>
        </w:rPr>
      </w:pPr>
      <w:r w:rsidRPr="168934EA">
        <w:rPr>
          <w:rFonts w:ascii="Aptos" w:eastAsia="Aptos" w:hAnsi="Aptos" w:cs="Aptos"/>
          <w:sz w:val="18"/>
          <w:szCs w:val="18"/>
        </w:rPr>
        <w:t>możliwość zwiększenia dostępnej przestrzeni w trakcie trwania umowy, na warunkach uzgodnionych z Zamawiającym i za dodatkową opłatą.</w:t>
      </w:r>
    </w:p>
    <w:p w14:paraId="66548B20" w14:textId="2C55AF12" w:rsidR="0059360A" w:rsidRPr="001B240A" w:rsidRDefault="0E23F0C2" w:rsidP="168934EA">
      <w:pPr>
        <w:pStyle w:val="Akapitzlist"/>
        <w:numPr>
          <w:ilvl w:val="0"/>
          <w:numId w:val="6"/>
        </w:numPr>
        <w:spacing w:before="0" w:after="0" w:line="276" w:lineRule="auto"/>
        <w:rPr>
          <w:rFonts w:ascii="Aptos" w:eastAsia="Aptos" w:hAnsi="Aptos" w:cs="Aptos"/>
          <w:sz w:val="18"/>
          <w:szCs w:val="18"/>
        </w:rPr>
      </w:pPr>
      <w:r w:rsidRPr="168934EA">
        <w:rPr>
          <w:rFonts w:ascii="Aptos" w:eastAsia="Aptos" w:hAnsi="Aptos" w:cs="Aptos"/>
          <w:sz w:val="18"/>
          <w:szCs w:val="18"/>
        </w:rPr>
        <w:t>Lokalizacja i możliwość fizycznego odbioru danych</w:t>
      </w:r>
    </w:p>
    <w:p w14:paraId="515C0BC6" w14:textId="4E14D6B1" w:rsidR="0059360A" w:rsidRPr="001B240A" w:rsidRDefault="0E23F0C2" w:rsidP="168934EA">
      <w:pPr>
        <w:spacing w:before="0" w:after="160" w:line="276" w:lineRule="auto"/>
      </w:pPr>
      <w:r w:rsidRPr="168934EA">
        <w:rPr>
          <w:rFonts w:ascii="Aptos" w:eastAsia="Aptos" w:hAnsi="Aptos" w:cs="Aptos"/>
          <w:sz w:val="18"/>
          <w:szCs w:val="18"/>
        </w:rPr>
        <w:t>Dane Zamawiającego muszą być przechowywane w infrastrukturze zlokalizowanej w odległości nie większej niż 150 km od siedziby Zamawiającego.</w:t>
      </w:r>
    </w:p>
    <w:p w14:paraId="480FE144" w14:textId="70F255A3" w:rsidR="0059360A" w:rsidRPr="001B240A" w:rsidRDefault="0E23F0C2" w:rsidP="168934EA">
      <w:pPr>
        <w:spacing w:before="0" w:after="160" w:line="276" w:lineRule="auto"/>
      </w:pPr>
      <w:r w:rsidRPr="168934EA">
        <w:rPr>
          <w:rFonts w:ascii="Aptos" w:eastAsia="Aptos" w:hAnsi="Aptos" w:cs="Aptos"/>
          <w:sz w:val="18"/>
          <w:szCs w:val="18"/>
        </w:rPr>
        <w:t>Wykonawca musi zapewnić Zamawiającemu możliwość, po wcześniejszym uzgodnieniu terminu, osobistego przyjazdu do miejsca, w którym przechowywane są jego dane, oraz możliwość ich pobrania lub odebrania na uzgodnionym nośniku danych, z zachowaniem obowiązujących zasad bezpieczeństwa i kontroli dostępu.</w:t>
      </w:r>
    </w:p>
    <w:p w14:paraId="4F30975A" w14:textId="44AC178D" w:rsidR="0059360A" w:rsidRPr="001B240A" w:rsidRDefault="0E23F0C2" w:rsidP="168934EA">
      <w:pPr>
        <w:spacing w:before="0" w:after="160" w:line="276" w:lineRule="auto"/>
      </w:pPr>
      <w:r w:rsidRPr="168934EA">
        <w:rPr>
          <w:rFonts w:ascii="Aptos" w:eastAsia="Aptos" w:hAnsi="Aptos" w:cs="Aptos"/>
          <w:sz w:val="18"/>
          <w:szCs w:val="18"/>
        </w:rPr>
        <w:t>Rozwiązanie to musi umożliwiać w szczególności odbiór danych w sytuacji, w której ich pobranie przez sieć byłoby niemożliwe, utrudnione lub nieuzasadnione ze względu na ich objętość.</w:t>
      </w:r>
    </w:p>
    <w:p w14:paraId="1E5CD32A" w14:textId="0C16256F" w:rsidR="0059360A" w:rsidRPr="001B240A" w:rsidRDefault="0E23F0C2" w:rsidP="168934EA">
      <w:pPr>
        <w:pStyle w:val="Akapitzlist"/>
        <w:numPr>
          <w:ilvl w:val="0"/>
          <w:numId w:val="5"/>
        </w:numPr>
        <w:spacing w:before="0" w:after="0" w:line="276" w:lineRule="auto"/>
        <w:rPr>
          <w:rFonts w:ascii="Aptos" w:eastAsia="Aptos" w:hAnsi="Aptos" w:cs="Aptos"/>
          <w:sz w:val="18"/>
          <w:szCs w:val="18"/>
        </w:rPr>
      </w:pPr>
      <w:r w:rsidRPr="168934EA">
        <w:rPr>
          <w:rFonts w:ascii="Aptos" w:eastAsia="Aptos" w:hAnsi="Aptos" w:cs="Aptos"/>
          <w:sz w:val="18"/>
          <w:szCs w:val="18"/>
        </w:rPr>
        <w:t>Bezpieczeństwo informacji</w:t>
      </w:r>
    </w:p>
    <w:p w14:paraId="5A1C1B7D" w14:textId="6D0FEE12" w:rsidR="0059360A" w:rsidRPr="001B240A" w:rsidRDefault="0E23F0C2" w:rsidP="000F43A1">
      <w:pPr>
        <w:spacing w:before="0" w:after="160" w:line="276" w:lineRule="auto"/>
        <w:jc w:val="both"/>
      </w:pPr>
      <w:r w:rsidRPr="168934EA">
        <w:rPr>
          <w:rFonts w:ascii="Aptos" w:eastAsia="Aptos" w:hAnsi="Aptos" w:cs="Aptos"/>
          <w:sz w:val="18"/>
          <w:szCs w:val="18"/>
        </w:rPr>
        <w:t>Podmiot odpowiedzialny za infrastrukturę, w której przechowywane są dane Zamawiającego, musi posiadać aktualny certyfikat zgodności z normą ISO/IE</w:t>
      </w:r>
      <w:r w:rsidRPr="00ED3B46">
        <w:rPr>
          <w:rFonts w:ascii="Aptos" w:eastAsia="Aptos" w:hAnsi="Aptos" w:cs="Aptos"/>
          <w:sz w:val="18"/>
          <w:szCs w:val="18"/>
        </w:rPr>
        <w:t xml:space="preserve">C 27001 lub normą równoważną, </w:t>
      </w:r>
      <w:r w:rsidR="000F43A1" w:rsidRPr="00ED3B46">
        <w:rPr>
          <w:rFonts w:ascii="Aptos" w:eastAsia="Aptos" w:hAnsi="Aptos" w:cs="Aptos"/>
          <w:sz w:val="18"/>
          <w:szCs w:val="18"/>
        </w:rPr>
        <w:t xml:space="preserve">potwierdzający wdrożenie </w:t>
      </w:r>
      <w:r w:rsidRPr="00ED3B46">
        <w:rPr>
          <w:rFonts w:ascii="Aptos" w:eastAsia="Aptos" w:hAnsi="Aptos" w:cs="Aptos"/>
          <w:sz w:val="18"/>
          <w:szCs w:val="18"/>
        </w:rPr>
        <w:t>system</w:t>
      </w:r>
      <w:r w:rsidR="000F43A1" w:rsidRPr="00ED3B46">
        <w:rPr>
          <w:rFonts w:ascii="Aptos" w:eastAsia="Aptos" w:hAnsi="Aptos" w:cs="Aptos"/>
          <w:sz w:val="18"/>
          <w:szCs w:val="18"/>
        </w:rPr>
        <w:t>u</w:t>
      </w:r>
      <w:r w:rsidRPr="00ED3B46">
        <w:rPr>
          <w:rFonts w:ascii="Aptos" w:eastAsia="Aptos" w:hAnsi="Aptos" w:cs="Aptos"/>
          <w:sz w:val="18"/>
          <w:szCs w:val="18"/>
        </w:rPr>
        <w:t xml:space="preserve"> zarządzania bezpieczeństwem informacji</w:t>
      </w:r>
      <w:r w:rsidR="00901D6F" w:rsidRPr="00ED3B46">
        <w:rPr>
          <w:rFonts w:ascii="Aptos" w:eastAsia="Aptos" w:hAnsi="Aptos" w:cs="Aptos"/>
          <w:sz w:val="18"/>
          <w:szCs w:val="18"/>
        </w:rPr>
        <w:t>.</w:t>
      </w:r>
    </w:p>
    <w:p w14:paraId="4EEE6609" w14:textId="057E7663" w:rsidR="0059360A" w:rsidRPr="001B240A" w:rsidRDefault="0E23F0C2" w:rsidP="000F43A1">
      <w:pPr>
        <w:spacing w:before="0" w:after="160" w:line="276" w:lineRule="auto"/>
        <w:jc w:val="both"/>
      </w:pPr>
      <w:r w:rsidRPr="168934EA">
        <w:rPr>
          <w:rFonts w:ascii="Aptos" w:eastAsia="Aptos" w:hAnsi="Aptos" w:cs="Aptos"/>
          <w:sz w:val="18"/>
          <w:szCs w:val="18"/>
        </w:rPr>
        <w:t>Usługa musi być realizowana zgodnie z obowiązującymi przepisami prawa, w szczególności dotyczącymi ochrony danych osobowych, oraz zgodnie z uznanymi standardami bezpieczeństwa informacji.</w:t>
      </w:r>
    </w:p>
    <w:p w14:paraId="604719FB" w14:textId="6CAC320B" w:rsidR="0059360A" w:rsidRPr="001B240A" w:rsidRDefault="0E23F0C2" w:rsidP="168934EA">
      <w:pPr>
        <w:pStyle w:val="Akapitzlist"/>
        <w:numPr>
          <w:ilvl w:val="0"/>
          <w:numId w:val="4"/>
        </w:numPr>
        <w:spacing w:before="0" w:after="0" w:line="276" w:lineRule="auto"/>
        <w:rPr>
          <w:rFonts w:ascii="Aptos" w:eastAsia="Aptos" w:hAnsi="Aptos" w:cs="Aptos"/>
          <w:sz w:val="18"/>
          <w:szCs w:val="18"/>
        </w:rPr>
      </w:pPr>
      <w:r w:rsidRPr="168934EA">
        <w:rPr>
          <w:rFonts w:ascii="Aptos" w:eastAsia="Aptos" w:hAnsi="Aptos" w:cs="Aptos"/>
          <w:sz w:val="18"/>
          <w:szCs w:val="18"/>
        </w:rPr>
        <w:t>Odbiór usługi</w:t>
      </w:r>
    </w:p>
    <w:p w14:paraId="7CA5F8B5" w14:textId="2F089BA9" w:rsidR="0059360A" w:rsidRPr="001B240A" w:rsidRDefault="0E23F0C2" w:rsidP="168934EA">
      <w:pPr>
        <w:spacing w:before="0" w:after="160" w:line="276" w:lineRule="auto"/>
      </w:pPr>
      <w:r w:rsidRPr="168934EA">
        <w:rPr>
          <w:rFonts w:ascii="Aptos" w:eastAsia="Aptos" w:hAnsi="Aptos" w:cs="Aptos"/>
          <w:sz w:val="18"/>
          <w:szCs w:val="18"/>
        </w:rPr>
        <w:t>Odbiór usługi nastąpi po:</w:t>
      </w:r>
    </w:p>
    <w:p w14:paraId="073F58B2" w14:textId="689F1085" w:rsidR="0059360A" w:rsidRPr="001B240A" w:rsidRDefault="0E23F0C2" w:rsidP="168934EA">
      <w:pPr>
        <w:pStyle w:val="Akapitzlist"/>
        <w:numPr>
          <w:ilvl w:val="0"/>
          <w:numId w:val="3"/>
        </w:numPr>
        <w:tabs>
          <w:tab w:val="left" w:pos="0"/>
          <w:tab w:val="left" w:pos="720"/>
        </w:tabs>
        <w:spacing w:before="0" w:after="160" w:line="276" w:lineRule="auto"/>
        <w:rPr>
          <w:rFonts w:ascii="Aptos" w:eastAsia="Aptos" w:hAnsi="Aptos" w:cs="Aptos"/>
          <w:sz w:val="18"/>
          <w:szCs w:val="18"/>
        </w:rPr>
      </w:pPr>
      <w:r w:rsidRPr="168934EA">
        <w:rPr>
          <w:rFonts w:ascii="Aptos" w:eastAsia="Aptos" w:hAnsi="Aptos" w:cs="Aptos"/>
          <w:sz w:val="18"/>
          <w:szCs w:val="18"/>
        </w:rPr>
        <w:t>uruchomieniu usługi,</w:t>
      </w:r>
    </w:p>
    <w:p w14:paraId="755DEE68" w14:textId="26FEF58C" w:rsidR="0059360A" w:rsidRPr="001B240A" w:rsidRDefault="0E23F0C2" w:rsidP="168934EA">
      <w:pPr>
        <w:pStyle w:val="Akapitzlist"/>
        <w:numPr>
          <w:ilvl w:val="0"/>
          <w:numId w:val="3"/>
        </w:numPr>
        <w:tabs>
          <w:tab w:val="left" w:pos="0"/>
          <w:tab w:val="left" w:pos="720"/>
        </w:tabs>
        <w:spacing w:before="0" w:after="160" w:line="276" w:lineRule="auto"/>
        <w:rPr>
          <w:rFonts w:ascii="Aptos" w:eastAsia="Aptos" w:hAnsi="Aptos" w:cs="Aptos"/>
          <w:sz w:val="18"/>
          <w:szCs w:val="18"/>
        </w:rPr>
      </w:pPr>
      <w:r w:rsidRPr="168934EA">
        <w:rPr>
          <w:rFonts w:ascii="Aptos" w:eastAsia="Aptos" w:hAnsi="Aptos" w:cs="Aptos"/>
          <w:sz w:val="18"/>
          <w:szCs w:val="18"/>
        </w:rPr>
        <w:t>wykonaniu testowej kopii zapasowej,</w:t>
      </w:r>
    </w:p>
    <w:p w14:paraId="193EC52D" w14:textId="58696831" w:rsidR="0059360A" w:rsidRPr="001B240A" w:rsidRDefault="0E23F0C2" w:rsidP="168934EA">
      <w:pPr>
        <w:pStyle w:val="Akapitzlist"/>
        <w:numPr>
          <w:ilvl w:val="0"/>
          <w:numId w:val="3"/>
        </w:numPr>
        <w:tabs>
          <w:tab w:val="left" w:pos="0"/>
          <w:tab w:val="left" w:pos="720"/>
        </w:tabs>
        <w:spacing w:before="0" w:after="160" w:line="276" w:lineRule="auto"/>
        <w:rPr>
          <w:rFonts w:ascii="Aptos" w:eastAsia="Aptos" w:hAnsi="Aptos" w:cs="Aptos"/>
          <w:sz w:val="18"/>
          <w:szCs w:val="18"/>
        </w:rPr>
      </w:pPr>
      <w:r w:rsidRPr="168934EA">
        <w:rPr>
          <w:rFonts w:ascii="Aptos" w:eastAsia="Aptos" w:hAnsi="Aptos" w:cs="Aptos"/>
          <w:sz w:val="18"/>
          <w:szCs w:val="18"/>
        </w:rPr>
        <w:t>wykonaniu testowego odtworzenia danych,</w:t>
      </w:r>
    </w:p>
    <w:p w14:paraId="6138C3EE" w14:textId="1768AFF6" w:rsidR="0059360A" w:rsidRPr="001B240A" w:rsidRDefault="0E23F0C2" w:rsidP="168934EA">
      <w:pPr>
        <w:pStyle w:val="Akapitzlist"/>
        <w:numPr>
          <w:ilvl w:val="0"/>
          <w:numId w:val="3"/>
        </w:numPr>
        <w:tabs>
          <w:tab w:val="left" w:pos="0"/>
          <w:tab w:val="left" w:pos="720"/>
        </w:tabs>
        <w:spacing w:before="0" w:after="160" w:line="276" w:lineRule="auto"/>
        <w:rPr>
          <w:rFonts w:ascii="Aptos" w:eastAsia="Aptos" w:hAnsi="Aptos" w:cs="Aptos"/>
          <w:sz w:val="18"/>
          <w:szCs w:val="18"/>
        </w:rPr>
      </w:pPr>
      <w:r w:rsidRPr="168934EA">
        <w:rPr>
          <w:rFonts w:ascii="Aptos" w:eastAsia="Aptos" w:hAnsi="Aptos" w:cs="Aptos"/>
          <w:sz w:val="18"/>
          <w:szCs w:val="18"/>
        </w:rPr>
        <w:t>potwierdzeniu możliwości pobrania danych.</w:t>
      </w:r>
    </w:p>
    <w:p w14:paraId="0383B748" w14:textId="29FE1339" w:rsidR="0059360A" w:rsidRPr="001B240A" w:rsidRDefault="0E23F0C2" w:rsidP="168934EA">
      <w:pPr>
        <w:spacing w:before="0" w:after="160" w:line="276" w:lineRule="auto"/>
      </w:pPr>
      <w:r w:rsidRPr="168934EA">
        <w:rPr>
          <w:rFonts w:ascii="Aptos" w:eastAsia="Aptos" w:hAnsi="Aptos" w:cs="Aptos"/>
          <w:sz w:val="18"/>
          <w:szCs w:val="18"/>
        </w:rPr>
        <w:t>Spełnienie wymagań zostanie potwierdzone poprzez przeprowadzenie testów działania usługi.</w:t>
      </w:r>
    </w:p>
    <w:p w14:paraId="634AEB19" w14:textId="406CA776" w:rsidR="0059360A" w:rsidRPr="001B240A" w:rsidRDefault="0E23F0C2" w:rsidP="168934EA">
      <w:pPr>
        <w:pStyle w:val="Akapitzlist"/>
        <w:numPr>
          <w:ilvl w:val="0"/>
          <w:numId w:val="2"/>
        </w:numPr>
        <w:spacing w:before="0" w:after="0" w:line="276" w:lineRule="auto"/>
        <w:rPr>
          <w:rFonts w:ascii="Aptos" w:eastAsia="Aptos" w:hAnsi="Aptos" w:cs="Aptos"/>
          <w:sz w:val="18"/>
          <w:szCs w:val="18"/>
        </w:rPr>
      </w:pPr>
      <w:r w:rsidRPr="168934EA">
        <w:rPr>
          <w:rFonts w:ascii="Aptos" w:eastAsia="Aptos" w:hAnsi="Aptos" w:cs="Aptos"/>
          <w:sz w:val="18"/>
          <w:szCs w:val="18"/>
        </w:rPr>
        <w:t>Wsparcie techniczne</w:t>
      </w:r>
    </w:p>
    <w:p w14:paraId="2BF1ABC5" w14:textId="06C72E82" w:rsidR="0059360A" w:rsidRPr="001B240A" w:rsidRDefault="0E23F0C2" w:rsidP="168934EA">
      <w:pPr>
        <w:spacing w:before="0" w:after="160" w:line="276" w:lineRule="auto"/>
      </w:pPr>
      <w:r w:rsidRPr="168934EA">
        <w:rPr>
          <w:rFonts w:ascii="Aptos" w:eastAsia="Aptos" w:hAnsi="Aptos" w:cs="Aptos"/>
          <w:sz w:val="18"/>
          <w:szCs w:val="18"/>
        </w:rPr>
        <w:t>Wykonawca zapewni wsparcie techniczne w języku polskim oraz punkt kontaktowy umożliwiający zgłaszanie problemów związanych ze świadczoną usługą.</w:t>
      </w:r>
    </w:p>
    <w:p w14:paraId="36F1F190" w14:textId="0EE7A681" w:rsidR="0059360A" w:rsidRPr="001B240A" w:rsidRDefault="0E23F0C2" w:rsidP="168934EA">
      <w:pPr>
        <w:pStyle w:val="Akapitzlist"/>
        <w:numPr>
          <w:ilvl w:val="0"/>
          <w:numId w:val="1"/>
        </w:numPr>
        <w:spacing w:before="0" w:after="0" w:line="276" w:lineRule="auto"/>
        <w:rPr>
          <w:rFonts w:ascii="Aptos" w:eastAsia="Aptos" w:hAnsi="Aptos" w:cs="Aptos"/>
          <w:sz w:val="18"/>
          <w:szCs w:val="18"/>
        </w:rPr>
      </w:pPr>
      <w:r w:rsidRPr="168934EA">
        <w:rPr>
          <w:rFonts w:ascii="Aptos" w:eastAsia="Aptos" w:hAnsi="Aptos" w:cs="Aptos"/>
          <w:sz w:val="18"/>
          <w:szCs w:val="18"/>
        </w:rPr>
        <w:lastRenderedPageBreak/>
        <w:t>Zakończenie świadczenia usługi</w:t>
      </w:r>
    </w:p>
    <w:p w14:paraId="2EA9A48C" w14:textId="592AC16D" w:rsidR="0059360A" w:rsidRPr="001B240A" w:rsidRDefault="0E23F0C2" w:rsidP="168934EA">
      <w:pPr>
        <w:spacing w:before="0" w:after="160" w:line="276" w:lineRule="auto"/>
      </w:pPr>
      <w:r w:rsidRPr="168934EA">
        <w:rPr>
          <w:rFonts w:ascii="Aptos" w:eastAsia="Aptos" w:hAnsi="Aptos" w:cs="Aptos"/>
          <w:sz w:val="18"/>
          <w:szCs w:val="18"/>
        </w:rPr>
        <w:t>Po zakończeniu okresu obowiązywania umowy Zamawiający będzie miał możliwość pobrania wszystkich swoich danych przez okres co najmniej 1 miesiąca, bez utraty dostępu do danych zgromadzonych w ramach usługi.</w:t>
      </w:r>
    </w:p>
    <w:p w14:paraId="045DF898" w14:textId="7353898B" w:rsidR="0059360A" w:rsidRPr="001B240A" w:rsidRDefault="0E23F0C2" w:rsidP="168934EA">
      <w:pPr>
        <w:spacing w:before="0" w:after="160" w:line="276" w:lineRule="auto"/>
      </w:pPr>
      <w:r w:rsidRPr="168934EA">
        <w:rPr>
          <w:rFonts w:ascii="Aptos" w:eastAsia="Aptos" w:hAnsi="Aptos" w:cs="Aptos"/>
          <w:sz w:val="18"/>
          <w:szCs w:val="18"/>
        </w:rPr>
        <w:t>4) Wykonawca przeprowadzi kompleksowe testy poprawności działania.</w:t>
      </w:r>
    </w:p>
    <w:p w14:paraId="085C7168" w14:textId="323EA137" w:rsidR="0059360A" w:rsidRPr="001B240A" w:rsidRDefault="0E23F0C2" w:rsidP="168934EA">
      <w:pPr>
        <w:spacing w:before="80" w:after="120" w:line="276" w:lineRule="auto"/>
      </w:pPr>
      <w:r w:rsidRPr="168934EA">
        <w:rPr>
          <w:rFonts w:ascii="Aptos" w:eastAsia="Aptos" w:hAnsi="Aptos" w:cs="Aptos"/>
          <w:b/>
          <w:bCs/>
          <w:sz w:val="18"/>
          <w:szCs w:val="18"/>
        </w:rPr>
        <w:t xml:space="preserve">Zasada równoważności: </w:t>
      </w:r>
      <w:r w:rsidRPr="168934EA">
        <w:rPr>
          <w:rFonts w:ascii="Aptos" w:eastAsia="Aptos" w:hAnsi="Aptos" w:cs="Aptos"/>
          <w:sz w:val="18"/>
          <w:szCs w:val="18"/>
        </w:rPr>
        <w:t xml:space="preserve">wszystkie poniższe parametry są wymaganiami minimalnymi o charakterze technicznym i funkcjonalnym. Dopuszcza się urządzenia dowolnego producenta, pod warunkiem łącznego spełnienia wszystkich wymagań. </w:t>
      </w:r>
    </w:p>
    <w:p w14:paraId="436F7C05" w14:textId="77777777" w:rsidR="00DB72B0" w:rsidRPr="00DB7B40" w:rsidRDefault="0E23F0C2" w:rsidP="0033571B">
      <w:pPr>
        <w:spacing w:before="0" w:after="0" w:line="276" w:lineRule="auto"/>
        <w:rPr>
          <w:rFonts w:cs="Calibri"/>
          <w:sz w:val="20"/>
          <w:szCs w:val="20"/>
          <w:lang w:eastAsia="pl-PL"/>
        </w:rPr>
      </w:pPr>
      <w:r w:rsidRPr="168934EA">
        <w:rPr>
          <w:rFonts w:ascii="Aptos" w:eastAsia="Aptos" w:hAnsi="Aptos" w:cs="Aptos"/>
          <w:sz w:val="18"/>
          <w:szCs w:val="18"/>
        </w:rPr>
        <w:t>Doprecyzowanie dotyczące pamięci: wymaganie obsługi MRDIMM odnosi się do możliwości technicznej oferowanego modelu serwera jako platformy i nie oznacza obowiązku dostarczenia modułów MRDIMM w konfiguracji początkowej. Dopuszcza się, że wykorzystanie MRDIMM wymaga zastosowania innego procesora spośród procesorów oficjalnie wspieranych przez ten sam model serwera, bez wymiany płyty głównej i obudowy.</w:t>
      </w:r>
      <w:r w:rsidR="00DB72B0">
        <w:rPr>
          <w:rFonts w:ascii="Aptos" w:eastAsia="Aptos" w:hAnsi="Aptos" w:cs="Aptos"/>
          <w:sz w:val="18"/>
          <w:szCs w:val="18"/>
        </w:rPr>
        <w:br/>
      </w:r>
      <w:r w:rsidR="00DB72B0">
        <w:rPr>
          <w:rFonts w:ascii="Aptos" w:eastAsia="Aptos" w:hAnsi="Aptos" w:cs="Aptos"/>
          <w:sz w:val="18"/>
          <w:szCs w:val="18"/>
        </w:rPr>
        <w:br/>
      </w:r>
      <w:r w:rsidR="00DB72B0" w:rsidRPr="00DB7B40">
        <w:rPr>
          <w:rFonts w:cs="Calibri"/>
          <w:sz w:val="20"/>
          <w:szCs w:val="20"/>
          <w:lang w:eastAsia="pl-PL"/>
        </w:rPr>
        <w:t>ZESTAWIENIE PARAMETRÓW WYMAGANYCH   </w:t>
      </w:r>
    </w:p>
    <w:p w14:paraId="5297320D" w14:textId="5BEB011D" w:rsidR="0059360A" w:rsidRDefault="00DB72B0" w:rsidP="00485B31">
      <w:pPr>
        <w:spacing w:before="0" w:after="0" w:line="276" w:lineRule="auto"/>
        <w:rPr>
          <w:rFonts w:cs="Calibri"/>
          <w:sz w:val="20"/>
          <w:szCs w:val="20"/>
          <w:lang w:eastAsia="pl-PL"/>
        </w:rPr>
      </w:pPr>
      <w:r w:rsidRPr="00DB7B40">
        <w:rPr>
          <w:rFonts w:cs="Calibri"/>
          <w:sz w:val="20"/>
          <w:szCs w:val="20"/>
          <w:lang w:eastAsia="pl-PL"/>
        </w:rPr>
        <w:t xml:space="preserve">Nazwa proponowanego urządzenia/oprogramowania:  </w:t>
      </w:r>
      <w:r w:rsidRPr="00DB7B40">
        <w:rPr>
          <w:rFonts w:cs="Calibri"/>
          <w:sz w:val="20"/>
          <w:szCs w:val="20"/>
        </w:rPr>
        <w:br/>
      </w:r>
      <w:r w:rsidRPr="00DB7B40">
        <w:rPr>
          <w:rFonts w:cs="Calibri"/>
          <w:sz w:val="20"/>
          <w:szCs w:val="20"/>
          <w:lang w:eastAsia="pl-PL"/>
        </w:rPr>
        <w:t>Model/wersja:  </w:t>
      </w:r>
      <w:r w:rsidRPr="00DB7B40">
        <w:rPr>
          <w:rFonts w:cs="Calibri"/>
          <w:sz w:val="20"/>
          <w:szCs w:val="20"/>
        </w:rPr>
        <w:br/>
      </w:r>
      <w:r w:rsidRPr="00DB7B40">
        <w:rPr>
          <w:rFonts w:cs="Calibri"/>
          <w:sz w:val="20"/>
          <w:szCs w:val="20"/>
          <w:lang w:eastAsia="pl-PL"/>
        </w:rPr>
        <w:t>Rok produkcji/aktualizacji</w:t>
      </w:r>
      <w:r w:rsidR="00346007">
        <w:rPr>
          <w:rFonts w:cs="Calibri"/>
          <w:sz w:val="20"/>
          <w:szCs w:val="20"/>
          <w:lang w:eastAsia="pl-PL"/>
        </w:rPr>
        <w:t>:</w:t>
      </w:r>
    </w:p>
    <w:p w14:paraId="40B2C91F" w14:textId="0D2ED71F" w:rsidR="0066542E" w:rsidRPr="00346007" w:rsidRDefault="0066542E" w:rsidP="0066542E">
      <w:pPr>
        <w:pStyle w:val="Default"/>
        <w:rPr>
          <w:rFonts w:ascii="Calibri" w:hAnsi="Calibri" w:cs="Calibri"/>
          <w:color w:val="auto"/>
          <w:sz w:val="20"/>
          <w:szCs w:val="20"/>
          <w:lang w:eastAsia="pl-PL"/>
        </w:rPr>
      </w:pPr>
      <w:r w:rsidRPr="00346007">
        <w:rPr>
          <w:rFonts w:ascii="Calibri" w:hAnsi="Calibri" w:cs="Calibri"/>
          <w:color w:val="auto"/>
          <w:sz w:val="20"/>
          <w:szCs w:val="20"/>
          <w:lang w:eastAsia="pl-PL"/>
        </w:rPr>
        <w:t>Miejsce lokalizacji kopii zapasowej</w:t>
      </w:r>
      <w:r w:rsidR="00346007">
        <w:rPr>
          <w:rFonts w:ascii="Calibri" w:hAnsi="Calibri" w:cs="Calibri"/>
          <w:color w:val="auto"/>
          <w:sz w:val="20"/>
          <w:szCs w:val="20"/>
          <w:lang w:eastAsia="pl-PL"/>
        </w:rPr>
        <w:t>:</w:t>
      </w:r>
    </w:p>
    <w:p w14:paraId="508CB2C3" w14:textId="77777777" w:rsidR="0066542E" w:rsidRPr="00CF6081" w:rsidRDefault="0066542E" w:rsidP="00485B31">
      <w:pPr>
        <w:spacing w:before="0" w:after="0" w:line="276" w:lineRule="auto"/>
        <w:rPr>
          <w:rFonts w:cs="Calibri"/>
          <w:sz w:val="20"/>
          <w:szCs w:val="20"/>
          <w:lang w:eastAsia="pl-PL"/>
        </w:rPr>
      </w:pPr>
    </w:p>
    <w:p w14:paraId="5A024173" w14:textId="77777777" w:rsidR="008E0FF0" w:rsidRDefault="008E0FF0" w:rsidP="00BA2257">
      <w:pPr>
        <w:spacing w:before="0" w:after="160" w:line="276" w:lineRule="auto"/>
        <w:rPr>
          <w:rFonts w:ascii="Aptos" w:eastAsia="Aptos" w:hAnsi="Aptos" w:cs="Aptos"/>
          <w:color w:val="FF0000"/>
          <w:sz w:val="18"/>
          <w:szCs w:val="18"/>
        </w:rPr>
      </w:pPr>
    </w:p>
    <w:p w14:paraId="65899A9C" w14:textId="1EC72C7C" w:rsidR="00BA2257" w:rsidRPr="00BA2257" w:rsidRDefault="005B61CA" w:rsidP="00DB7B40">
      <w:pPr>
        <w:spacing w:before="0" w:after="160" w:line="276" w:lineRule="auto"/>
        <w:jc w:val="both"/>
        <w:rPr>
          <w:rFonts w:ascii="Aptos" w:eastAsia="Aptos" w:hAnsi="Aptos" w:cs="Aptos"/>
          <w:color w:val="FF0000"/>
          <w:sz w:val="18"/>
          <w:szCs w:val="18"/>
        </w:rPr>
      </w:pPr>
      <w:r w:rsidRPr="00485B31">
        <w:rPr>
          <w:rFonts w:ascii="Aptos" w:eastAsia="Aptos" w:hAnsi="Aptos" w:cs="Aptos"/>
          <w:color w:val="FF0000"/>
          <w:sz w:val="18"/>
          <w:szCs w:val="18"/>
        </w:rPr>
        <w:t xml:space="preserve">Uwaga!: Wraz z ofertą należy złożyć karty katalogowe bądź inny dokument potwierdzający parametry techniczne oferowanego urządzenia. </w:t>
      </w:r>
      <w:r w:rsidR="009679D3" w:rsidRPr="009679D3">
        <w:rPr>
          <w:rFonts w:ascii="Aptos" w:eastAsia="Aptos" w:hAnsi="Aptos" w:cs="Aptos"/>
          <w:color w:val="FF0000"/>
          <w:sz w:val="18"/>
          <w:szCs w:val="18"/>
        </w:rPr>
        <w:t>Dokumenty nie podlegają uzupełnieniu!!</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617"/>
        <w:gridCol w:w="1899"/>
        <w:gridCol w:w="5129"/>
        <w:gridCol w:w="1973"/>
      </w:tblGrid>
      <w:tr w:rsidR="00882F0C" w14:paraId="628CCAE7" w14:textId="55FFA699" w:rsidTr="00882F0C">
        <w:trPr>
          <w:trHeight w:val="360"/>
        </w:trPr>
        <w:tc>
          <w:tcPr>
            <w:tcW w:w="617" w:type="dxa"/>
            <w:tcBorders>
              <w:top w:val="single" w:sz="8" w:space="0" w:color="auto"/>
              <w:left w:val="single" w:sz="8" w:space="0" w:color="auto"/>
              <w:bottom w:val="single" w:sz="8" w:space="0" w:color="auto"/>
              <w:right w:val="single" w:sz="8" w:space="0" w:color="auto"/>
            </w:tcBorders>
            <w:vAlign w:val="center"/>
          </w:tcPr>
          <w:p w14:paraId="3A0F7E1F" w14:textId="35E8E275" w:rsidR="00882F0C" w:rsidRDefault="00882F0C" w:rsidP="168934EA">
            <w:pPr>
              <w:spacing w:before="0" w:after="0" w:line="276" w:lineRule="auto"/>
              <w:jc w:val="center"/>
            </w:pPr>
            <w:r w:rsidRPr="168934EA">
              <w:rPr>
                <w:rFonts w:ascii="Aptos" w:eastAsia="Aptos" w:hAnsi="Aptos" w:cs="Aptos"/>
                <w:b/>
                <w:bCs/>
                <w:sz w:val="18"/>
                <w:szCs w:val="18"/>
              </w:rPr>
              <w:t>LP.</w:t>
            </w:r>
          </w:p>
        </w:tc>
        <w:tc>
          <w:tcPr>
            <w:tcW w:w="1899" w:type="dxa"/>
            <w:tcBorders>
              <w:top w:val="single" w:sz="8" w:space="0" w:color="auto"/>
              <w:left w:val="single" w:sz="8" w:space="0" w:color="auto"/>
              <w:bottom w:val="single" w:sz="8" w:space="0" w:color="auto"/>
              <w:right w:val="single" w:sz="8" w:space="0" w:color="auto"/>
            </w:tcBorders>
            <w:vAlign w:val="center"/>
          </w:tcPr>
          <w:p w14:paraId="56ADBF9E" w14:textId="00145344" w:rsidR="00882F0C" w:rsidRDefault="00882F0C" w:rsidP="00882F0C">
            <w:pPr>
              <w:spacing w:before="0" w:after="0" w:line="276" w:lineRule="auto"/>
            </w:pPr>
            <w:r w:rsidRPr="168934EA">
              <w:rPr>
                <w:rFonts w:ascii="Aptos" w:eastAsia="Aptos" w:hAnsi="Aptos" w:cs="Aptos"/>
                <w:b/>
                <w:bCs/>
                <w:sz w:val="18"/>
                <w:szCs w:val="18"/>
              </w:rPr>
              <w:t>Przedmiot zamówienia</w:t>
            </w:r>
          </w:p>
        </w:tc>
        <w:tc>
          <w:tcPr>
            <w:tcW w:w="5129" w:type="dxa"/>
            <w:tcBorders>
              <w:top w:val="single" w:sz="8" w:space="0" w:color="auto"/>
              <w:left w:val="single" w:sz="8" w:space="0" w:color="auto"/>
              <w:bottom w:val="single" w:sz="8" w:space="0" w:color="auto"/>
              <w:right w:val="single" w:sz="8" w:space="0" w:color="auto"/>
            </w:tcBorders>
            <w:vAlign w:val="center"/>
          </w:tcPr>
          <w:p w14:paraId="7A179CED" w14:textId="691F45BE" w:rsidR="00882F0C" w:rsidRDefault="00882F0C" w:rsidP="00882F0C">
            <w:pPr>
              <w:spacing w:before="0" w:after="0" w:line="276" w:lineRule="auto"/>
            </w:pPr>
            <w:r w:rsidRPr="168934EA">
              <w:rPr>
                <w:rFonts w:ascii="Aptos" w:eastAsia="Aptos" w:hAnsi="Aptos" w:cs="Aptos"/>
                <w:b/>
                <w:bCs/>
                <w:sz w:val="18"/>
                <w:szCs w:val="18"/>
              </w:rPr>
              <w:t>Opis przedmiotu zamówienia / parametry wymagane</w:t>
            </w:r>
          </w:p>
        </w:tc>
        <w:tc>
          <w:tcPr>
            <w:tcW w:w="1973" w:type="dxa"/>
            <w:tcBorders>
              <w:top w:val="single" w:sz="8" w:space="0" w:color="auto"/>
              <w:left w:val="single" w:sz="8" w:space="0" w:color="auto"/>
              <w:bottom w:val="single" w:sz="8" w:space="0" w:color="auto"/>
              <w:right w:val="single" w:sz="8" w:space="0" w:color="auto"/>
            </w:tcBorders>
          </w:tcPr>
          <w:p w14:paraId="4BA71559" w14:textId="18CD7AAE" w:rsidR="00882F0C" w:rsidRPr="168934EA" w:rsidRDefault="00637D9E" w:rsidP="00B32482">
            <w:pPr>
              <w:spacing w:before="0" w:after="0" w:line="276" w:lineRule="auto"/>
              <w:jc w:val="center"/>
              <w:rPr>
                <w:rFonts w:ascii="Aptos" w:eastAsia="Aptos" w:hAnsi="Aptos" w:cs="Aptos"/>
                <w:b/>
                <w:bCs/>
                <w:sz w:val="18"/>
                <w:szCs w:val="18"/>
              </w:rPr>
            </w:pPr>
            <w:r w:rsidRPr="00637D9E">
              <w:rPr>
                <w:rFonts w:ascii="Aptos" w:eastAsia="Aptos" w:hAnsi="Aptos" w:cs="Aptos"/>
                <w:b/>
                <w:bCs/>
                <w:color w:val="EE0000"/>
                <w:sz w:val="18"/>
                <w:szCs w:val="18"/>
              </w:rPr>
              <w:t>Kolumnę wypełnia Wykonawca</w:t>
            </w:r>
            <w:r w:rsidR="00D044FE">
              <w:rPr>
                <w:rFonts w:ascii="Aptos" w:eastAsia="Aptos" w:hAnsi="Aptos" w:cs="Aptos"/>
                <w:b/>
                <w:bCs/>
                <w:color w:val="EE0000"/>
                <w:sz w:val="18"/>
                <w:szCs w:val="18"/>
              </w:rPr>
              <w:t xml:space="preserve"> </w:t>
            </w:r>
            <w:r>
              <w:rPr>
                <w:rFonts w:ascii="Aptos" w:eastAsia="Aptos" w:hAnsi="Aptos" w:cs="Aptos"/>
                <w:b/>
                <w:bCs/>
                <w:sz w:val="18"/>
                <w:szCs w:val="18"/>
              </w:rPr>
              <w:t>-</w:t>
            </w:r>
            <w:r w:rsidR="00D044FE">
              <w:rPr>
                <w:rFonts w:ascii="Aptos" w:eastAsia="Aptos" w:hAnsi="Aptos" w:cs="Aptos"/>
                <w:b/>
                <w:bCs/>
                <w:sz w:val="18"/>
                <w:szCs w:val="18"/>
              </w:rPr>
              <w:t xml:space="preserve"> </w:t>
            </w:r>
            <w:r>
              <w:rPr>
                <w:rFonts w:ascii="Aptos" w:eastAsia="Aptos" w:hAnsi="Aptos" w:cs="Aptos"/>
                <w:b/>
                <w:bCs/>
                <w:sz w:val="18"/>
                <w:szCs w:val="18"/>
              </w:rPr>
              <w:t xml:space="preserve"> wpisać oferowany parametr</w:t>
            </w:r>
          </w:p>
        </w:tc>
      </w:tr>
      <w:tr w:rsidR="00882F0C" w14:paraId="1BCF4D0D" w14:textId="63EAC209" w:rsidTr="00882F0C">
        <w:trPr>
          <w:trHeight w:val="1395"/>
        </w:trPr>
        <w:tc>
          <w:tcPr>
            <w:tcW w:w="617" w:type="dxa"/>
            <w:tcBorders>
              <w:top w:val="single" w:sz="8" w:space="0" w:color="auto"/>
              <w:left w:val="single" w:sz="8" w:space="0" w:color="auto"/>
              <w:bottom w:val="single" w:sz="8" w:space="0" w:color="auto"/>
              <w:right w:val="single" w:sz="8" w:space="0" w:color="auto"/>
            </w:tcBorders>
            <w:vAlign w:val="center"/>
          </w:tcPr>
          <w:p w14:paraId="437927E2" w14:textId="6C6438EA" w:rsidR="00882F0C" w:rsidRDefault="00882F0C" w:rsidP="168934EA">
            <w:pPr>
              <w:spacing w:before="0" w:after="0" w:line="276" w:lineRule="auto"/>
              <w:jc w:val="center"/>
            </w:pPr>
            <w:r w:rsidRPr="168934EA">
              <w:rPr>
                <w:rFonts w:ascii="Aptos" w:eastAsia="Aptos" w:hAnsi="Aptos" w:cs="Aptos"/>
                <w:sz w:val="18"/>
                <w:szCs w:val="18"/>
              </w:rPr>
              <w:t>1</w:t>
            </w:r>
          </w:p>
        </w:tc>
        <w:tc>
          <w:tcPr>
            <w:tcW w:w="1899" w:type="dxa"/>
            <w:tcBorders>
              <w:top w:val="single" w:sz="8" w:space="0" w:color="auto"/>
              <w:left w:val="single" w:sz="8" w:space="0" w:color="auto"/>
              <w:bottom w:val="single" w:sz="8" w:space="0" w:color="auto"/>
              <w:right w:val="single" w:sz="8" w:space="0" w:color="auto"/>
            </w:tcBorders>
            <w:vAlign w:val="center"/>
          </w:tcPr>
          <w:p w14:paraId="042CC8FA" w14:textId="3F561070" w:rsidR="00882F0C" w:rsidRDefault="00882F0C" w:rsidP="168934EA">
            <w:pPr>
              <w:spacing w:before="0" w:after="0" w:line="276" w:lineRule="auto"/>
            </w:pPr>
            <w:r w:rsidRPr="168934EA">
              <w:rPr>
                <w:rFonts w:ascii="Aptos" w:eastAsia="Aptos" w:hAnsi="Aptos" w:cs="Aptos"/>
                <w:b/>
                <w:bCs/>
                <w:sz w:val="18"/>
                <w:szCs w:val="18"/>
              </w:rPr>
              <w:t>Obudowa</w:t>
            </w:r>
          </w:p>
        </w:tc>
        <w:tc>
          <w:tcPr>
            <w:tcW w:w="5129" w:type="dxa"/>
            <w:tcBorders>
              <w:top w:val="single" w:sz="8" w:space="0" w:color="auto"/>
              <w:left w:val="single" w:sz="8" w:space="0" w:color="auto"/>
              <w:bottom w:val="single" w:sz="8" w:space="0" w:color="auto"/>
              <w:right w:val="single" w:sz="8" w:space="0" w:color="auto"/>
            </w:tcBorders>
          </w:tcPr>
          <w:p w14:paraId="5D4B297C" w14:textId="732FE83B" w:rsidR="00882F0C" w:rsidRDefault="00882F0C" w:rsidP="168934EA">
            <w:pPr>
              <w:spacing w:before="0" w:after="40"/>
            </w:pPr>
            <w:r w:rsidRPr="168934EA">
              <w:rPr>
                <w:rFonts w:ascii="Aptos" w:eastAsia="Aptos" w:hAnsi="Aptos" w:cs="Aptos"/>
                <w:sz w:val="18"/>
                <w:szCs w:val="18"/>
              </w:rPr>
              <w:t>• Serwer do montażu w szafie RACK 19", o wysokości nie większej niż 1U, przeznaczony do pracy ciągłej 24/7.</w:t>
            </w:r>
          </w:p>
          <w:p w14:paraId="4E6DC451" w14:textId="32C8855E" w:rsidR="00882F0C" w:rsidRDefault="00882F0C" w:rsidP="168934EA">
            <w:pPr>
              <w:spacing w:before="0" w:after="40"/>
            </w:pPr>
            <w:r w:rsidRPr="168934EA">
              <w:rPr>
                <w:rFonts w:ascii="Aptos" w:eastAsia="Aptos" w:hAnsi="Aptos" w:cs="Aptos"/>
                <w:sz w:val="18"/>
                <w:szCs w:val="18"/>
              </w:rPr>
              <w:t xml:space="preserve">• Szyny </w:t>
            </w:r>
            <w:proofErr w:type="spellStart"/>
            <w:r w:rsidRPr="168934EA">
              <w:rPr>
                <w:rFonts w:ascii="Aptos" w:eastAsia="Aptos" w:hAnsi="Aptos" w:cs="Aptos"/>
                <w:sz w:val="18"/>
                <w:szCs w:val="18"/>
              </w:rPr>
              <w:t>rack</w:t>
            </w:r>
            <w:proofErr w:type="spellEnd"/>
            <w:r w:rsidRPr="168934EA">
              <w:rPr>
                <w:rFonts w:ascii="Aptos" w:eastAsia="Aptos" w:hAnsi="Aptos" w:cs="Aptos"/>
                <w:sz w:val="18"/>
                <w:szCs w:val="18"/>
              </w:rPr>
              <w:t xml:space="preserve"> umożliwiające wysunięcie serwera z szafy serwerowej bez konieczności jego demontażu.</w:t>
            </w:r>
          </w:p>
          <w:p w14:paraId="6F892263" w14:textId="57725E6B" w:rsidR="00882F0C" w:rsidRDefault="00882F0C" w:rsidP="168934EA">
            <w:pPr>
              <w:spacing w:before="0" w:after="40"/>
            </w:pPr>
            <w:r w:rsidRPr="168934EA">
              <w:rPr>
                <w:rFonts w:ascii="Aptos" w:eastAsia="Aptos" w:hAnsi="Aptos" w:cs="Aptos"/>
                <w:sz w:val="18"/>
                <w:szCs w:val="18"/>
              </w:rPr>
              <w:t>• Obudowa umożliwiająca instalację co najmniej 8 nośników hot-plug 2,5" (SFF), bez stosowania zewnętrznej półki dyskowej.</w:t>
            </w:r>
          </w:p>
          <w:p w14:paraId="7EB51762" w14:textId="34763B90" w:rsidR="00882F0C" w:rsidRDefault="00882F0C" w:rsidP="168934EA">
            <w:pPr>
              <w:spacing w:before="0" w:after="40"/>
            </w:pPr>
            <w:r w:rsidRPr="168934EA">
              <w:rPr>
                <w:rFonts w:ascii="Aptos" w:eastAsia="Aptos" w:hAnsi="Aptos" w:cs="Aptos"/>
                <w:sz w:val="18"/>
                <w:szCs w:val="18"/>
              </w:rPr>
              <w:t>• Zainstalowane minimum 4 dyski SSD hot-plug 2,5" o pojemności min. 960 GB każdy, SAS lub SATA, certyfikowane lub oficjalnie wspierane przez producenta serwera.</w:t>
            </w:r>
          </w:p>
          <w:p w14:paraId="34B70F2E" w14:textId="403AE84D" w:rsidR="00882F0C" w:rsidRDefault="00882F0C" w:rsidP="168934EA">
            <w:pPr>
              <w:spacing w:before="0" w:after="40"/>
            </w:pPr>
            <w:r w:rsidRPr="168934EA">
              <w:rPr>
                <w:rFonts w:ascii="Aptos" w:eastAsia="Aptos" w:hAnsi="Aptos" w:cs="Aptos"/>
                <w:sz w:val="18"/>
                <w:szCs w:val="18"/>
              </w:rPr>
              <w:t>• Wszystkie zaoferowane nośniki muszą być objęte gwarancją i wsparciem producenta serwera.</w:t>
            </w:r>
          </w:p>
        </w:tc>
        <w:tc>
          <w:tcPr>
            <w:tcW w:w="1973" w:type="dxa"/>
            <w:tcBorders>
              <w:top w:val="single" w:sz="8" w:space="0" w:color="auto"/>
              <w:left w:val="single" w:sz="8" w:space="0" w:color="auto"/>
              <w:bottom w:val="single" w:sz="8" w:space="0" w:color="auto"/>
              <w:right w:val="single" w:sz="8" w:space="0" w:color="auto"/>
            </w:tcBorders>
          </w:tcPr>
          <w:p w14:paraId="4022B0C8" w14:textId="77777777" w:rsidR="00882F0C" w:rsidRPr="168934EA" w:rsidRDefault="00882F0C" w:rsidP="168934EA">
            <w:pPr>
              <w:spacing w:before="0" w:after="40"/>
              <w:rPr>
                <w:rFonts w:ascii="Aptos" w:eastAsia="Aptos" w:hAnsi="Aptos" w:cs="Aptos"/>
                <w:sz w:val="18"/>
                <w:szCs w:val="18"/>
              </w:rPr>
            </w:pPr>
          </w:p>
        </w:tc>
      </w:tr>
      <w:tr w:rsidR="00882F0C" w14:paraId="4D9B6B47" w14:textId="0DE4B683" w:rsidTr="00882F0C">
        <w:trPr>
          <w:trHeight w:val="1230"/>
        </w:trPr>
        <w:tc>
          <w:tcPr>
            <w:tcW w:w="617" w:type="dxa"/>
            <w:tcBorders>
              <w:top w:val="single" w:sz="8" w:space="0" w:color="auto"/>
              <w:left w:val="single" w:sz="8" w:space="0" w:color="auto"/>
              <w:bottom w:val="single" w:sz="8" w:space="0" w:color="auto"/>
              <w:right w:val="single" w:sz="8" w:space="0" w:color="auto"/>
            </w:tcBorders>
            <w:vAlign w:val="center"/>
          </w:tcPr>
          <w:p w14:paraId="0E2FBD7F" w14:textId="31C15D9A" w:rsidR="00882F0C" w:rsidRDefault="00882F0C" w:rsidP="168934EA">
            <w:pPr>
              <w:spacing w:before="0" w:after="0" w:line="276" w:lineRule="auto"/>
              <w:jc w:val="center"/>
            </w:pPr>
            <w:r w:rsidRPr="168934EA">
              <w:rPr>
                <w:rFonts w:ascii="Aptos" w:eastAsia="Aptos" w:hAnsi="Aptos" w:cs="Aptos"/>
                <w:sz w:val="18"/>
                <w:szCs w:val="18"/>
              </w:rPr>
              <w:t>2</w:t>
            </w:r>
          </w:p>
        </w:tc>
        <w:tc>
          <w:tcPr>
            <w:tcW w:w="1899" w:type="dxa"/>
            <w:tcBorders>
              <w:top w:val="single" w:sz="8" w:space="0" w:color="auto"/>
              <w:left w:val="single" w:sz="8" w:space="0" w:color="auto"/>
              <w:bottom w:val="single" w:sz="8" w:space="0" w:color="auto"/>
              <w:right w:val="single" w:sz="8" w:space="0" w:color="auto"/>
            </w:tcBorders>
            <w:vAlign w:val="center"/>
          </w:tcPr>
          <w:p w14:paraId="0A3D4BE6" w14:textId="019F54AB" w:rsidR="00882F0C" w:rsidRDefault="00882F0C" w:rsidP="168934EA">
            <w:pPr>
              <w:spacing w:before="0" w:after="0" w:line="276" w:lineRule="auto"/>
            </w:pPr>
            <w:r w:rsidRPr="168934EA">
              <w:rPr>
                <w:rFonts w:ascii="Aptos" w:eastAsia="Aptos" w:hAnsi="Aptos" w:cs="Aptos"/>
                <w:b/>
                <w:bCs/>
                <w:sz w:val="18"/>
                <w:szCs w:val="18"/>
              </w:rPr>
              <w:t>Płyta główna / architektura</w:t>
            </w:r>
          </w:p>
        </w:tc>
        <w:tc>
          <w:tcPr>
            <w:tcW w:w="5129" w:type="dxa"/>
            <w:tcBorders>
              <w:top w:val="single" w:sz="8" w:space="0" w:color="auto"/>
              <w:left w:val="single" w:sz="8" w:space="0" w:color="auto"/>
              <w:bottom w:val="single" w:sz="8" w:space="0" w:color="auto"/>
              <w:right w:val="single" w:sz="8" w:space="0" w:color="auto"/>
            </w:tcBorders>
          </w:tcPr>
          <w:p w14:paraId="77E9184C" w14:textId="5B8A889C" w:rsidR="00882F0C" w:rsidRDefault="00882F0C" w:rsidP="168934EA">
            <w:pPr>
              <w:spacing w:before="0" w:after="40"/>
            </w:pPr>
            <w:r w:rsidRPr="168934EA">
              <w:rPr>
                <w:rFonts w:ascii="Aptos" w:eastAsia="Aptos" w:hAnsi="Aptos" w:cs="Aptos"/>
                <w:sz w:val="18"/>
                <w:szCs w:val="18"/>
              </w:rPr>
              <w:t>• Płyta główna dedykowana do oferowanego modelu serwera, zatwierdzona i wspierana przez producenta serwera.</w:t>
            </w:r>
          </w:p>
          <w:p w14:paraId="50688CC8" w14:textId="59AA5063" w:rsidR="00882F0C" w:rsidRDefault="00882F0C" w:rsidP="168934EA">
            <w:pPr>
              <w:spacing w:before="0" w:after="40"/>
            </w:pPr>
            <w:r w:rsidRPr="168934EA">
              <w:rPr>
                <w:rFonts w:ascii="Aptos" w:eastAsia="Aptos" w:hAnsi="Aptos" w:cs="Aptos"/>
                <w:sz w:val="18"/>
                <w:szCs w:val="18"/>
              </w:rPr>
              <w:t>• Architektura dwuprocesorowa: minimum 2 gniazda procesorowe, z możliwością pracy z jednym lub dwoma procesorami.</w:t>
            </w:r>
          </w:p>
          <w:p w14:paraId="61EE74F2" w14:textId="6BA65C74" w:rsidR="00882F0C" w:rsidRDefault="00882F0C" w:rsidP="168934EA">
            <w:pPr>
              <w:spacing w:before="0" w:after="40"/>
            </w:pPr>
            <w:r w:rsidRPr="168934EA">
              <w:rPr>
                <w:rFonts w:ascii="Aptos" w:eastAsia="Aptos" w:hAnsi="Aptos" w:cs="Aptos"/>
                <w:sz w:val="18"/>
                <w:szCs w:val="18"/>
              </w:rPr>
              <w:lastRenderedPageBreak/>
              <w:t>• Minimum 32 gniazda pamięci DDR5 w konfiguracji dwuprocesorowej.</w:t>
            </w:r>
          </w:p>
          <w:p w14:paraId="1ABA406D" w14:textId="0680774F" w:rsidR="00882F0C" w:rsidRDefault="00882F0C" w:rsidP="168934EA">
            <w:pPr>
              <w:spacing w:before="0" w:after="40"/>
            </w:pPr>
            <w:r w:rsidRPr="168934EA">
              <w:rPr>
                <w:rFonts w:ascii="Aptos" w:eastAsia="Aptos" w:hAnsi="Aptos" w:cs="Aptos"/>
                <w:sz w:val="18"/>
                <w:szCs w:val="18"/>
              </w:rPr>
              <w:t>• Obsługa co najmniej 4 TB pamięci DDR5 RDIMM ECC oraz pamięci o szybkości co najmniej 6400 MT/s przy 1 DIMM na kanał.</w:t>
            </w:r>
          </w:p>
          <w:p w14:paraId="51C27358" w14:textId="67632E22" w:rsidR="00882F0C" w:rsidRPr="003A6330" w:rsidRDefault="00882F0C" w:rsidP="168934EA">
            <w:pPr>
              <w:spacing w:before="0" w:after="40"/>
              <w:rPr>
                <w:strike/>
                <w:color w:val="EE0000"/>
              </w:rPr>
            </w:pPr>
            <w:r w:rsidRPr="168934EA">
              <w:rPr>
                <w:rFonts w:ascii="Aptos" w:eastAsia="Aptos" w:hAnsi="Aptos" w:cs="Aptos"/>
                <w:sz w:val="18"/>
                <w:szCs w:val="18"/>
              </w:rPr>
              <w:t xml:space="preserve">• </w:t>
            </w:r>
            <w:r w:rsidRPr="003A6330">
              <w:rPr>
                <w:rFonts w:ascii="Aptos" w:eastAsia="Aptos" w:hAnsi="Aptos" w:cs="Aptos"/>
                <w:strike/>
                <w:color w:val="EE0000"/>
                <w:sz w:val="18"/>
                <w:szCs w:val="18"/>
              </w:rPr>
              <w:t>Oferowany model serwera musi w oficjalnej dokumentacji producenta przewidywać możliwość zastosowania pamięci DDR5 MRDIMM o szybkości pracy co najmniej 8000 MT/s. Wymóg dotyczy możliwości rozbudowy platformy; pamięć MRDIMM nie musi być zainstalowana w konfiguracji dostarczanej. Dopuszcza się, że wykorzystanie MRDIMM wymaga zastosowania innego procesora spośród procesorów oficjalnie wspieranych przez ten sam model serwera, bez wymiany płyty głównej i obudowy.</w:t>
            </w:r>
          </w:p>
          <w:p w14:paraId="07C619F0" w14:textId="732DD9E5" w:rsidR="00882F0C" w:rsidRDefault="00882F0C" w:rsidP="168934EA">
            <w:pPr>
              <w:spacing w:before="0" w:after="40"/>
            </w:pPr>
            <w:r w:rsidRPr="168934EA">
              <w:rPr>
                <w:rFonts w:ascii="Aptos" w:eastAsia="Aptos" w:hAnsi="Aptos" w:cs="Aptos"/>
                <w:sz w:val="18"/>
                <w:szCs w:val="18"/>
              </w:rPr>
              <w:t xml:space="preserve">• W konfiguracji z jednym procesorem minimum 2 standardowe gniazda rozszerzeń </w:t>
            </w:r>
            <w:proofErr w:type="spellStart"/>
            <w:r w:rsidRPr="168934EA">
              <w:rPr>
                <w:rFonts w:ascii="Aptos" w:eastAsia="Aptos" w:hAnsi="Aptos" w:cs="Aptos"/>
                <w:sz w:val="18"/>
                <w:szCs w:val="18"/>
              </w:rPr>
              <w:t>PCIe</w:t>
            </w:r>
            <w:proofErr w:type="spellEnd"/>
            <w:r w:rsidRPr="168934EA">
              <w:rPr>
                <w:rFonts w:ascii="Aptos" w:eastAsia="Aptos" w:hAnsi="Aptos" w:cs="Aptos"/>
                <w:sz w:val="18"/>
                <w:szCs w:val="18"/>
              </w:rPr>
              <w:t xml:space="preserve"> Gen5, w tym co najmniej jedno o szerokości elektrycznej x16. </w:t>
            </w:r>
          </w:p>
          <w:p w14:paraId="5205E9F0" w14:textId="4842ED45" w:rsidR="00882F0C" w:rsidRDefault="00882F0C" w:rsidP="168934EA">
            <w:pPr>
              <w:spacing w:before="0" w:after="40"/>
            </w:pPr>
            <w:r w:rsidRPr="168934EA">
              <w:rPr>
                <w:rFonts w:ascii="Aptos" w:eastAsia="Aptos" w:hAnsi="Aptos" w:cs="Aptos"/>
                <w:sz w:val="18"/>
                <w:szCs w:val="18"/>
              </w:rPr>
              <w:t xml:space="preserve">• Co najmniej jeden dedykowany slot sieciowy standardu OCP 3.0, niewykorzystujący standardowych gniazd rozszerzeń </w:t>
            </w:r>
            <w:proofErr w:type="spellStart"/>
            <w:r w:rsidRPr="168934EA">
              <w:rPr>
                <w:rFonts w:ascii="Aptos" w:eastAsia="Aptos" w:hAnsi="Aptos" w:cs="Aptos"/>
                <w:sz w:val="18"/>
                <w:szCs w:val="18"/>
              </w:rPr>
              <w:t>PCIe</w:t>
            </w:r>
            <w:proofErr w:type="spellEnd"/>
            <w:r w:rsidRPr="168934EA">
              <w:rPr>
                <w:rFonts w:ascii="Aptos" w:eastAsia="Aptos" w:hAnsi="Aptos" w:cs="Aptos"/>
                <w:sz w:val="18"/>
                <w:szCs w:val="18"/>
              </w:rPr>
              <w:t>, przeznaczony do instalacji wymaganej karty 4×1GbE Base-T.</w:t>
            </w:r>
          </w:p>
          <w:p w14:paraId="02894BC2" w14:textId="56377DA3" w:rsidR="00882F0C" w:rsidRDefault="00882F0C" w:rsidP="168934EA">
            <w:pPr>
              <w:spacing w:before="0" w:after="40"/>
            </w:pPr>
            <w:r w:rsidRPr="168934EA">
              <w:rPr>
                <w:rFonts w:ascii="Aptos" w:eastAsia="Aptos" w:hAnsi="Aptos" w:cs="Aptos"/>
                <w:sz w:val="18"/>
                <w:szCs w:val="18"/>
              </w:rPr>
              <w:t>• Moduł TPM 2.0.</w:t>
            </w:r>
          </w:p>
        </w:tc>
        <w:tc>
          <w:tcPr>
            <w:tcW w:w="1973" w:type="dxa"/>
            <w:tcBorders>
              <w:top w:val="single" w:sz="8" w:space="0" w:color="auto"/>
              <w:left w:val="single" w:sz="8" w:space="0" w:color="auto"/>
              <w:bottom w:val="single" w:sz="8" w:space="0" w:color="auto"/>
              <w:right w:val="single" w:sz="8" w:space="0" w:color="auto"/>
            </w:tcBorders>
          </w:tcPr>
          <w:p w14:paraId="1A3A6881" w14:textId="77777777" w:rsidR="00882F0C" w:rsidRPr="168934EA" w:rsidRDefault="00882F0C" w:rsidP="168934EA">
            <w:pPr>
              <w:spacing w:before="0" w:after="40"/>
              <w:rPr>
                <w:rFonts w:ascii="Aptos" w:eastAsia="Aptos" w:hAnsi="Aptos" w:cs="Aptos"/>
                <w:sz w:val="18"/>
                <w:szCs w:val="18"/>
              </w:rPr>
            </w:pPr>
          </w:p>
        </w:tc>
      </w:tr>
      <w:tr w:rsidR="00882F0C" w14:paraId="2B35CEE1" w14:textId="4DC7D715" w:rsidTr="00882F0C">
        <w:trPr>
          <w:trHeight w:val="675"/>
        </w:trPr>
        <w:tc>
          <w:tcPr>
            <w:tcW w:w="617" w:type="dxa"/>
            <w:tcBorders>
              <w:top w:val="single" w:sz="8" w:space="0" w:color="auto"/>
              <w:left w:val="single" w:sz="8" w:space="0" w:color="auto"/>
              <w:bottom w:val="single" w:sz="8" w:space="0" w:color="auto"/>
              <w:right w:val="single" w:sz="8" w:space="0" w:color="auto"/>
            </w:tcBorders>
            <w:vAlign w:val="center"/>
          </w:tcPr>
          <w:p w14:paraId="64492708" w14:textId="40485E13" w:rsidR="00882F0C" w:rsidRDefault="00882F0C" w:rsidP="168934EA">
            <w:pPr>
              <w:spacing w:before="0" w:after="0" w:line="276" w:lineRule="auto"/>
              <w:jc w:val="center"/>
            </w:pPr>
            <w:r w:rsidRPr="168934EA">
              <w:rPr>
                <w:rFonts w:ascii="Aptos" w:eastAsia="Aptos" w:hAnsi="Aptos" w:cs="Aptos"/>
                <w:sz w:val="18"/>
                <w:szCs w:val="18"/>
              </w:rPr>
              <w:t>3</w:t>
            </w:r>
          </w:p>
        </w:tc>
        <w:tc>
          <w:tcPr>
            <w:tcW w:w="1899" w:type="dxa"/>
            <w:tcBorders>
              <w:top w:val="single" w:sz="8" w:space="0" w:color="auto"/>
              <w:left w:val="single" w:sz="8" w:space="0" w:color="auto"/>
              <w:bottom w:val="single" w:sz="8" w:space="0" w:color="auto"/>
              <w:right w:val="single" w:sz="8" w:space="0" w:color="auto"/>
            </w:tcBorders>
            <w:vAlign w:val="center"/>
          </w:tcPr>
          <w:p w14:paraId="108FE0EC" w14:textId="41EF460C" w:rsidR="00882F0C" w:rsidRDefault="00882F0C" w:rsidP="168934EA">
            <w:pPr>
              <w:spacing w:before="0" w:after="0" w:line="276" w:lineRule="auto"/>
            </w:pPr>
            <w:r w:rsidRPr="168934EA">
              <w:rPr>
                <w:rFonts w:ascii="Aptos" w:eastAsia="Aptos" w:hAnsi="Aptos" w:cs="Aptos"/>
                <w:b/>
                <w:bCs/>
                <w:sz w:val="18"/>
                <w:szCs w:val="18"/>
              </w:rPr>
              <w:t>Procesor</w:t>
            </w:r>
          </w:p>
        </w:tc>
        <w:tc>
          <w:tcPr>
            <w:tcW w:w="5129" w:type="dxa"/>
            <w:tcBorders>
              <w:top w:val="single" w:sz="8" w:space="0" w:color="auto"/>
              <w:left w:val="single" w:sz="8" w:space="0" w:color="auto"/>
              <w:bottom w:val="single" w:sz="8" w:space="0" w:color="auto"/>
              <w:right w:val="single" w:sz="8" w:space="0" w:color="auto"/>
            </w:tcBorders>
          </w:tcPr>
          <w:p w14:paraId="52D06E61" w14:textId="491924F1" w:rsidR="00882F0C" w:rsidRDefault="00882F0C" w:rsidP="168934EA">
            <w:pPr>
              <w:spacing w:before="0" w:after="40"/>
            </w:pPr>
            <w:r w:rsidRPr="168934EA">
              <w:rPr>
                <w:rFonts w:ascii="Aptos" w:eastAsia="Aptos" w:hAnsi="Aptos" w:cs="Aptos"/>
                <w:sz w:val="18"/>
                <w:szCs w:val="18"/>
              </w:rPr>
              <w:t>• Zainstalowany 1 procesor klasy serwerowej x86-64, przeznaczony do pracy w platformie dwuprocesorowej.</w:t>
            </w:r>
          </w:p>
          <w:p w14:paraId="27DC3E8E" w14:textId="7DB8C693" w:rsidR="00882F0C" w:rsidRDefault="00882F0C" w:rsidP="168934EA">
            <w:pPr>
              <w:spacing w:before="0" w:after="40"/>
            </w:pPr>
            <w:r w:rsidRPr="168934EA">
              <w:rPr>
                <w:rFonts w:ascii="Aptos" w:eastAsia="Aptos" w:hAnsi="Aptos" w:cs="Aptos"/>
                <w:sz w:val="18"/>
                <w:szCs w:val="18"/>
              </w:rPr>
              <w:t>• Minimum 16 rdzeni fizycznych / 32 wątki.</w:t>
            </w:r>
          </w:p>
          <w:p w14:paraId="5062AE64" w14:textId="26887F02" w:rsidR="00882F0C" w:rsidRDefault="00882F0C" w:rsidP="168934EA">
            <w:pPr>
              <w:spacing w:before="0" w:after="40"/>
            </w:pPr>
            <w:r w:rsidRPr="168934EA">
              <w:rPr>
                <w:rFonts w:ascii="Aptos" w:eastAsia="Aptos" w:hAnsi="Aptos" w:cs="Aptos"/>
                <w:sz w:val="18"/>
                <w:szCs w:val="18"/>
              </w:rPr>
              <w:t>• Taktowanie bazowe minimum 3,6 GHz.</w:t>
            </w:r>
          </w:p>
          <w:p w14:paraId="63EEAC24" w14:textId="3CDA89EC" w:rsidR="00882F0C" w:rsidRDefault="00882F0C" w:rsidP="168934EA">
            <w:pPr>
              <w:spacing w:before="0" w:after="40"/>
            </w:pPr>
            <w:r w:rsidRPr="168934EA">
              <w:rPr>
                <w:rFonts w:ascii="Aptos" w:eastAsia="Aptos" w:hAnsi="Aptos" w:cs="Aptos"/>
                <w:sz w:val="18"/>
                <w:szCs w:val="18"/>
              </w:rPr>
              <w:t>• Pamięć cache L3 minimum 72 MB.</w:t>
            </w:r>
          </w:p>
          <w:p w14:paraId="5D9373E7" w14:textId="0040C36D" w:rsidR="00882F0C" w:rsidRDefault="00882F0C" w:rsidP="168934EA">
            <w:pPr>
              <w:spacing w:before="0" w:after="40"/>
            </w:pPr>
            <w:r w:rsidRPr="168934EA">
              <w:rPr>
                <w:rFonts w:ascii="Aptos" w:eastAsia="Aptos" w:hAnsi="Aptos" w:cs="Aptos"/>
                <w:sz w:val="18"/>
                <w:szCs w:val="18"/>
              </w:rPr>
              <w:t>• Obsługa pamięci DDR5 o szybkości minimum 6400 MT/s.</w:t>
            </w:r>
          </w:p>
          <w:p w14:paraId="602CF460" w14:textId="4149622B" w:rsidR="00882F0C" w:rsidRDefault="00882F0C" w:rsidP="168934EA">
            <w:pPr>
              <w:spacing w:before="0" w:after="40"/>
            </w:pPr>
            <w:r w:rsidRPr="168934EA">
              <w:rPr>
                <w:rFonts w:ascii="Aptos" w:eastAsia="Aptos" w:hAnsi="Aptos" w:cs="Aptos"/>
                <w:sz w:val="18"/>
                <w:szCs w:val="18"/>
              </w:rPr>
              <w:t>• TDP procesora nie większe niż 235 W.</w:t>
            </w:r>
          </w:p>
          <w:p w14:paraId="7AE886D9" w14:textId="69730DE7" w:rsidR="00882F0C" w:rsidRDefault="00882F0C" w:rsidP="168934EA">
            <w:pPr>
              <w:spacing w:before="0" w:after="40"/>
            </w:pPr>
            <w:r w:rsidRPr="168934EA">
              <w:rPr>
                <w:rFonts w:ascii="Aptos" w:eastAsia="Aptos" w:hAnsi="Aptos" w:cs="Aptos"/>
                <w:sz w:val="18"/>
                <w:szCs w:val="18"/>
              </w:rPr>
              <w:t>• Procesor musi być oficjalnie wspierany przez producenta oferowanego modelu serwera.</w:t>
            </w:r>
          </w:p>
        </w:tc>
        <w:tc>
          <w:tcPr>
            <w:tcW w:w="1973" w:type="dxa"/>
            <w:tcBorders>
              <w:top w:val="single" w:sz="8" w:space="0" w:color="auto"/>
              <w:left w:val="single" w:sz="8" w:space="0" w:color="auto"/>
              <w:bottom w:val="single" w:sz="8" w:space="0" w:color="auto"/>
              <w:right w:val="single" w:sz="8" w:space="0" w:color="auto"/>
            </w:tcBorders>
          </w:tcPr>
          <w:p w14:paraId="06931FA4" w14:textId="77777777" w:rsidR="00882F0C" w:rsidRPr="168934EA" w:rsidRDefault="00882F0C" w:rsidP="168934EA">
            <w:pPr>
              <w:spacing w:before="0" w:after="40"/>
              <w:rPr>
                <w:rFonts w:ascii="Aptos" w:eastAsia="Aptos" w:hAnsi="Aptos" w:cs="Aptos"/>
                <w:sz w:val="18"/>
                <w:szCs w:val="18"/>
              </w:rPr>
            </w:pPr>
          </w:p>
        </w:tc>
      </w:tr>
      <w:tr w:rsidR="00882F0C" w14:paraId="0105284E" w14:textId="55319657" w:rsidTr="00882F0C">
        <w:trPr>
          <w:trHeight w:val="450"/>
        </w:trPr>
        <w:tc>
          <w:tcPr>
            <w:tcW w:w="617" w:type="dxa"/>
            <w:tcBorders>
              <w:top w:val="single" w:sz="8" w:space="0" w:color="auto"/>
              <w:left w:val="single" w:sz="8" w:space="0" w:color="auto"/>
              <w:bottom w:val="single" w:sz="8" w:space="0" w:color="auto"/>
              <w:right w:val="single" w:sz="8" w:space="0" w:color="auto"/>
            </w:tcBorders>
            <w:vAlign w:val="center"/>
          </w:tcPr>
          <w:p w14:paraId="3C52A3F2" w14:textId="66A76114" w:rsidR="00882F0C" w:rsidRDefault="00882F0C" w:rsidP="168934EA">
            <w:pPr>
              <w:spacing w:before="0" w:after="0" w:line="276" w:lineRule="auto"/>
              <w:jc w:val="center"/>
            </w:pPr>
            <w:r w:rsidRPr="168934EA">
              <w:rPr>
                <w:rFonts w:ascii="Aptos" w:eastAsia="Aptos" w:hAnsi="Aptos" w:cs="Aptos"/>
                <w:sz w:val="18"/>
                <w:szCs w:val="18"/>
              </w:rPr>
              <w:t>4</w:t>
            </w:r>
          </w:p>
        </w:tc>
        <w:tc>
          <w:tcPr>
            <w:tcW w:w="1899" w:type="dxa"/>
            <w:tcBorders>
              <w:top w:val="single" w:sz="8" w:space="0" w:color="auto"/>
              <w:left w:val="single" w:sz="8" w:space="0" w:color="auto"/>
              <w:bottom w:val="single" w:sz="8" w:space="0" w:color="auto"/>
              <w:right w:val="single" w:sz="8" w:space="0" w:color="auto"/>
            </w:tcBorders>
            <w:vAlign w:val="center"/>
          </w:tcPr>
          <w:p w14:paraId="4F0CD7F6" w14:textId="27599145" w:rsidR="00882F0C" w:rsidRDefault="00882F0C" w:rsidP="168934EA">
            <w:pPr>
              <w:spacing w:before="0" w:after="0" w:line="276" w:lineRule="auto"/>
            </w:pPr>
            <w:r w:rsidRPr="168934EA">
              <w:rPr>
                <w:rFonts w:ascii="Aptos" w:eastAsia="Aptos" w:hAnsi="Aptos" w:cs="Aptos"/>
                <w:b/>
                <w:bCs/>
                <w:sz w:val="18"/>
                <w:szCs w:val="18"/>
              </w:rPr>
              <w:t>Pamięć RAM</w:t>
            </w:r>
          </w:p>
        </w:tc>
        <w:tc>
          <w:tcPr>
            <w:tcW w:w="5129" w:type="dxa"/>
            <w:tcBorders>
              <w:top w:val="single" w:sz="8" w:space="0" w:color="auto"/>
              <w:left w:val="single" w:sz="8" w:space="0" w:color="auto"/>
              <w:bottom w:val="single" w:sz="8" w:space="0" w:color="auto"/>
              <w:right w:val="single" w:sz="8" w:space="0" w:color="auto"/>
            </w:tcBorders>
          </w:tcPr>
          <w:p w14:paraId="3D69E1D9" w14:textId="07516E20" w:rsidR="00882F0C" w:rsidRDefault="00882F0C" w:rsidP="168934EA">
            <w:pPr>
              <w:spacing w:before="0" w:after="40"/>
            </w:pPr>
            <w:r w:rsidRPr="168934EA">
              <w:rPr>
                <w:rFonts w:ascii="Aptos" w:eastAsia="Aptos" w:hAnsi="Aptos" w:cs="Aptos"/>
                <w:sz w:val="18"/>
                <w:szCs w:val="18"/>
              </w:rPr>
              <w:t>• Minimum 128 GB pamięci RAM DDR5 RDIMM ECC.</w:t>
            </w:r>
          </w:p>
          <w:p w14:paraId="0E929B71" w14:textId="53DDFBB6" w:rsidR="00882F0C" w:rsidRDefault="00882F0C" w:rsidP="168934EA">
            <w:pPr>
              <w:spacing w:before="0" w:after="40"/>
            </w:pPr>
            <w:r w:rsidRPr="168934EA">
              <w:rPr>
                <w:rFonts w:ascii="Aptos" w:eastAsia="Aptos" w:hAnsi="Aptos" w:cs="Aptos"/>
                <w:sz w:val="18"/>
                <w:szCs w:val="18"/>
              </w:rPr>
              <w:t>• Zainstalowane moduły o szybkości znamionowej minimum 6400 MT/s, o ile oferowany procesor i konfiguracja pamięci umożliwiają pracę z taką szybkością.</w:t>
            </w:r>
          </w:p>
          <w:p w14:paraId="4AB9C686" w14:textId="008504F0" w:rsidR="00882F0C" w:rsidRDefault="00882F0C" w:rsidP="168934EA">
            <w:pPr>
              <w:spacing w:before="0" w:after="40"/>
            </w:pPr>
            <w:r w:rsidRPr="168934EA">
              <w:rPr>
                <w:rFonts w:ascii="Aptos" w:eastAsia="Aptos" w:hAnsi="Aptos" w:cs="Aptos"/>
                <w:sz w:val="18"/>
                <w:szCs w:val="18"/>
              </w:rPr>
              <w:t>• Pamięć certyfikowana lub oficjalnie wspierana przez producenta oferowanego serwera i objęta jego gwarancją.</w:t>
            </w:r>
          </w:p>
          <w:p w14:paraId="3792BB5D" w14:textId="0EB7756D" w:rsidR="00882F0C" w:rsidRDefault="00882F0C" w:rsidP="168934EA">
            <w:pPr>
              <w:spacing w:before="0" w:after="40"/>
            </w:pPr>
            <w:r w:rsidRPr="168934EA">
              <w:rPr>
                <w:rFonts w:ascii="Aptos" w:eastAsia="Aptos" w:hAnsi="Aptos" w:cs="Aptos"/>
                <w:sz w:val="18"/>
                <w:szCs w:val="18"/>
              </w:rPr>
              <w:t>• Konfiguracja pamięci musi umożliwiać jej dalszą rozbudowę.</w:t>
            </w:r>
          </w:p>
        </w:tc>
        <w:tc>
          <w:tcPr>
            <w:tcW w:w="1973" w:type="dxa"/>
            <w:tcBorders>
              <w:top w:val="single" w:sz="8" w:space="0" w:color="auto"/>
              <w:left w:val="single" w:sz="8" w:space="0" w:color="auto"/>
              <w:bottom w:val="single" w:sz="8" w:space="0" w:color="auto"/>
              <w:right w:val="single" w:sz="8" w:space="0" w:color="auto"/>
            </w:tcBorders>
          </w:tcPr>
          <w:p w14:paraId="6A61778C" w14:textId="77777777" w:rsidR="00882F0C" w:rsidRPr="168934EA" w:rsidRDefault="00882F0C" w:rsidP="168934EA">
            <w:pPr>
              <w:spacing w:before="0" w:after="40"/>
              <w:rPr>
                <w:rFonts w:ascii="Aptos" w:eastAsia="Aptos" w:hAnsi="Aptos" w:cs="Aptos"/>
                <w:sz w:val="18"/>
                <w:szCs w:val="18"/>
              </w:rPr>
            </w:pPr>
          </w:p>
        </w:tc>
      </w:tr>
      <w:tr w:rsidR="00882F0C" w14:paraId="655C3247" w14:textId="38341DF0" w:rsidTr="00882F0C">
        <w:trPr>
          <w:trHeight w:val="1095"/>
        </w:trPr>
        <w:tc>
          <w:tcPr>
            <w:tcW w:w="617" w:type="dxa"/>
            <w:tcBorders>
              <w:top w:val="single" w:sz="8" w:space="0" w:color="auto"/>
              <w:left w:val="single" w:sz="8" w:space="0" w:color="auto"/>
              <w:bottom w:val="single" w:sz="8" w:space="0" w:color="auto"/>
              <w:right w:val="single" w:sz="8" w:space="0" w:color="auto"/>
            </w:tcBorders>
            <w:vAlign w:val="center"/>
          </w:tcPr>
          <w:p w14:paraId="2C93BC84" w14:textId="68FB2BFE" w:rsidR="00882F0C" w:rsidRDefault="00882F0C" w:rsidP="168934EA">
            <w:pPr>
              <w:spacing w:before="0" w:after="0" w:line="276" w:lineRule="auto"/>
              <w:jc w:val="center"/>
            </w:pPr>
            <w:r w:rsidRPr="168934EA">
              <w:rPr>
                <w:rFonts w:ascii="Aptos" w:eastAsia="Aptos" w:hAnsi="Aptos" w:cs="Aptos"/>
                <w:sz w:val="18"/>
                <w:szCs w:val="18"/>
              </w:rPr>
              <w:lastRenderedPageBreak/>
              <w:t>5</w:t>
            </w:r>
          </w:p>
        </w:tc>
        <w:tc>
          <w:tcPr>
            <w:tcW w:w="1899" w:type="dxa"/>
            <w:tcBorders>
              <w:top w:val="single" w:sz="8" w:space="0" w:color="auto"/>
              <w:left w:val="single" w:sz="8" w:space="0" w:color="auto"/>
              <w:bottom w:val="single" w:sz="8" w:space="0" w:color="auto"/>
              <w:right w:val="single" w:sz="8" w:space="0" w:color="auto"/>
            </w:tcBorders>
            <w:vAlign w:val="center"/>
          </w:tcPr>
          <w:p w14:paraId="448860F8" w14:textId="312D6244" w:rsidR="00882F0C" w:rsidRDefault="00882F0C" w:rsidP="168934EA">
            <w:pPr>
              <w:spacing w:before="0" w:after="0" w:line="276" w:lineRule="auto"/>
            </w:pPr>
            <w:r w:rsidRPr="168934EA">
              <w:rPr>
                <w:rFonts w:ascii="Aptos" w:eastAsia="Aptos" w:hAnsi="Aptos" w:cs="Aptos"/>
                <w:b/>
                <w:bCs/>
                <w:sz w:val="18"/>
                <w:szCs w:val="18"/>
              </w:rPr>
              <w:t>Kontrolery LAN</w:t>
            </w:r>
          </w:p>
        </w:tc>
        <w:tc>
          <w:tcPr>
            <w:tcW w:w="5129" w:type="dxa"/>
            <w:tcBorders>
              <w:top w:val="single" w:sz="8" w:space="0" w:color="auto"/>
              <w:left w:val="single" w:sz="8" w:space="0" w:color="auto"/>
              <w:bottom w:val="single" w:sz="8" w:space="0" w:color="auto"/>
              <w:right w:val="single" w:sz="8" w:space="0" w:color="auto"/>
            </w:tcBorders>
          </w:tcPr>
          <w:p w14:paraId="414030F4" w14:textId="2508DAE3" w:rsidR="00882F0C" w:rsidRDefault="00882F0C" w:rsidP="168934EA">
            <w:pPr>
              <w:spacing w:before="0" w:after="40"/>
            </w:pPr>
            <w:r w:rsidRPr="168934EA">
              <w:rPr>
                <w:rFonts w:ascii="Aptos" w:eastAsia="Aptos" w:hAnsi="Aptos" w:cs="Aptos"/>
                <w:sz w:val="18"/>
                <w:szCs w:val="18"/>
              </w:rPr>
              <w:t xml:space="preserve">• Minimum 4 porty 1GbE Base-T do komunikacji sieciowej, realizowane przez kartę sieciową zainstalowaną w dedykowanym slocie OCP 3.0; karta ta nie może zajmować standardowego gniazda rozszerzeń </w:t>
            </w:r>
            <w:proofErr w:type="spellStart"/>
            <w:r w:rsidRPr="168934EA">
              <w:rPr>
                <w:rFonts w:ascii="Aptos" w:eastAsia="Aptos" w:hAnsi="Aptos" w:cs="Aptos"/>
                <w:sz w:val="18"/>
                <w:szCs w:val="18"/>
              </w:rPr>
              <w:t>PCIe</w:t>
            </w:r>
            <w:proofErr w:type="spellEnd"/>
            <w:r w:rsidRPr="168934EA">
              <w:rPr>
                <w:rFonts w:ascii="Aptos" w:eastAsia="Aptos" w:hAnsi="Aptos" w:cs="Aptos"/>
                <w:sz w:val="18"/>
                <w:szCs w:val="18"/>
              </w:rPr>
              <w:t>.</w:t>
            </w:r>
          </w:p>
          <w:p w14:paraId="383D325E" w14:textId="5D82DAFC" w:rsidR="00882F0C" w:rsidRDefault="00882F0C" w:rsidP="168934EA">
            <w:pPr>
              <w:spacing w:before="0" w:after="40"/>
            </w:pPr>
            <w:r w:rsidRPr="168934EA">
              <w:rPr>
                <w:rFonts w:ascii="Aptos" w:eastAsia="Aptos" w:hAnsi="Aptos" w:cs="Aptos"/>
                <w:sz w:val="18"/>
                <w:szCs w:val="18"/>
              </w:rPr>
              <w:t>• Minimum 1 dedykowany port 1GbE Base-T do zarządzania serwerem w trybie out-of-band, niezależny od systemu operacyjnego.</w:t>
            </w:r>
          </w:p>
          <w:p w14:paraId="6B45EC5A" w14:textId="09BA6715" w:rsidR="00882F0C" w:rsidRDefault="00882F0C" w:rsidP="168934EA">
            <w:pPr>
              <w:spacing w:before="0" w:after="40"/>
            </w:pPr>
            <w:r w:rsidRPr="168934EA">
              <w:rPr>
                <w:rFonts w:ascii="Aptos" w:eastAsia="Aptos" w:hAnsi="Aptos" w:cs="Aptos"/>
                <w:sz w:val="18"/>
                <w:szCs w:val="18"/>
              </w:rPr>
              <w:t xml:space="preserve">• Dodatkowo minimum 2 porty 25GbE SFP28, realizowane przez kartę sieciową zainstalowaną w standardowym gnieździe rozszerzeń </w:t>
            </w:r>
            <w:proofErr w:type="spellStart"/>
            <w:r w:rsidRPr="168934EA">
              <w:rPr>
                <w:rFonts w:ascii="Aptos" w:eastAsia="Aptos" w:hAnsi="Aptos" w:cs="Aptos"/>
                <w:sz w:val="18"/>
                <w:szCs w:val="18"/>
              </w:rPr>
              <w:t>PCIe</w:t>
            </w:r>
            <w:proofErr w:type="spellEnd"/>
            <w:r w:rsidRPr="168934EA">
              <w:rPr>
                <w:rFonts w:ascii="Aptos" w:eastAsia="Aptos" w:hAnsi="Aptos" w:cs="Aptos"/>
                <w:sz w:val="18"/>
                <w:szCs w:val="18"/>
              </w:rPr>
              <w:t xml:space="preserve">; wymagane wsparcie dla VLAN, jumbo </w:t>
            </w:r>
            <w:proofErr w:type="spellStart"/>
            <w:r w:rsidRPr="168934EA">
              <w:rPr>
                <w:rFonts w:ascii="Aptos" w:eastAsia="Aptos" w:hAnsi="Aptos" w:cs="Aptos"/>
                <w:sz w:val="18"/>
                <w:szCs w:val="18"/>
              </w:rPr>
              <w:t>frames</w:t>
            </w:r>
            <w:proofErr w:type="spellEnd"/>
            <w:r w:rsidRPr="168934EA">
              <w:rPr>
                <w:rFonts w:ascii="Aptos" w:eastAsia="Aptos" w:hAnsi="Aptos" w:cs="Aptos"/>
                <w:sz w:val="18"/>
                <w:szCs w:val="18"/>
              </w:rPr>
              <w:t xml:space="preserve"> i SR-IOV.</w:t>
            </w:r>
          </w:p>
        </w:tc>
        <w:tc>
          <w:tcPr>
            <w:tcW w:w="1973" w:type="dxa"/>
            <w:tcBorders>
              <w:top w:val="single" w:sz="8" w:space="0" w:color="auto"/>
              <w:left w:val="single" w:sz="8" w:space="0" w:color="auto"/>
              <w:bottom w:val="single" w:sz="8" w:space="0" w:color="auto"/>
              <w:right w:val="single" w:sz="8" w:space="0" w:color="auto"/>
            </w:tcBorders>
          </w:tcPr>
          <w:p w14:paraId="426D3F21" w14:textId="77777777" w:rsidR="00882F0C" w:rsidRPr="168934EA" w:rsidRDefault="00882F0C" w:rsidP="168934EA">
            <w:pPr>
              <w:spacing w:before="0" w:after="40"/>
              <w:rPr>
                <w:rFonts w:ascii="Aptos" w:eastAsia="Aptos" w:hAnsi="Aptos" w:cs="Aptos"/>
                <w:sz w:val="18"/>
                <w:szCs w:val="18"/>
              </w:rPr>
            </w:pPr>
          </w:p>
        </w:tc>
      </w:tr>
      <w:tr w:rsidR="00882F0C" w14:paraId="2AAB5F77" w14:textId="741B9EA4" w:rsidTr="00882F0C">
        <w:trPr>
          <w:trHeight w:val="915"/>
        </w:trPr>
        <w:tc>
          <w:tcPr>
            <w:tcW w:w="617" w:type="dxa"/>
            <w:tcBorders>
              <w:top w:val="single" w:sz="8" w:space="0" w:color="auto"/>
              <w:left w:val="single" w:sz="8" w:space="0" w:color="auto"/>
              <w:bottom w:val="single" w:sz="8" w:space="0" w:color="auto"/>
              <w:right w:val="single" w:sz="8" w:space="0" w:color="auto"/>
            </w:tcBorders>
            <w:vAlign w:val="center"/>
          </w:tcPr>
          <w:p w14:paraId="1478EDB5" w14:textId="6225C686" w:rsidR="00882F0C" w:rsidRDefault="00882F0C" w:rsidP="168934EA">
            <w:pPr>
              <w:spacing w:before="0" w:after="0" w:line="276" w:lineRule="auto"/>
              <w:jc w:val="center"/>
            </w:pPr>
            <w:r w:rsidRPr="168934EA">
              <w:rPr>
                <w:rFonts w:ascii="Aptos" w:eastAsia="Aptos" w:hAnsi="Aptos" w:cs="Aptos"/>
                <w:sz w:val="18"/>
                <w:szCs w:val="18"/>
              </w:rPr>
              <w:t>6</w:t>
            </w:r>
          </w:p>
        </w:tc>
        <w:tc>
          <w:tcPr>
            <w:tcW w:w="1899" w:type="dxa"/>
            <w:tcBorders>
              <w:top w:val="single" w:sz="8" w:space="0" w:color="auto"/>
              <w:left w:val="single" w:sz="8" w:space="0" w:color="auto"/>
              <w:bottom w:val="single" w:sz="8" w:space="0" w:color="auto"/>
              <w:right w:val="single" w:sz="8" w:space="0" w:color="auto"/>
            </w:tcBorders>
            <w:vAlign w:val="center"/>
          </w:tcPr>
          <w:p w14:paraId="29501942" w14:textId="524F8AFA" w:rsidR="00882F0C" w:rsidRDefault="00882F0C" w:rsidP="168934EA">
            <w:pPr>
              <w:spacing w:before="0" w:after="0" w:line="276" w:lineRule="auto"/>
            </w:pPr>
            <w:r w:rsidRPr="168934EA">
              <w:rPr>
                <w:rFonts w:ascii="Aptos" w:eastAsia="Aptos" w:hAnsi="Aptos" w:cs="Aptos"/>
                <w:b/>
                <w:bCs/>
                <w:sz w:val="18"/>
                <w:szCs w:val="18"/>
              </w:rPr>
              <w:t>Porty i kontroler pamięci masowej</w:t>
            </w:r>
          </w:p>
        </w:tc>
        <w:tc>
          <w:tcPr>
            <w:tcW w:w="5129" w:type="dxa"/>
            <w:tcBorders>
              <w:top w:val="single" w:sz="8" w:space="0" w:color="auto"/>
              <w:left w:val="single" w:sz="8" w:space="0" w:color="auto"/>
              <w:bottom w:val="single" w:sz="8" w:space="0" w:color="auto"/>
              <w:right w:val="single" w:sz="8" w:space="0" w:color="auto"/>
            </w:tcBorders>
          </w:tcPr>
          <w:p w14:paraId="7010A80D" w14:textId="387B1FDB" w:rsidR="00882F0C" w:rsidRDefault="00882F0C" w:rsidP="168934EA">
            <w:pPr>
              <w:spacing w:before="0" w:after="40"/>
            </w:pPr>
            <w:r w:rsidRPr="168934EA">
              <w:rPr>
                <w:rFonts w:ascii="Aptos" w:eastAsia="Aptos" w:hAnsi="Aptos" w:cs="Aptos"/>
                <w:sz w:val="18"/>
                <w:szCs w:val="18"/>
              </w:rPr>
              <w:t>• Dedykowany port zarządzania serwerem (out-of-band).</w:t>
            </w:r>
          </w:p>
          <w:p w14:paraId="7EB6B15F" w14:textId="7E963E0D" w:rsidR="00882F0C" w:rsidRDefault="00882F0C" w:rsidP="168934EA">
            <w:pPr>
              <w:spacing w:before="0" w:after="40"/>
            </w:pPr>
            <w:r w:rsidRPr="168934EA">
              <w:rPr>
                <w:rFonts w:ascii="Aptos" w:eastAsia="Aptos" w:hAnsi="Aptos" w:cs="Aptos"/>
                <w:sz w:val="18"/>
                <w:szCs w:val="18"/>
              </w:rPr>
              <w:t>• Port VGA lub funkcjonalnie równoważny interfejs lokalnej konsoli.</w:t>
            </w:r>
          </w:p>
          <w:p w14:paraId="05D9C8E0" w14:textId="7B0F2460" w:rsidR="00882F0C" w:rsidRDefault="00882F0C" w:rsidP="168934EA">
            <w:pPr>
              <w:spacing w:before="0" w:after="40"/>
            </w:pPr>
            <w:r w:rsidRPr="168934EA">
              <w:rPr>
                <w:rFonts w:ascii="Aptos" w:eastAsia="Aptos" w:hAnsi="Aptos" w:cs="Aptos"/>
                <w:sz w:val="18"/>
                <w:szCs w:val="18"/>
              </w:rPr>
              <w:t>• Porty USB dostępne z przodu i z tyłu obudowy.</w:t>
            </w:r>
          </w:p>
          <w:p w14:paraId="4244714C" w14:textId="4F113A97" w:rsidR="00882F0C" w:rsidRDefault="00882F0C" w:rsidP="168934EA">
            <w:pPr>
              <w:spacing w:before="0" w:after="40"/>
            </w:pPr>
            <w:r w:rsidRPr="168934EA">
              <w:rPr>
                <w:rFonts w:ascii="Aptos" w:eastAsia="Aptos" w:hAnsi="Aptos" w:cs="Aptos"/>
                <w:sz w:val="18"/>
                <w:szCs w:val="18"/>
              </w:rPr>
              <w:t xml:space="preserve">• Sprzętowy kontroler RAID z pamięcią cache minimum 4 GB, zabezpieczoną przed utratą danych przy zaniku zasilania, obsługujący co najmniej RAID 0, 1, 5, 6, 10, 50 i 60 dla właściwych typów nośników. </w:t>
            </w:r>
          </w:p>
          <w:p w14:paraId="5D9C16C2" w14:textId="46C9D94F" w:rsidR="00882F0C" w:rsidRDefault="00882F0C" w:rsidP="168934EA">
            <w:pPr>
              <w:spacing w:before="0" w:after="40"/>
            </w:pPr>
            <w:r w:rsidRPr="168934EA">
              <w:rPr>
                <w:rFonts w:ascii="Aptos" w:eastAsia="Aptos" w:hAnsi="Aptos" w:cs="Aptos"/>
                <w:sz w:val="18"/>
                <w:szCs w:val="18"/>
              </w:rPr>
              <w:t>• Dostarczone 4 dyski SSD o pojemności minimum 960 GB każdy muszą być obsługiwane przez zaoferowany sprzętowy kontroler RAID.</w:t>
            </w:r>
          </w:p>
          <w:p w14:paraId="1967564B" w14:textId="64760ADA" w:rsidR="00882F0C" w:rsidRDefault="00882F0C" w:rsidP="168934EA">
            <w:pPr>
              <w:spacing w:before="0" w:after="40"/>
            </w:pPr>
            <w:r w:rsidRPr="168934EA">
              <w:rPr>
                <w:rFonts w:ascii="Aptos" w:eastAsia="Aptos" w:hAnsi="Aptos" w:cs="Aptos"/>
                <w:sz w:val="18"/>
                <w:szCs w:val="18"/>
              </w:rPr>
              <w:t xml:space="preserve">• Kontroler oraz </w:t>
            </w:r>
            <w:proofErr w:type="spellStart"/>
            <w:r w:rsidRPr="168934EA">
              <w:rPr>
                <w:rFonts w:ascii="Aptos" w:eastAsia="Aptos" w:hAnsi="Aptos" w:cs="Aptos"/>
                <w:sz w:val="18"/>
                <w:szCs w:val="18"/>
              </w:rPr>
              <w:t>backplane</w:t>
            </w:r>
            <w:proofErr w:type="spellEnd"/>
            <w:r w:rsidRPr="168934EA">
              <w:rPr>
                <w:rFonts w:ascii="Aptos" w:eastAsia="Aptos" w:hAnsi="Aptos" w:cs="Aptos"/>
                <w:sz w:val="18"/>
                <w:szCs w:val="18"/>
              </w:rPr>
              <w:t xml:space="preserve"> muszą być wspierane przez producenta serwera dla zaoferowanej konfiguracji dyskowej.</w:t>
            </w:r>
          </w:p>
        </w:tc>
        <w:tc>
          <w:tcPr>
            <w:tcW w:w="1973" w:type="dxa"/>
            <w:tcBorders>
              <w:top w:val="single" w:sz="8" w:space="0" w:color="auto"/>
              <w:left w:val="single" w:sz="8" w:space="0" w:color="auto"/>
              <w:bottom w:val="single" w:sz="8" w:space="0" w:color="auto"/>
              <w:right w:val="single" w:sz="8" w:space="0" w:color="auto"/>
            </w:tcBorders>
          </w:tcPr>
          <w:p w14:paraId="62A1E89F" w14:textId="77777777" w:rsidR="00882F0C" w:rsidRPr="168934EA" w:rsidRDefault="00882F0C" w:rsidP="168934EA">
            <w:pPr>
              <w:spacing w:before="0" w:after="40"/>
              <w:rPr>
                <w:rFonts w:ascii="Aptos" w:eastAsia="Aptos" w:hAnsi="Aptos" w:cs="Aptos"/>
                <w:sz w:val="18"/>
                <w:szCs w:val="18"/>
              </w:rPr>
            </w:pPr>
          </w:p>
        </w:tc>
      </w:tr>
      <w:tr w:rsidR="00882F0C" w14:paraId="7BF5C475" w14:textId="7865FD17" w:rsidTr="00882F0C">
        <w:trPr>
          <w:trHeight w:val="285"/>
        </w:trPr>
        <w:tc>
          <w:tcPr>
            <w:tcW w:w="617" w:type="dxa"/>
            <w:tcBorders>
              <w:top w:val="single" w:sz="8" w:space="0" w:color="auto"/>
              <w:left w:val="single" w:sz="8" w:space="0" w:color="auto"/>
              <w:bottom w:val="single" w:sz="8" w:space="0" w:color="auto"/>
              <w:right w:val="single" w:sz="8" w:space="0" w:color="auto"/>
            </w:tcBorders>
            <w:vAlign w:val="center"/>
          </w:tcPr>
          <w:p w14:paraId="6CC10573" w14:textId="78328037" w:rsidR="00882F0C" w:rsidRDefault="00882F0C" w:rsidP="168934EA">
            <w:pPr>
              <w:spacing w:before="0" w:after="0" w:line="276" w:lineRule="auto"/>
              <w:jc w:val="center"/>
            </w:pPr>
            <w:r w:rsidRPr="168934EA">
              <w:rPr>
                <w:rFonts w:ascii="Aptos" w:eastAsia="Aptos" w:hAnsi="Aptos" w:cs="Aptos"/>
                <w:sz w:val="18"/>
                <w:szCs w:val="18"/>
              </w:rPr>
              <w:t>7</w:t>
            </w:r>
          </w:p>
        </w:tc>
        <w:tc>
          <w:tcPr>
            <w:tcW w:w="1899" w:type="dxa"/>
            <w:tcBorders>
              <w:top w:val="single" w:sz="8" w:space="0" w:color="auto"/>
              <w:left w:val="single" w:sz="8" w:space="0" w:color="auto"/>
              <w:bottom w:val="single" w:sz="8" w:space="0" w:color="auto"/>
              <w:right w:val="single" w:sz="8" w:space="0" w:color="auto"/>
            </w:tcBorders>
            <w:vAlign w:val="center"/>
          </w:tcPr>
          <w:p w14:paraId="358AD839" w14:textId="4EAE70C3" w:rsidR="00882F0C" w:rsidRDefault="00882F0C" w:rsidP="168934EA">
            <w:pPr>
              <w:spacing w:before="0" w:after="0" w:line="276" w:lineRule="auto"/>
            </w:pPr>
            <w:r w:rsidRPr="168934EA">
              <w:rPr>
                <w:rFonts w:ascii="Aptos" w:eastAsia="Aptos" w:hAnsi="Aptos" w:cs="Aptos"/>
                <w:b/>
                <w:bCs/>
                <w:sz w:val="18"/>
                <w:szCs w:val="18"/>
              </w:rPr>
              <w:t>Zasilanie i chłodzenie</w:t>
            </w:r>
          </w:p>
        </w:tc>
        <w:tc>
          <w:tcPr>
            <w:tcW w:w="5129" w:type="dxa"/>
            <w:tcBorders>
              <w:top w:val="single" w:sz="8" w:space="0" w:color="auto"/>
              <w:left w:val="single" w:sz="8" w:space="0" w:color="auto"/>
              <w:bottom w:val="single" w:sz="8" w:space="0" w:color="auto"/>
              <w:right w:val="single" w:sz="8" w:space="0" w:color="auto"/>
            </w:tcBorders>
          </w:tcPr>
          <w:p w14:paraId="3500DB23" w14:textId="4D5BB11C" w:rsidR="00882F0C" w:rsidRDefault="00882F0C" w:rsidP="168934EA">
            <w:pPr>
              <w:spacing w:before="0" w:after="40"/>
            </w:pPr>
            <w:r w:rsidRPr="168934EA">
              <w:rPr>
                <w:rFonts w:ascii="Aptos" w:eastAsia="Aptos" w:hAnsi="Aptos" w:cs="Aptos"/>
                <w:sz w:val="18"/>
                <w:szCs w:val="18"/>
              </w:rPr>
              <w:t>• 2 redundantne, wymienne podczas pracy zasilacze hot-plug, każdy o mocy dobranej do pełnej zaoferowanej konfiguracji, minimum 1200 W.</w:t>
            </w:r>
          </w:p>
          <w:p w14:paraId="02A2DD5E" w14:textId="4942DF24" w:rsidR="00882F0C" w:rsidRDefault="00882F0C" w:rsidP="168934EA">
            <w:pPr>
              <w:spacing w:before="0" w:after="40"/>
            </w:pPr>
            <w:r w:rsidRPr="168934EA">
              <w:rPr>
                <w:rFonts w:ascii="Aptos" w:eastAsia="Aptos" w:hAnsi="Aptos" w:cs="Aptos"/>
                <w:sz w:val="18"/>
                <w:szCs w:val="18"/>
              </w:rPr>
              <w:t xml:space="preserve">• Zasilacze dla zasilania AC o sprawności klasy 80 PLUS </w:t>
            </w:r>
            <w:proofErr w:type="spellStart"/>
            <w:r w:rsidRPr="168934EA">
              <w:rPr>
                <w:rFonts w:ascii="Aptos" w:eastAsia="Aptos" w:hAnsi="Aptos" w:cs="Aptos"/>
                <w:sz w:val="18"/>
                <w:szCs w:val="18"/>
              </w:rPr>
              <w:t>Titanium</w:t>
            </w:r>
            <w:proofErr w:type="spellEnd"/>
            <w:r w:rsidRPr="168934EA">
              <w:rPr>
                <w:rFonts w:ascii="Aptos" w:eastAsia="Aptos" w:hAnsi="Aptos" w:cs="Aptos"/>
                <w:sz w:val="18"/>
                <w:szCs w:val="18"/>
              </w:rPr>
              <w:t xml:space="preserve"> lub równoważnej dla napięcia sieciowego stosowanego w UE.</w:t>
            </w:r>
          </w:p>
          <w:p w14:paraId="0D815F35" w14:textId="312C177F" w:rsidR="00882F0C" w:rsidRDefault="00882F0C" w:rsidP="168934EA">
            <w:pPr>
              <w:spacing w:before="0" w:after="40"/>
            </w:pPr>
            <w:r w:rsidRPr="168934EA">
              <w:rPr>
                <w:rFonts w:ascii="Aptos" w:eastAsia="Aptos" w:hAnsi="Aptos" w:cs="Aptos"/>
                <w:sz w:val="18"/>
                <w:szCs w:val="18"/>
              </w:rPr>
              <w:t>• Redundantny układ wentylatorów hot-plug lub rozwiązanie funkcjonalnie równoważne; awaria pojedynczego wentylatora nie może powodować natychmiastowego wyłączenia serwera.</w:t>
            </w:r>
          </w:p>
          <w:p w14:paraId="494C4AC7" w14:textId="5A2C0D66" w:rsidR="00882F0C" w:rsidRDefault="00882F0C" w:rsidP="168934EA">
            <w:pPr>
              <w:spacing w:before="0" w:after="40"/>
            </w:pPr>
            <w:r w:rsidRPr="168934EA">
              <w:rPr>
                <w:rFonts w:ascii="Aptos" w:eastAsia="Aptos" w:hAnsi="Aptos" w:cs="Aptos"/>
                <w:sz w:val="18"/>
                <w:szCs w:val="18"/>
              </w:rPr>
              <w:t>• Gwarantowana przez producenta praca zaoferowanej konfiguracji przy temperaturze otoczenia co najmniej 30°C.</w:t>
            </w:r>
          </w:p>
        </w:tc>
        <w:tc>
          <w:tcPr>
            <w:tcW w:w="1973" w:type="dxa"/>
            <w:tcBorders>
              <w:top w:val="single" w:sz="8" w:space="0" w:color="auto"/>
              <w:left w:val="single" w:sz="8" w:space="0" w:color="auto"/>
              <w:bottom w:val="single" w:sz="8" w:space="0" w:color="auto"/>
              <w:right w:val="single" w:sz="8" w:space="0" w:color="auto"/>
            </w:tcBorders>
          </w:tcPr>
          <w:p w14:paraId="7BAB59AE" w14:textId="77777777" w:rsidR="00882F0C" w:rsidRPr="168934EA" w:rsidRDefault="00882F0C" w:rsidP="168934EA">
            <w:pPr>
              <w:spacing w:before="0" w:after="40"/>
              <w:rPr>
                <w:rFonts w:ascii="Aptos" w:eastAsia="Aptos" w:hAnsi="Aptos" w:cs="Aptos"/>
                <w:sz w:val="18"/>
                <w:szCs w:val="18"/>
              </w:rPr>
            </w:pPr>
          </w:p>
        </w:tc>
      </w:tr>
      <w:tr w:rsidR="00882F0C" w14:paraId="0D98CFE6" w14:textId="779C7200" w:rsidTr="00882F0C">
        <w:trPr>
          <w:trHeight w:val="285"/>
        </w:trPr>
        <w:tc>
          <w:tcPr>
            <w:tcW w:w="617" w:type="dxa"/>
            <w:tcBorders>
              <w:top w:val="single" w:sz="8" w:space="0" w:color="auto"/>
              <w:left w:val="single" w:sz="8" w:space="0" w:color="auto"/>
              <w:bottom w:val="single" w:sz="8" w:space="0" w:color="auto"/>
              <w:right w:val="single" w:sz="8" w:space="0" w:color="auto"/>
            </w:tcBorders>
            <w:vAlign w:val="center"/>
          </w:tcPr>
          <w:p w14:paraId="76AC1126" w14:textId="1A83A99A" w:rsidR="00882F0C" w:rsidRDefault="00882F0C" w:rsidP="168934EA">
            <w:pPr>
              <w:spacing w:before="0" w:after="0" w:line="276" w:lineRule="auto"/>
              <w:jc w:val="center"/>
            </w:pPr>
            <w:r w:rsidRPr="168934EA">
              <w:rPr>
                <w:rFonts w:ascii="Aptos" w:eastAsia="Aptos" w:hAnsi="Aptos" w:cs="Aptos"/>
                <w:sz w:val="18"/>
                <w:szCs w:val="18"/>
              </w:rPr>
              <w:t>8</w:t>
            </w:r>
          </w:p>
        </w:tc>
        <w:tc>
          <w:tcPr>
            <w:tcW w:w="1899" w:type="dxa"/>
            <w:tcBorders>
              <w:top w:val="single" w:sz="8" w:space="0" w:color="auto"/>
              <w:left w:val="single" w:sz="8" w:space="0" w:color="auto"/>
              <w:bottom w:val="single" w:sz="8" w:space="0" w:color="auto"/>
              <w:right w:val="single" w:sz="8" w:space="0" w:color="auto"/>
            </w:tcBorders>
            <w:vAlign w:val="center"/>
          </w:tcPr>
          <w:p w14:paraId="535B969E" w14:textId="3A9C84B0" w:rsidR="00882F0C" w:rsidRDefault="00882F0C" w:rsidP="168934EA">
            <w:pPr>
              <w:spacing w:before="0" w:after="0" w:line="276" w:lineRule="auto"/>
            </w:pPr>
            <w:r w:rsidRPr="168934EA">
              <w:rPr>
                <w:rFonts w:ascii="Aptos" w:eastAsia="Aptos" w:hAnsi="Aptos" w:cs="Aptos"/>
                <w:b/>
                <w:bCs/>
                <w:sz w:val="18"/>
                <w:szCs w:val="18"/>
              </w:rPr>
              <w:t>Bezpieczeństwo</w:t>
            </w:r>
          </w:p>
        </w:tc>
        <w:tc>
          <w:tcPr>
            <w:tcW w:w="5129" w:type="dxa"/>
            <w:tcBorders>
              <w:top w:val="single" w:sz="8" w:space="0" w:color="auto"/>
              <w:left w:val="single" w:sz="8" w:space="0" w:color="auto"/>
              <w:bottom w:val="single" w:sz="8" w:space="0" w:color="auto"/>
              <w:right w:val="single" w:sz="8" w:space="0" w:color="auto"/>
            </w:tcBorders>
          </w:tcPr>
          <w:p w14:paraId="0B8CCCC4" w14:textId="7C9E75D1" w:rsidR="00882F0C" w:rsidRPr="00882F0C" w:rsidRDefault="00882F0C" w:rsidP="168934EA">
            <w:pPr>
              <w:spacing w:before="0" w:after="40"/>
              <w:rPr>
                <w:lang w:val="en-US"/>
              </w:rPr>
            </w:pPr>
            <w:r w:rsidRPr="00882F0C">
              <w:rPr>
                <w:rFonts w:ascii="Aptos" w:eastAsia="Aptos" w:hAnsi="Aptos" w:cs="Aptos"/>
                <w:sz w:val="18"/>
                <w:szCs w:val="18"/>
                <w:lang w:val="en-US"/>
              </w:rPr>
              <w:t xml:space="preserve">• </w:t>
            </w:r>
            <w:proofErr w:type="spellStart"/>
            <w:r w:rsidRPr="00882F0C">
              <w:rPr>
                <w:rFonts w:ascii="Aptos" w:eastAsia="Aptos" w:hAnsi="Aptos" w:cs="Aptos"/>
                <w:sz w:val="18"/>
                <w:szCs w:val="18"/>
                <w:lang w:val="en-US"/>
              </w:rPr>
              <w:t>Moduł</w:t>
            </w:r>
            <w:proofErr w:type="spellEnd"/>
            <w:r w:rsidRPr="00882F0C">
              <w:rPr>
                <w:rFonts w:ascii="Aptos" w:eastAsia="Aptos" w:hAnsi="Aptos" w:cs="Aptos"/>
                <w:sz w:val="18"/>
                <w:szCs w:val="18"/>
                <w:lang w:val="en-US"/>
              </w:rPr>
              <w:t xml:space="preserve"> TPM 2.0.</w:t>
            </w:r>
          </w:p>
          <w:p w14:paraId="12771B68" w14:textId="01BBDAD7" w:rsidR="00882F0C" w:rsidRPr="00882F0C" w:rsidRDefault="00882F0C" w:rsidP="168934EA">
            <w:pPr>
              <w:spacing w:before="0" w:after="40"/>
              <w:rPr>
                <w:lang w:val="en-US"/>
              </w:rPr>
            </w:pPr>
            <w:r w:rsidRPr="00882F0C">
              <w:rPr>
                <w:rFonts w:ascii="Aptos" w:eastAsia="Aptos" w:hAnsi="Aptos" w:cs="Aptos"/>
                <w:sz w:val="18"/>
                <w:szCs w:val="18"/>
                <w:lang w:val="en-US"/>
              </w:rPr>
              <w:t>• UEFI Secure Boot.</w:t>
            </w:r>
          </w:p>
          <w:p w14:paraId="5F2C0A89" w14:textId="6D4ACE8B" w:rsidR="00882F0C" w:rsidRDefault="00882F0C" w:rsidP="168934EA">
            <w:pPr>
              <w:spacing w:before="0" w:after="40"/>
            </w:pPr>
            <w:r w:rsidRPr="168934EA">
              <w:rPr>
                <w:rFonts w:ascii="Aptos" w:eastAsia="Aptos" w:hAnsi="Aptos" w:cs="Aptos"/>
                <w:sz w:val="18"/>
                <w:szCs w:val="18"/>
              </w:rPr>
              <w:lastRenderedPageBreak/>
              <w:t>• Możliwość ustawienia haseł uruchomieniowych i administracyjnych oraz zabezpieczenia serwera przed nieautoryzowanym wyłączeniem z poziomu fizycznych elementów sterujących lub rozwiązanie funkcjonalnie równoważne.</w:t>
            </w:r>
          </w:p>
          <w:p w14:paraId="3C55FFA9" w14:textId="0560ADE6" w:rsidR="00882F0C" w:rsidRDefault="00882F0C" w:rsidP="168934EA">
            <w:pPr>
              <w:spacing w:before="0" w:after="40"/>
            </w:pPr>
            <w:r w:rsidRPr="168934EA">
              <w:rPr>
                <w:rFonts w:ascii="Aptos" w:eastAsia="Aptos" w:hAnsi="Aptos" w:cs="Aptos"/>
                <w:sz w:val="18"/>
                <w:szCs w:val="18"/>
              </w:rPr>
              <w:t>• Możliwość bezpiecznego usuwania danych z nośników z poziomu narzędzi producenta.</w:t>
            </w:r>
          </w:p>
          <w:p w14:paraId="69C0A9B7" w14:textId="45C191DB" w:rsidR="00882F0C" w:rsidRDefault="00882F0C" w:rsidP="168934EA">
            <w:pPr>
              <w:spacing w:before="0" w:after="40"/>
            </w:pPr>
            <w:r w:rsidRPr="168934EA">
              <w:rPr>
                <w:rFonts w:ascii="Aptos" w:eastAsia="Aptos" w:hAnsi="Aptos" w:cs="Aptos"/>
                <w:sz w:val="18"/>
                <w:szCs w:val="18"/>
              </w:rPr>
              <w:t xml:space="preserve">• Kryptograficzna weryfikacja integralności </w:t>
            </w:r>
            <w:proofErr w:type="spellStart"/>
            <w:r w:rsidRPr="168934EA">
              <w:rPr>
                <w:rFonts w:ascii="Aptos" w:eastAsia="Aptos" w:hAnsi="Aptos" w:cs="Aptos"/>
                <w:sz w:val="18"/>
                <w:szCs w:val="18"/>
              </w:rPr>
              <w:t>firmware</w:t>
            </w:r>
            <w:proofErr w:type="spellEnd"/>
            <w:r w:rsidRPr="168934EA">
              <w:rPr>
                <w:rFonts w:ascii="Aptos" w:eastAsia="Aptos" w:hAnsi="Aptos" w:cs="Aptos"/>
                <w:sz w:val="18"/>
                <w:szCs w:val="18"/>
              </w:rPr>
              <w:t xml:space="preserve"> oraz mechanizm ochrony przed uruchomieniem nieautoryzowanego </w:t>
            </w:r>
            <w:proofErr w:type="spellStart"/>
            <w:r w:rsidRPr="168934EA">
              <w:rPr>
                <w:rFonts w:ascii="Aptos" w:eastAsia="Aptos" w:hAnsi="Aptos" w:cs="Aptos"/>
                <w:sz w:val="18"/>
                <w:szCs w:val="18"/>
              </w:rPr>
              <w:t>firmware</w:t>
            </w:r>
            <w:proofErr w:type="spellEnd"/>
            <w:r w:rsidRPr="168934EA">
              <w:rPr>
                <w:rFonts w:ascii="Aptos" w:eastAsia="Aptos" w:hAnsi="Aptos" w:cs="Aptos"/>
                <w:sz w:val="18"/>
                <w:szCs w:val="18"/>
              </w:rPr>
              <w:t>.</w:t>
            </w:r>
          </w:p>
          <w:p w14:paraId="1EA21B09" w14:textId="0EF6EEAE" w:rsidR="00882F0C" w:rsidRDefault="00882F0C" w:rsidP="168934EA">
            <w:pPr>
              <w:spacing w:before="0" w:after="40"/>
            </w:pPr>
            <w:r w:rsidRPr="168934EA">
              <w:rPr>
                <w:rFonts w:ascii="Aptos" w:eastAsia="Aptos" w:hAnsi="Aptos" w:cs="Aptos"/>
                <w:sz w:val="18"/>
                <w:szCs w:val="18"/>
              </w:rPr>
              <w:t xml:space="preserve">• Mechanizm sprzętowego lub </w:t>
            </w:r>
            <w:proofErr w:type="spellStart"/>
            <w:r w:rsidRPr="168934EA">
              <w:rPr>
                <w:rFonts w:ascii="Aptos" w:eastAsia="Aptos" w:hAnsi="Aptos" w:cs="Aptos"/>
                <w:sz w:val="18"/>
                <w:szCs w:val="18"/>
              </w:rPr>
              <w:t>firmware’owego</w:t>
            </w:r>
            <w:proofErr w:type="spellEnd"/>
            <w:r w:rsidRPr="168934EA">
              <w:rPr>
                <w:rFonts w:ascii="Aptos" w:eastAsia="Aptos" w:hAnsi="Aptos" w:cs="Aptos"/>
                <w:sz w:val="18"/>
                <w:szCs w:val="18"/>
              </w:rPr>
              <w:t xml:space="preserve"> </w:t>
            </w:r>
            <w:proofErr w:type="spellStart"/>
            <w:r w:rsidRPr="168934EA">
              <w:rPr>
                <w:rFonts w:ascii="Aptos" w:eastAsia="Aptos" w:hAnsi="Aptos" w:cs="Aptos"/>
                <w:sz w:val="18"/>
                <w:szCs w:val="18"/>
              </w:rPr>
              <w:t>root</w:t>
            </w:r>
            <w:proofErr w:type="spellEnd"/>
            <w:r w:rsidRPr="168934EA">
              <w:rPr>
                <w:rFonts w:ascii="Aptos" w:eastAsia="Aptos" w:hAnsi="Aptos" w:cs="Aptos"/>
                <w:sz w:val="18"/>
                <w:szCs w:val="18"/>
              </w:rPr>
              <w:t xml:space="preserve"> of trust / platform </w:t>
            </w:r>
            <w:proofErr w:type="spellStart"/>
            <w:r w:rsidRPr="168934EA">
              <w:rPr>
                <w:rFonts w:ascii="Aptos" w:eastAsia="Aptos" w:hAnsi="Aptos" w:cs="Aptos"/>
                <w:sz w:val="18"/>
                <w:szCs w:val="18"/>
              </w:rPr>
              <w:t>firmware</w:t>
            </w:r>
            <w:proofErr w:type="spellEnd"/>
            <w:r w:rsidRPr="168934EA">
              <w:rPr>
                <w:rFonts w:ascii="Aptos" w:eastAsia="Aptos" w:hAnsi="Aptos" w:cs="Aptos"/>
                <w:sz w:val="18"/>
                <w:szCs w:val="18"/>
              </w:rPr>
              <w:t xml:space="preserve"> </w:t>
            </w:r>
            <w:proofErr w:type="spellStart"/>
            <w:r w:rsidRPr="168934EA">
              <w:rPr>
                <w:rFonts w:ascii="Aptos" w:eastAsia="Aptos" w:hAnsi="Aptos" w:cs="Aptos"/>
                <w:sz w:val="18"/>
                <w:szCs w:val="18"/>
              </w:rPr>
              <w:t>resiliency</w:t>
            </w:r>
            <w:proofErr w:type="spellEnd"/>
            <w:r w:rsidRPr="168934EA">
              <w:rPr>
                <w:rFonts w:ascii="Aptos" w:eastAsia="Aptos" w:hAnsi="Aptos" w:cs="Aptos"/>
                <w:sz w:val="18"/>
                <w:szCs w:val="18"/>
              </w:rPr>
              <w:t xml:space="preserve"> albo rozwiązanie funkcjonalnie równoważne.</w:t>
            </w:r>
          </w:p>
        </w:tc>
        <w:tc>
          <w:tcPr>
            <w:tcW w:w="1973" w:type="dxa"/>
            <w:tcBorders>
              <w:top w:val="single" w:sz="8" w:space="0" w:color="auto"/>
              <w:left w:val="single" w:sz="8" w:space="0" w:color="auto"/>
              <w:bottom w:val="single" w:sz="8" w:space="0" w:color="auto"/>
              <w:right w:val="single" w:sz="8" w:space="0" w:color="auto"/>
            </w:tcBorders>
          </w:tcPr>
          <w:p w14:paraId="47CE6BB3" w14:textId="77777777" w:rsidR="00882F0C" w:rsidRPr="168934EA" w:rsidRDefault="00882F0C" w:rsidP="168934EA">
            <w:pPr>
              <w:spacing w:before="0" w:after="40"/>
              <w:rPr>
                <w:rFonts w:ascii="Aptos" w:eastAsia="Aptos" w:hAnsi="Aptos" w:cs="Aptos"/>
                <w:sz w:val="18"/>
                <w:szCs w:val="18"/>
              </w:rPr>
            </w:pPr>
          </w:p>
        </w:tc>
      </w:tr>
      <w:tr w:rsidR="00882F0C" w14:paraId="4A7044AC" w14:textId="55069C0D" w:rsidTr="00882F0C">
        <w:trPr>
          <w:trHeight w:val="285"/>
        </w:trPr>
        <w:tc>
          <w:tcPr>
            <w:tcW w:w="617" w:type="dxa"/>
            <w:tcBorders>
              <w:top w:val="single" w:sz="8" w:space="0" w:color="auto"/>
              <w:left w:val="single" w:sz="8" w:space="0" w:color="auto"/>
              <w:bottom w:val="single" w:sz="8" w:space="0" w:color="auto"/>
              <w:right w:val="single" w:sz="8" w:space="0" w:color="auto"/>
            </w:tcBorders>
            <w:vAlign w:val="center"/>
          </w:tcPr>
          <w:p w14:paraId="21167762" w14:textId="2A7E07E1" w:rsidR="00882F0C" w:rsidRDefault="00882F0C" w:rsidP="168934EA">
            <w:pPr>
              <w:spacing w:before="0" w:after="0" w:line="276" w:lineRule="auto"/>
              <w:jc w:val="center"/>
            </w:pPr>
            <w:r w:rsidRPr="168934EA">
              <w:rPr>
                <w:rFonts w:ascii="Aptos" w:eastAsia="Aptos" w:hAnsi="Aptos" w:cs="Aptos"/>
                <w:sz w:val="18"/>
                <w:szCs w:val="18"/>
              </w:rPr>
              <w:t>9</w:t>
            </w:r>
          </w:p>
        </w:tc>
        <w:tc>
          <w:tcPr>
            <w:tcW w:w="1899" w:type="dxa"/>
            <w:tcBorders>
              <w:top w:val="single" w:sz="8" w:space="0" w:color="auto"/>
              <w:left w:val="single" w:sz="8" w:space="0" w:color="auto"/>
              <w:bottom w:val="single" w:sz="8" w:space="0" w:color="auto"/>
              <w:right w:val="single" w:sz="8" w:space="0" w:color="auto"/>
            </w:tcBorders>
            <w:vAlign w:val="center"/>
          </w:tcPr>
          <w:p w14:paraId="452626A6" w14:textId="27EEAA19" w:rsidR="00882F0C" w:rsidRDefault="00882F0C" w:rsidP="168934EA">
            <w:pPr>
              <w:spacing w:before="0" w:after="0" w:line="276" w:lineRule="auto"/>
            </w:pPr>
            <w:r w:rsidRPr="168934EA">
              <w:rPr>
                <w:rFonts w:ascii="Aptos" w:eastAsia="Aptos" w:hAnsi="Aptos" w:cs="Aptos"/>
                <w:b/>
                <w:bCs/>
                <w:sz w:val="18"/>
                <w:szCs w:val="18"/>
              </w:rPr>
              <w:t>Zarządzanie</w:t>
            </w:r>
          </w:p>
        </w:tc>
        <w:tc>
          <w:tcPr>
            <w:tcW w:w="5129" w:type="dxa"/>
            <w:tcBorders>
              <w:top w:val="single" w:sz="8" w:space="0" w:color="auto"/>
              <w:left w:val="single" w:sz="8" w:space="0" w:color="auto"/>
              <w:bottom w:val="single" w:sz="8" w:space="0" w:color="auto"/>
              <w:right w:val="single" w:sz="8" w:space="0" w:color="auto"/>
            </w:tcBorders>
          </w:tcPr>
          <w:p w14:paraId="11E8584E" w14:textId="401F9331" w:rsidR="00882F0C" w:rsidRDefault="00882F0C" w:rsidP="168934EA">
            <w:pPr>
              <w:spacing w:before="0" w:after="40"/>
            </w:pPr>
            <w:r w:rsidRPr="168934EA">
              <w:rPr>
                <w:rFonts w:ascii="Aptos" w:eastAsia="Aptos" w:hAnsi="Aptos" w:cs="Aptos"/>
                <w:sz w:val="18"/>
                <w:szCs w:val="18"/>
              </w:rPr>
              <w:t>• Wbudowany kontroler zdalnego zarządzania działający niezależnie od systemu operacyjnego.</w:t>
            </w:r>
          </w:p>
          <w:p w14:paraId="261AC737" w14:textId="6B4F9CF6" w:rsidR="00882F0C" w:rsidRDefault="00882F0C" w:rsidP="168934EA">
            <w:pPr>
              <w:spacing w:before="0" w:after="40"/>
            </w:pPr>
            <w:r w:rsidRPr="168934EA">
              <w:rPr>
                <w:rFonts w:ascii="Aptos" w:eastAsia="Aptos" w:hAnsi="Aptos" w:cs="Aptos"/>
                <w:sz w:val="18"/>
                <w:szCs w:val="18"/>
              </w:rPr>
              <w:t>• Zdalne włączanie, wyłączanie i restart serwera; dostęp do zdalnej konsoli KVM oraz montowanie wirtualnych nośników/obrazów ISO.</w:t>
            </w:r>
          </w:p>
          <w:p w14:paraId="0810033F" w14:textId="473052CA" w:rsidR="00882F0C" w:rsidRDefault="00882F0C" w:rsidP="168934EA">
            <w:pPr>
              <w:spacing w:before="0" w:after="40"/>
            </w:pPr>
            <w:r w:rsidRPr="168934EA">
              <w:rPr>
                <w:rFonts w:ascii="Aptos" w:eastAsia="Aptos" w:hAnsi="Aptos" w:cs="Aptos"/>
                <w:sz w:val="18"/>
                <w:szCs w:val="18"/>
              </w:rPr>
              <w:t>• Monitoring stanu CPU, RAM, dysków, kontrolerów RAID, zasilaczy, wentylatorów i temperatur; rejestrowanie zdarzeń systemowych.</w:t>
            </w:r>
          </w:p>
          <w:p w14:paraId="7081D418" w14:textId="5049ACA1" w:rsidR="00882F0C" w:rsidRDefault="00882F0C" w:rsidP="168934EA">
            <w:pPr>
              <w:spacing w:before="0" w:after="40"/>
            </w:pPr>
            <w:r w:rsidRPr="168934EA">
              <w:rPr>
                <w:rFonts w:ascii="Aptos" w:eastAsia="Aptos" w:hAnsi="Aptos" w:cs="Aptos"/>
                <w:sz w:val="18"/>
                <w:szCs w:val="18"/>
              </w:rPr>
              <w:t xml:space="preserve">• Możliwość zdalnej aktualizacji BIOS/UEFI, </w:t>
            </w:r>
            <w:proofErr w:type="spellStart"/>
            <w:r w:rsidRPr="168934EA">
              <w:rPr>
                <w:rFonts w:ascii="Aptos" w:eastAsia="Aptos" w:hAnsi="Aptos" w:cs="Aptos"/>
                <w:sz w:val="18"/>
                <w:szCs w:val="18"/>
              </w:rPr>
              <w:t>firmware</w:t>
            </w:r>
            <w:proofErr w:type="spellEnd"/>
            <w:r w:rsidRPr="168934EA">
              <w:rPr>
                <w:rFonts w:ascii="Aptos" w:eastAsia="Aptos" w:hAnsi="Aptos" w:cs="Aptos"/>
                <w:sz w:val="18"/>
                <w:szCs w:val="18"/>
              </w:rPr>
              <w:t xml:space="preserve"> kontrolera zarządzania, kart sieciowych i kontrolerów pamięci masowej.</w:t>
            </w:r>
          </w:p>
          <w:p w14:paraId="09969C4A" w14:textId="5C095E42" w:rsidR="00882F0C" w:rsidRDefault="00882F0C" w:rsidP="168934EA">
            <w:pPr>
              <w:spacing w:before="0" w:after="40"/>
            </w:pPr>
            <w:r w:rsidRPr="168934EA">
              <w:rPr>
                <w:rFonts w:ascii="Aptos" w:eastAsia="Aptos" w:hAnsi="Aptos" w:cs="Aptos"/>
                <w:sz w:val="18"/>
                <w:szCs w:val="18"/>
              </w:rPr>
              <w:t xml:space="preserve">• Obsługa standardu </w:t>
            </w:r>
            <w:proofErr w:type="spellStart"/>
            <w:r w:rsidRPr="168934EA">
              <w:rPr>
                <w:rFonts w:ascii="Aptos" w:eastAsia="Aptos" w:hAnsi="Aptos" w:cs="Aptos"/>
                <w:sz w:val="18"/>
                <w:szCs w:val="18"/>
              </w:rPr>
              <w:t>Redfish</w:t>
            </w:r>
            <w:proofErr w:type="spellEnd"/>
            <w:r w:rsidRPr="168934EA">
              <w:rPr>
                <w:rFonts w:ascii="Aptos" w:eastAsia="Aptos" w:hAnsi="Aptos" w:cs="Aptos"/>
                <w:sz w:val="18"/>
                <w:szCs w:val="18"/>
              </w:rPr>
              <w:t xml:space="preserve"> API lub funkcjonalnie równoważnego, udokumentowanego interfejsu API do automatyzacji zarządzania.</w:t>
            </w:r>
          </w:p>
          <w:p w14:paraId="670D7CC9" w14:textId="57ED8C3E" w:rsidR="00882F0C" w:rsidRDefault="00882F0C" w:rsidP="168934EA">
            <w:pPr>
              <w:spacing w:before="0" w:after="40"/>
            </w:pPr>
            <w:r w:rsidRPr="168934EA">
              <w:rPr>
                <w:rFonts w:ascii="Aptos" w:eastAsia="Aptos" w:hAnsi="Aptos" w:cs="Aptos"/>
                <w:sz w:val="18"/>
                <w:szCs w:val="18"/>
              </w:rPr>
              <w:t>• Wszystkie wymagane funkcje zarządzania, w tym zdalna konsola KVM i wirtualne nośniki, muszą być objęte licencją na minimum cały okres gwarancji serwera.</w:t>
            </w:r>
          </w:p>
        </w:tc>
        <w:tc>
          <w:tcPr>
            <w:tcW w:w="1973" w:type="dxa"/>
            <w:tcBorders>
              <w:top w:val="single" w:sz="8" w:space="0" w:color="auto"/>
              <w:left w:val="single" w:sz="8" w:space="0" w:color="auto"/>
              <w:bottom w:val="single" w:sz="8" w:space="0" w:color="auto"/>
              <w:right w:val="single" w:sz="8" w:space="0" w:color="auto"/>
            </w:tcBorders>
          </w:tcPr>
          <w:p w14:paraId="799D7962" w14:textId="77777777" w:rsidR="00882F0C" w:rsidRPr="168934EA" w:rsidRDefault="00882F0C" w:rsidP="168934EA">
            <w:pPr>
              <w:spacing w:before="0" w:after="40"/>
              <w:rPr>
                <w:rFonts w:ascii="Aptos" w:eastAsia="Aptos" w:hAnsi="Aptos" w:cs="Aptos"/>
                <w:sz w:val="18"/>
                <w:szCs w:val="18"/>
              </w:rPr>
            </w:pPr>
          </w:p>
        </w:tc>
      </w:tr>
      <w:tr w:rsidR="00882F0C" w14:paraId="441B0EED" w14:textId="29469C90" w:rsidTr="00882F0C">
        <w:trPr>
          <w:trHeight w:val="285"/>
        </w:trPr>
        <w:tc>
          <w:tcPr>
            <w:tcW w:w="617" w:type="dxa"/>
            <w:tcBorders>
              <w:top w:val="single" w:sz="8" w:space="0" w:color="auto"/>
              <w:left w:val="single" w:sz="8" w:space="0" w:color="auto"/>
              <w:bottom w:val="single" w:sz="8" w:space="0" w:color="auto"/>
              <w:right w:val="single" w:sz="8" w:space="0" w:color="auto"/>
            </w:tcBorders>
            <w:vAlign w:val="center"/>
          </w:tcPr>
          <w:p w14:paraId="6A00133C" w14:textId="6C9188DF" w:rsidR="00882F0C" w:rsidRDefault="00882F0C" w:rsidP="168934EA">
            <w:pPr>
              <w:spacing w:before="0" w:after="0" w:line="276" w:lineRule="auto"/>
              <w:jc w:val="center"/>
            </w:pPr>
            <w:r w:rsidRPr="168934EA">
              <w:rPr>
                <w:rFonts w:ascii="Aptos" w:eastAsia="Aptos" w:hAnsi="Aptos" w:cs="Aptos"/>
                <w:sz w:val="18"/>
                <w:szCs w:val="18"/>
              </w:rPr>
              <w:t>10</w:t>
            </w:r>
          </w:p>
        </w:tc>
        <w:tc>
          <w:tcPr>
            <w:tcW w:w="1899" w:type="dxa"/>
            <w:tcBorders>
              <w:top w:val="single" w:sz="8" w:space="0" w:color="auto"/>
              <w:left w:val="single" w:sz="8" w:space="0" w:color="auto"/>
              <w:bottom w:val="single" w:sz="8" w:space="0" w:color="auto"/>
              <w:right w:val="single" w:sz="8" w:space="0" w:color="auto"/>
            </w:tcBorders>
            <w:vAlign w:val="center"/>
          </w:tcPr>
          <w:p w14:paraId="745CF725" w14:textId="3EDEF1C1" w:rsidR="00882F0C" w:rsidRDefault="00882F0C" w:rsidP="168934EA">
            <w:pPr>
              <w:spacing w:before="0" w:after="0" w:line="276" w:lineRule="auto"/>
            </w:pPr>
            <w:r w:rsidRPr="168934EA">
              <w:rPr>
                <w:rFonts w:ascii="Aptos" w:eastAsia="Aptos" w:hAnsi="Aptos" w:cs="Aptos"/>
                <w:b/>
                <w:bCs/>
                <w:sz w:val="18"/>
                <w:szCs w:val="18"/>
              </w:rPr>
              <w:t>Certyfikowane systemy operacyjne</w:t>
            </w:r>
          </w:p>
        </w:tc>
        <w:tc>
          <w:tcPr>
            <w:tcW w:w="5129" w:type="dxa"/>
            <w:tcBorders>
              <w:top w:val="single" w:sz="8" w:space="0" w:color="auto"/>
              <w:left w:val="single" w:sz="8" w:space="0" w:color="auto"/>
              <w:bottom w:val="single" w:sz="8" w:space="0" w:color="auto"/>
              <w:right w:val="single" w:sz="8" w:space="0" w:color="auto"/>
            </w:tcBorders>
          </w:tcPr>
          <w:p w14:paraId="0DBEF3E9" w14:textId="68994B13" w:rsidR="00882F0C" w:rsidRPr="00882F0C" w:rsidRDefault="00882F0C" w:rsidP="168934EA">
            <w:pPr>
              <w:spacing w:before="0" w:after="40"/>
              <w:rPr>
                <w:lang w:val="en-US"/>
              </w:rPr>
            </w:pPr>
            <w:r w:rsidRPr="00882F0C">
              <w:rPr>
                <w:rFonts w:ascii="Aptos" w:eastAsia="Aptos" w:hAnsi="Aptos" w:cs="Aptos"/>
                <w:sz w:val="18"/>
                <w:szCs w:val="18"/>
                <w:lang w:val="en-US"/>
              </w:rPr>
              <w:t xml:space="preserve">• Microsoft Windows Server 2022 </w:t>
            </w:r>
            <w:proofErr w:type="spellStart"/>
            <w:r w:rsidRPr="00882F0C">
              <w:rPr>
                <w:rFonts w:ascii="Aptos" w:eastAsia="Aptos" w:hAnsi="Aptos" w:cs="Aptos"/>
                <w:sz w:val="18"/>
                <w:szCs w:val="18"/>
                <w:lang w:val="en-US"/>
              </w:rPr>
              <w:t>lub</w:t>
            </w:r>
            <w:proofErr w:type="spellEnd"/>
            <w:r w:rsidRPr="00882F0C">
              <w:rPr>
                <w:rFonts w:ascii="Aptos" w:eastAsia="Aptos" w:hAnsi="Aptos" w:cs="Aptos"/>
                <w:sz w:val="18"/>
                <w:szCs w:val="18"/>
                <w:lang w:val="en-US"/>
              </w:rPr>
              <w:t xml:space="preserve"> </w:t>
            </w:r>
            <w:proofErr w:type="spellStart"/>
            <w:r w:rsidRPr="00882F0C">
              <w:rPr>
                <w:rFonts w:ascii="Aptos" w:eastAsia="Aptos" w:hAnsi="Aptos" w:cs="Aptos"/>
                <w:sz w:val="18"/>
                <w:szCs w:val="18"/>
                <w:lang w:val="en-US"/>
              </w:rPr>
              <w:t>nowszy</w:t>
            </w:r>
            <w:proofErr w:type="spellEnd"/>
            <w:r w:rsidRPr="00882F0C">
              <w:rPr>
                <w:rFonts w:ascii="Aptos" w:eastAsia="Aptos" w:hAnsi="Aptos" w:cs="Aptos"/>
                <w:sz w:val="18"/>
                <w:szCs w:val="18"/>
                <w:lang w:val="en-US"/>
              </w:rPr>
              <w:t>.</w:t>
            </w:r>
          </w:p>
          <w:p w14:paraId="1351824D" w14:textId="3B1497DB" w:rsidR="00882F0C" w:rsidRDefault="00882F0C" w:rsidP="168934EA">
            <w:pPr>
              <w:spacing w:before="0" w:after="40"/>
            </w:pPr>
            <w:r w:rsidRPr="168934EA">
              <w:rPr>
                <w:rFonts w:ascii="Aptos" w:eastAsia="Aptos" w:hAnsi="Aptos" w:cs="Aptos"/>
                <w:sz w:val="18"/>
                <w:szCs w:val="18"/>
              </w:rPr>
              <w:t xml:space="preserve">• </w:t>
            </w:r>
            <w:proofErr w:type="spellStart"/>
            <w:r w:rsidRPr="168934EA">
              <w:rPr>
                <w:rFonts w:ascii="Aptos" w:eastAsia="Aptos" w:hAnsi="Aptos" w:cs="Aptos"/>
                <w:sz w:val="18"/>
                <w:szCs w:val="18"/>
              </w:rPr>
              <w:t>VMware</w:t>
            </w:r>
            <w:proofErr w:type="spellEnd"/>
            <w:r w:rsidRPr="168934EA">
              <w:rPr>
                <w:rFonts w:ascii="Aptos" w:eastAsia="Aptos" w:hAnsi="Aptos" w:cs="Aptos"/>
                <w:sz w:val="18"/>
                <w:szCs w:val="18"/>
              </w:rPr>
              <w:t xml:space="preserve"> </w:t>
            </w:r>
            <w:proofErr w:type="spellStart"/>
            <w:r w:rsidRPr="168934EA">
              <w:rPr>
                <w:rFonts w:ascii="Aptos" w:eastAsia="Aptos" w:hAnsi="Aptos" w:cs="Aptos"/>
                <w:sz w:val="18"/>
                <w:szCs w:val="18"/>
              </w:rPr>
              <w:t>ESXi</w:t>
            </w:r>
            <w:proofErr w:type="spellEnd"/>
            <w:r w:rsidRPr="168934EA">
              <w:rPr>
                <w:rFonts w:ascii="Aptos" w:eastAsia="Aptos" w:hAnsi="Aptos" w:cs="Aptos"/>
                <w:sz w:val="18"/>
                <w:szCs w:val="18"/>
              </w:rPr>
              <w:t xml:space="preserve"> 8.x lub nowszy.</w:t>
            </w:r>
          </w:p>
          <w:p w14:paraId="3BDC800C" w14:textId="292C6BB2" w:rsidR="00882F0C" w:rsidRPr="00882F0C" w:rsidRDefault="00882F0C" w:rsidP="168934EA">
            <w:pPr>
              <w:spacing w:before="0" w:after="40"/>
              <w:rPr>
                <w:lang w:val="en-US"/>
              </w:rPr>
            </w:pPr>
            <w:r w:rsidRPr="00882F0C">
              <w:rPr>
                <w:rFonts w:ascii="Aptos" w:eastAsia="Aptos" w:hAnsi="Aptos" w:cs="Aptos"/>
                <w:sz w:val="18"/>
                <w:szCs w:val="18"/>
                <w:lang w:val="en-US"/>
              </w:rPr>
              <w:t xml:space="preserve">• Red Hat Enterprise Linux 9.x </w:t>
            </w:r>
            <w:proofErr w:type="spellStart"/>
            <w:r w:rsidRPr="00882F0C">
              <w:rPr>
                <w:rFonts w:ascii="Aptos" w:eastAsia="Aptos" w:hAnsi="Aptos" w:cs="Aptos"/>
                <w:sz w:val="18"/>
                <w:szCs w:val="18"/>
                <w:lang w:val="en-US"/>
              </w:rPr>
              <w:t>lub</w:t>
            </w:r>
            <w:proofErr w:type="spellEnd"/>
            <w:r w:rsidRPr="00882F0C">
              <w:rPr>
                <w:rFonts w:ascii="Aptos" w:eastAsia="Aptos" w:hAnsi="Aptos" w:cs="Aptos"/>
                <w:sz w:val="18"/>
                <w:szCs w:val="18"/>
                <w:lang w:val="en-US"/>
              </w:rPr>
              <w:t xml:space="preserve"> </w:t>
            </w:r>
            <w:proofErr w:type="spellStart"/>
            <w:r w:rsidRPr="00882F0C">
              <w:rPr>
                <w:rFonts w:ascii="Aptos" w:eastAsia="Aptos" w:hAnsi="Aptos" w:cs="Aptos"/>
                <w:sz w:val="18"/>
                <w:szCs w:val="18"/>
                <w:lang w:val="en-US"/>
              </w:rPr>
              <w:t>nowszy</w:t>
            </w:r>
            <w:proofErr w:type="spellEnd"/>
            <w:r w:rsidRPr="00882F0C">
              <w:rPr>
                <w:rFonts w:ascii="Aptos" w:eastAsia="Aptos" w:hAnsi="Aptos" w:cs="Aptos"/>
                <w:sz w:val="18"/>
                <w:szCs w:val="18"/>
                <w:lang w:val="en-US"/>
              </w:rPr>
              <w:t>.</w:t>
            </w:r>
          </w:p>
          <w:p w14:paraId="256470EA" w14:textId="4E8CB768" w:rsidR="00882F0C" w:rsidRPr="00882F0C" w:rsidRDefault="00882F0C" w:rsidP="168934EA">
            <w:pPr>
              <w:spacing w:before="0" w:after="40"/>
              <w:rPr>
                <w:lang w:val="en-US"/>
              </w:rPr>
            </w:pPr>
            <w:r w:rsidRPr="00882F0C">
              <w:rPr>
                <w:rFonts w:ascii="Aptos" w:eastAsia="Aptos" w:hAnsi="Aptos" w:cs="Aptos"/>
                <w:sz w:val="18"/>
                <w:szCs w:val="18"/>
                <w:lang w:val="en-US"/>
              </w:rPr>
              <w:t xml:space="preserve">• SUSE Linux Enterprise Server 15 </w:t>
            </w:r>
            <w:proofErr w:type="spellStart"/>
            <w:r w:rsidRPr="00882F0C">
              <w:rPr>
                <w:rFonts w:ascii="Aptos" w:eastAsia="Aptos" w:hAnsi="Aptos" w:cs="Aptos"/>
                <w:sz w:val="18"/>
                <w:szCs w:val="18"/>
                <w:lang w:val="en-US"/>
              </w:rPr>
              <w:t>lub</w:t>
            </w:r>
            <w:proofErr w:type="spellEnd"/>
            <w:r w:rsidRPr="00882F0C">
              <w:rPr>
                <w:rFonts w:ascii="Aptos" w:eastAsia="Aptos" w:hAnsi="Aptos" w:cs="Aptos"/>
                <w:sz w:val="18"/>
                <w:szCs w:val="18"/>
                <w:lang w:val="en-US"/>
              </w:rPr>
              <w:t xml:space="preserve"> </w:t>
            </w:r>
            <w:proofErr w:type="spellStart"/>
            <w:r w:rsidRPr="00882F0C">
              <w:rPr>
                <w:rFonts w:ascii="Aptos" w:eastAsia="Aptos" w:hAnsi="Aptos" w:cs="Aptos"/>
                <w:sz w:val="18"/>
                <w:szCs w:val="18"/>
                <w:lang w:val="en-US"/>
              </w:rPr>
              <w:t>nowszy</w:t>
            </w:r>
            <w:proofErr w:type="spellEnd"/>
            <w:r w:rsidRPr="00882F0C">
              <w:rPr>
                <w:rFonts w:ascii="Aptos" w:eastAsia="Aptos" w:hAnsi="Aptos" w:cs="Aptos"/>
                <w:sz w:val="18"/>
                <w:szCs w:val="18"/>
                <w:lang w:val="en-US"/>
              </w:rPr>
              <w:t>.</w:t>
            </w:r>
          </w:p>
          <w:p w14:paraId="173AE22E" w14:textId="4DC9D636" w:rsidR="00882F0C" w:rsidRDefault="00882F0C" w:rsidP="168934EA">
            <w:pPr>
              <w:spacing w:before="0" w:after="40"/>
            </w:pPr>
            <w:r w:rsidRPr="168934EA">
              <w:rPr>
                <w:rFonts w:ascii="Aptos" w:eastAsia="Aptos" w:hAnsi="Aptos" w:cs="Aptos"/>
                <w:sz w:val="18"/>
                <w:szCs w:val="18"/>
              </w:rPr>
              <w:t>• Dla co najmniej trzech z powyższych systemów wymagane jest oficjalne wsparcie lub wpis na liście kompatybilności producenta serwera / producenta systemu operacyjnego dla oferowanego modelu.</w:t>
            </w:r>
          </w:p>
        </w:tc>
        <w:tc>
          <w:tcPr>
            <w:tcW w:w="1973" w:type="dxa"/>
            <w:tcBorders>
              <w:top w:val="single" w:sz="8" w:space="0" w:color="auto"/>
              <w:left w:val="single" w:sz="8" w:space="0" w:color="auto"/>
              <w:bottom w:val="single" w:sz="8" w:space="0" w:color="auto"/>
              <w:right w:val="single" w:sz="8" w:space="0" w:color="auto"/>
            </w:tcBorders>
          </w:tcPr>
          <w:p w14:paraId="14F112D0" w14:textId="77777777" w:rsidR="00882F0C" w:rsidRPr="168934EA" w:rsidRDefault="00882F0C" w:rsidP="168934EA">
            <w:pPr>
              <w:spacing w:before="0" w:after="40"/>
              <w:rPr>
                <w:rFonts w:ascii="Aptos" w:eastAsia="Aptos" w:hAnsi="Aptos" w:cs="Aptos"/>
                <w:sz w:val="18"/>
                <w:szCs w:val="18"/>
              </w:rPr>
            </w:pPr>
          </w:p>
        </w:tc>
      </w:tr>
      <w:tr w:rsidR="00882F0C" w14:paraId="1393C81F" w14:textId="7F6B6883" w:rsidTr="00882F0C">
        <w:trPr>
          <w:trHeight w:val="285"/>
        </w:trPr>
        <w:tc>
          <w:tcPr>
            <w:tcW w:w="617" w:type="dxa"/>
            <w:tcBorders>
              <w:top w:val="single" w:sz="8" w:space="0" w:color="auto"/>
              <w:left w:val="single" w:sz="8" w:space="0" w:color="auto"/>
              <w:bottom w:val="single" w:sz="8" w:space="0" w:color="auto"/>
              <w:right w:val="single" w:sz="8" w:space="0" w:color="auto"/>
            </w:tcBorders>
            <w:vAlign w:val="center"/>
          </w:tcPr>
          <w:p w14:paraId="35393571" w14:textId="107070E5" w:rsidR="00882F0C" w:rsidRDefault="00882F0C" w:rsidP="168934EA">
            <w:pPr>
              <w:spacing w:before="0" w:after="0" w:line="276" w:lineRule="auto"/>
              <w:jc w:val="center"/>
            </w:pPr>
            <w:r w:rsidRPr="168934EA">
              <w:rPr>
                <w:rFonts w:ascii="Aptos" w:eastAsia="Aptos" w:hAnsi="Aptos" w:cs="Aptos"/>
                <w:sz w:val="18"/>
                <w:szCs w:val="18"/>
              </w:rPr>
              <w:lastRenderedPageBreak/>
              <w:t>11</w:t>
            </w:r>
          </w:p>
        </w:tc>
        <w:tc>
          <w:tcPr>
            <w:tcW w:w="1899" w:type="dxa"/>
            <w:tcBorders>
              <w:top w:val="single" w:sz="8" w:space="0" w:color="auto"/>
              <w:left w:val="single" w:sz="8" w:space="0" w:color="auto"/>
              <w:bottom w:val="single" w:sz="8" w:space="0" w:color="auto"/>
              <w:right w:val="single" w:sz="8" w:space="0" w:color="auto"/>
            </w:tcBorders>
            <w:vAlign w:val="center"/>
          </w:tcPr>
          <w:p w14:paraId="7E7DA1E5" w14:textId="45E0DFAD" w:rsidR="00882F0C" w:rsidRDefault="00882F0C" w:rsidP="168934EA">
            <w:pPr>
              <w:spacing w:before="0" w:after="0" w:line="276" w:lineRule="auto"/>
            </w:pPr>
            <w:r w:rsidRPr="168934EA">
              <w:rPr>
                <w:rFonts w:ascii="Aptos" w:eastAsia="Aptos" w:hAnsi="Aptos" w:cs="Aptos"/>
                <w:b/>
                <w:bCs/>
                <w:sz w:val="18"/>
                <w:szCs w:val="18"/>
              </w:rPr>
              <w:t>Gwarancja i wsparcie</w:t>
            </w:r>
          </w:p>
        </w:tc>
        <w:tc>
          <w:tcPr>
            <w:tcW w:w="5129" w:type="dxa"/>
            <w:tcBorders>
              <w:top w:val="single" w:sz="8" w:space="0" w:color="auto"/>
              <w:left w:val="single" w:sz="8" w:space="0" w:color="auto"/>
              <w:bottom w:val="single" w:sz="8" w:space="0" w:color="auto"/>
              <w:right w:val="single" w:sz="8" w:space="0" w:color="auto"/>
            </w:tcBorders>
          </w:tcPr>
          <w:p w14:paraId="2263920D" w14:textId="2C622A92" w:rsidR="00882F0C" w:rsidRDefault="00882F0C" w:rsidP="168934EA">
            <w:pPr>
              <w:spacing w:before="0" w:after="40"/>
            </w:pPr>
            <w:r w:rsidRPr="168934EA">
              <w:rPr>
                <w:rFonts w:ascii="Aptos" w:eastAsia="Aptos" w:hAnsi="Aptos" w:cs="Aptos"/>
                <w:sz w:val="18"/>
                <w:szCs w:val="18"/>
              </w:rPr>
              <w:t>• Minimum 36 miesięcy gwarancji i wsparcia technicznego producenta serwera, realizowanego w miejscu instalacji (on-</w:t>
            </w:r>
            <w:proofErr w:type="spellStart"/>
            <w:r w:rsidRPr="168934EA">
              <w:rPr>
                <w:rFonts w:ascii="Aptos" w:eastAsia="Aptos" w:hAnsi="Aptos" w:cs="Aptos"/>
                <w:sz w:val="18"/>
                <w:szCs w:val="18"/>
              </w:rPr>
              <w:t>site</w:t>
            </w:r>
            <w:proofErr w:type="spellEnd"/>
            <w:r w:rsidRPr="168934EA">
              <w:rPr>
                <w:rFonts w:ascii="Aptos" w:eastAsia="Aptos" w:hAnsi="Aptos" w:cs="Aptos"/>
                <w:sz w:val="18"/>
                <w:szCs w:val="18"/>
              </w:rPr>
              <w:t>).</w:t>
            </w:r>
          </w:p>
          <w:p w14:paraId="4F48AF6C" w14:textId="4043650A" w:rsidR="00882F0C" w:rsidRDefault="00882F0C" w:rsidP="168934EA">
            <w:pPr>
              <w:spacing w:before="0" w:after="40"/>
            </w:pPr>
            <w:r w:rsidRPr="168934EA">
              <w:rPr>
                <w:rFonts w:ascii="Aptos" w:eastAsia="Aptos" w:hAnsi="Aptos" w:cs="Aptos"/>
                <w:sz w:val="18"/>
                <w:szCs w:val="18"/>
              </w:rPr>
              <w:t>• Możliwość zgłaszania awarii krytycznych 24x7; kontakt z pomocą techniczną producenta lub autoryzowanym serwisem działającym w imieniu producenta.</w:t>
            </w:r>
          </w:p>
          <w:p w14:paraId="4A13E96A" w14:textId="1C79BF40" w:rsidR="00882F0C" w:rsidRDefault="00882F0C" w:rsidP="168934EA">
            <w:pPr>
              <w:spacing w:before="0" w:after="40"/>
            </w:pPr>
            <w:r w:rsidRPr="168934EA">
              <w:rPr>
                <w:rFonts w:ascii="Aptos" w:eastAsia="Aptos" w:hAnsi="Aptos" w:cs="Aptos"/>
                <w:sz w:val="18"/>
                <w:szCs w:val="18"/>
              </w:rPr>
              <w:t>• Dla awarii wymagających wymiany części: podjęcie obsługi zgłoszenia / reakcja serwisowa nie później niż w następnym dniu roboczym (</w:t>
            </w:r>
            <w:proofErr w:type="spellStart"/>
            <w:r w:rsidRPr="168934EA">
              <w:rPr>
                <w:rFonts w:ascii="Aptos" w:eastAsia="Aptos" w:hAnsi="Aptos" w:cs="Aptos"/>
                <w:sz w:val="18"/>
                <w:szCs w:val="18"/>
              </w:rPr>
              <w:t>Next</w:t>
            </w:r>
            <w:proofErr w:type="spellEnd"/>
            <w:r w:rsidRPr="168934EA">
              <w:rPr>
                <w:rFonts w:ascii="Aptos" w:eastAsia="Aptos" w:hAnsi="Aptos" w:cs="Aptos"/>
                <w:sz w:val="18"/>
                <w:szCs w:val="18"/>
              </w:rPr>
              <w:t xml:space="preserve"> Business Day, NBD).</w:t>
            </w:r>
          </w:p>
          <w:p w14:paraId="4C4FD033" w14:textId="55FAA620" w:rsidR="00882F0C" w:rsidRDefault="00882F0C" w:rsidP="168934EA">
            <w:pPr>
              <w:spacing w:before="0" w:after="40"/>
            </w:pPr>
            <w:r w:rsidRPr="168934EA">
              <w:rPr>
                <w:rFonts w:ascii="Aptos" w:eastAsia="Aptos" w:hAnsi="Aptos" w:cs="Aptos"/>
                <w:sz w:val="18"/>
                <w:szCs w:val="18"/>
              </w:rPr>
              <w:t>• W ramach wsparcia wymagana jest usługa umożliwiająca Zamawiającemu zachowanie uszkodzonych nośników danych po ich wymianie (</w:t>
            </w:r>
            <w:proofErr w:type="spellStart"/>
            <w:r w:rsidRPr="168934EA">
              <w:rPr>
                <w:rFonts w:ascii="Aptos" w:eastAsia="Aptos" w:hAnsi="Aptos" w:cs="Aptos"/>
                <w:sz w:val="18"/>
                <w:szCs w:val="18"/>
              </w:rPr>
              <w:t>Keep</w:t>
            </w:r>
            <w:proofErr w:type="spellEnd"/>
            <w:r w:rsidRPr="168934EA">
              <w:rPr>
                <w:rFonts w:ascii="Aptos" w:eastAsia="Aptos" w:hAnsi="Aptos" w:cs="Aptos"/>
                <w:sz w:val="18"/>
                <w:szCs w:val="18"/>
              </w:rPr>
              <w:t xml:space="preserve"> </w:t>
            </w:r>
            <w:proofErr w:type="spellStart"/>
            <w:r w:rsidRPr="168934EA">
              <w:rPr>
                <w:rFonts w:ascii="Aptos" w:eastAsia="Aptos" w:hAnsi="Aptos" w:cs="Aptos"/>
                <w:sz w:val="18"/>
                <w:szCs w:val="18"/>
              </w:rPr>
              <w:t>Your</w:t>
            </w:r>
            <w:proofErr w:type="spellEnd"/>
            <w:r w:rsidRPr="168934EA">
              <w:rPr>
                <w:rFonts w:ascii="Aptos" w:eastAsia="Aptos" w:hAnsi="Aptos" w:cs="Aptos"/>
                <w:sz w:val="18"/>
                <w:szCs w:val="18"/>
              </w:rPr>
              <w:t xml:space="preserve"> Drive / </w:t>
            </w:r>
            <w:proofErr w:type="spellStart"/>
            <w:r w:rsidRPr="168934EA">
              <w:rPr>
                <w:rFonts w:ascii="Aptos" w:eastAsia="Aptos" w:hAnsi="Aptos" w:cs="Aptos"/>
                <w:sz w:val="18"/>
                <w:szCs w:val="18"/>
              </w:rPr>
              <w:t>Defective</w:t>
            </w:r>
            <w:proofErr w:type="spellEnd"/>
            <w:r w:rsidRPr="168934EA">
              <w:rPr>
                <w:rFonts w:ascii="Aptos" w:eastAsia="Aptos" w:hAnsi="Aptos" w:cs="Aptos"/>
                <w:sz w:val="18"/>
                <w:szCs w:val="18"/>
              </w:rPr>
              <w:t xml:space="preserve"> Media </w:t>
            </w:r>
            <w:proofErr w:type="spellStart"/>
            <w:r w:rsidRPr="168934EA">
              <w:rPr>
                <w:rFonts w:ascii="Aptos" w:eastAsia="Aptos" w:hAnsi="Aptos" w:cs="Aptos"/>
                <w:sz w:val="18"/>
                <w:szCs w:val="18"/>
              </w:rPr>
              <w:t>Retention</w:t>
            </w:r>
            <w:proofErr w:type="spellEnd"/>
            <w:r w:rsidRPr="168934EA">
              <w:rPr>
                <w:rFonts w:ascii="Aptos" w:eastAsia="Aptos" w:hAnsi="Aptos" w:cs="Aptos"/>
                <w:sz w:val="18"/>
                <w:szCs w:val="18"/>
              </w:rPr>
              <w:t xml:space="preserve"> lub rozwiązanie równoważne) przez cały okres gwarancji.</w:t>
            </w:r>
          </w:p>
          <w:p w14:paraId="1B67EA4E" w14:textId="5B91863E" w:rsidR="00882F0C" w:rsidRDefault="00882F0C" w:rsidP="168934EA">
            <w:pPr>
              <w:spacing w:before="0" w:after="40"/>
            </w:pPr>
            <w:r w:rsidRPr="168934EA">
              <w:rPr>
                <w:rFonts w:ascii="Aptos" w:eastAsia="Aptos" w:hAnsi="Aptos" w:cs="Aptos"/>
                <w:sz w:val="18"/>
                <w:szCs w:val="18"/>
              </w:rPr>
              <w:t>• Wszystkie komponenty serwera, w tym dyski, pamięć, kontrolery i karty sieciowe, muszą być objęte wspólnym wsparciem producenta serwera.</w:t>
            </w:r>
          </w:p>
        </w:tc>
        <w:tc>
          <w:tcPr>
            <w:tcW w:w="1973" w:type="dxa"/>
            <w:tcBorders>
              <w:top w:val="single" w:sz="8" w:space="0" w:color="auto"/>
              <w:left w:val="single" w:sz="8" w:space="0" w:color="auto"/>
              <w:bottom w:val="single" w:sz="8" w:space="0" w:color="auto"/>
              <w:right w:val="single" w:sz="8" w:space="0" w:color="auto"/>
            </w:tcBorders>
          </w:tcPr>
          <w:p w14:paraId="56955735" w14:textId="77777777" w:rsidR="00882F0C" w:rsidRPr="168934EA" w:rsidRDefault="00882F0C" w:rsidP="168934EA">
            <w:pPr>
              <w:spacing w:before="0" w:after="40"/>
              <w:rPr>
                <w:rFonts w:ascii="Aptos" w:eastAsia="Aptos" w:hAnsi="Aptos" w:cs="Aptos"/>
                <w:sz w:val="18"/>
                <w:szCs w:val="18"/>
              </w:rPr>
            </w:pPr>
          </w:p>
        </w:tc>
      </w:tr>
      <w:tr w:rsidR="00882F0C" w14:paraId="55F51776" w14:textId="3A3F8291" w:rsidTr="00882F0C">
        <w:trPr>
          <w:trHeight w:val="285"/>
        </w:trPr>
        <w:tc>
          <w:tcPr>
            <w:tcW w:w="617" w:type="dxa"/>
            <w:tcBorders>
              <w:top w:val="single" w:sz="8" w:space="0" w:color="auto"/>
              <w:left w:val="single" w:sz="8" w:space="0" w:color="auto"/>
              <w:bottom w:val="single" w:sz="8" w:space="0" w:color="auto"/>
              <w:right w:val="single" w:sz="8" w:space="0" w:color="auto"/>
            </w:tcBorders>
            <w:vAlign w:val="center"/>
          </w:tcPr>
          <w:p w14:paraId="15EA2FEE" w14:textId="05CCEB46" w:rsidR="00882F0C" w:rsidRDefault="00882F0C" w:rsidP="168934EA">
            <w:pPr>
              <w:spacing w:before="0" w:after="0" w:line="276" w:lineRule="auto"/>
              <w:jc w:val="center"/>
            </w:pPr>
            <w:r w:rsidRPr="168934EA">
              <w:rPr>
                <w:rFonts w:ascii="Aptos" w:eastAsia="Aptos" w:hAnsi="Aptos" w:cs="Aptos"/>
                <w:sz w:val="18"/>
                <w:szCs w:val="18"/>
              </w:rPr>
              <w:t>12</w:t>
            </w:r>
          </w:p>
        </w:tc>
        <w:tc>
          <w:tcPr>
            <w:tcW w:w="1899" w:type="dxa"/>
            <w:tcBorders>
              <w:top w:val="single" w:sz="8" w:space="0" w:color="auto"/>
              <w:left w:val="single" w:sz="8" w:space="0" w:color="auto"/>
              <w:bottom w:val="single" w:sz="8" w:space="0" w:color="auto"/>
              <w:right w:val="single" w:sz="8" w:space="0" w:color="auto"/>
            </w:tcBorders>
            <w:vAlign w:val="center"/>
          </w:tcPr>
          <w:p w14:paraId="720D0EDB" w14:textId="35483010" w:rsidR="00882F0C" w:rsidRDefault="00882F0C" w:rsidP="168934EA">
            <w:pPr>
              <w:spacing w:before="0" w:after="0" w:line="276" w:lineRule="auto"/>
            </w:pPr>
            <w:r w:rsidRPr="168934EA">
              <w:rPr>
                <w:rFonts w:ascii="Aptos" w:eastAsia="Aptos" w:hAnsi="Aptos" w:cs="Aptos"/>
                <w:b/>
                <w:bCs/>
                <w:sz w:val="18"/>
                <w:szCs w:val="18"/>
              </w:rPr>
              <w:t>Dokumentacja, pochodzenie i potwierdzenie parametrów</w:t>
            </w:r>
          </w:p>
        </w:tc>
        <w:tc>
          <w:tcPr>
            <w:tcW w:w="5129" w:type="dxa"/>
            <w:tcBorders>
              <w:top w:val="single" w:sz="8" w:space="0" w:color="auto"/>
              <w:left w:val="single" w:sz="8" w:space="0" w:color="auto"/>
              <w:bottom w:val="single" w:sz="8" w:space="0" w:color="auto"/>
              <w:right w:val="single" w:sz="8" w:space="0" w:color="auto"/>
            </w:tcBorders>
          </w:tcPr>
          <w:p w14:paraId="56AE8846" w14:textId="74A602F3" w:rsidR="00882F0C" w:rsidRDefault="00882F0C" w:rsidP="00420044">
            <w:pPr>
              <w:spacing w:before="0" w:after="0"/>
            </w:pPr>
            <w:r w:rsidRPr="168934EA">
              <w:rPr>
                <w:rFonts w:ascii="Aptos" w:eastAsia="Aptos" w:hAnsi="Aptos" w:cs="Aptos"/>
                <w:sz w:val="18"/>
                <w:szCs w:val="18"/>
              </w:rPr>
              <w:t>• Elementy, z których zbudowany jest serwer, muszą być produktami producenta serwera lub być przez niego certyfikowane i objęte jego gwarancją</w:t>
            </w:r>
            <w:r w:rsidR="003E213C">
              <w:rPr>
                <w:rFonts w:ascii="Aptos" w:eastAsia="Aptos" w:hAnsi="Aptos" w:cs="Aptos"/>
                <w:sz w:val="18"/>
                <w:szCs w:val="18"/>
              </w:rPr>
              <w:t xml:space="preserve"> </w:t>
            </w:r>
            <w:r w:rsidR="003E213C" w:rsidRPr="003E213C">
              <w:rPr>
                <w:rFonts w:ascii="Aptos" w:hAnsi="Aptos" w:cs="Calibri"/>
                <w:sz w:val="18"/>
                <w:szCs w:val="18"/>
                <w:lang w:eastAsia="pl-PL"/>
              </w:rPr>
              <w:t xml:space="preserve">producenta, o </w:t>
            </w:r>
            <w:r w:rsidR="003E213C" w:rsidRPr="00F816FE">
              <w:rPr>
                <w:rFonts w:ascii="Aptos" w:hAnsi="Aptos" w:cs="Calibri"/>
                <w:sz w:val="18"/>
                <w:szCs w:val="18"/>
                <w:lang w:eastAsia="pl-PL"/>
              </w:rPr>
              <w:t xml:space="preserve">wymaganym w specyfikacji poziomie SLA </w:t>
            </w:r>
            <w:r w:rsidR="003E213C" w:rsidRPr="00902E79">
              <w:rPr>
                <w:rFonts w:ascii="Aptos" w:hAnsi="Aptos" w:cs="Calibri"/>
                <w:sz w:val="18"/>
                <w:szCs w:val="18"/>
                <w:lang w:eastAsia="pl-PL"/>
              </w:rPr>
              <w:t>– wymagane</w:t>
            </w:r>
            <w:r w:rsidR="00F816FE" w:rsidRPr="00902E79">
              <w:rPr>
                <w:rFonts w:ascii="Aptos" w:hAnsi="Aptos" w:cs="Calibri"/>
                <w:sz w:val="18"/>
                <w:szCs w:val="18"/>
                <w:lang w:eastAsia="pl-PL"/>
              </w:rPr>
              <w:t xml:space="preserve"> oświadczenie producenta</w:t>
            </w:r>
            <w:r w:rsidR="00C3362C">
              <w:rPr>
                <w:rFonts w:ascii="Aptos" w:hAnsi="Aptos" w:cs="Calibri"/>
                <w:sz w:val="18"/>
                <w:szCs w:val="18"/>
                <w:lang w:eastAsia="pl-PL"/>
              </w:rPr>
              <w:t xml:space="preserve"> </w:t>
            </w:r>
            <w:r w:rsidR="00F71C06">
              <w:rPr>
                <w:rFonts w:ascii="Aptos" w:hAnsi="Aptos" w:cs="Calibri"/>
                <w:sz w:val="18"/>
                <w:szCs w:val="18"/>
                <w:lang w:eastAsia="pl-PL"/>
              </w:rPr>
              <w:t>lub oficjalnego dystrybutora</w:t>
            </w:r>
            <w:r w:rsidR="00F816FE" w:rsidRPr="00902E79">
              <w:rPr>
                <w:rFonts w:ascii="Aptos" w:hAnsi="Aptos" w:cs="Calibri"/>
                <w:sz w:val="18"/>
                <w:szCs w:val="18"/>
                <w:lang w:eastAsia="pl-PL"/>
              </w:rPr>
              <w:t>;</w:t>
            </w:r>
            <w:r w:rsidR="00F816FE" w:rsidRPr="008B6AA5">
              <w:rPr>
                <w:rFonts w:cs="Calibri"/>
                <w:sz w:val="20"/>
                <w:szCs w:val="20"/>
                <w:lang w:eastAsia="pl-PL"/>
              </w:rPr>
              <w:t> </w:t>
            </w:r>
          </w:p>
          <w:p w14:paraId="0B97A545" w14:textId="0B5DB706" w:rsidR="00882F0C" w:rsidRPr="002C0148" w:rsidRDefault="00882F0C" w:rsidP="00420044">
            <w:pPr>
              <w:spacing w:before="0" w:after="0"/>
              <w:rPr>
                <w:rFonts w:ascii="Aptos" w:hAnsi="Aptos"/>
                <w:sz w:val="18"/>
                <w:szCs w:val="18"/>
              </w:rPr>
            </w:pPr>
            <w:r w:rsidRPr="002C0148">
              <w:rPr>
                <w:rFonts w:ascii="Aptos" w:eastAsia="Aptos" w:hAnsi="Aptos" w:cs="Aptos"/>
                <w:sz w:val="18"/>
                <w:szCs w:val="18"/>
              </w:rPr>
              <w:t xml:space="preserve">• </w:t>
            </w:r>
            <w:r w:rsidR="00066EC7" w:rsidRPr="002C0148">
              <w:rPr>
                <w:rFonts w:ascii="Aptos" w:hAnsi="Aptos" w:cs="Calibri"/>
                <w:sz w:val="18"/>
                <w:szCs w:val="18"/>
                <w:lang w:eastAsia="pl-PL"/>
              </w:rPr>
              <w:t>Serwer musi być fabrycznie nowy i pochodzić z oficjalnego kanału dystrybucyjnego w U</w:t>
            </w:r>
            <w:r w:rsidR="0022430F">
              <w:rPr>
                <w:rFonts w:ascii="Aptos" w:hAnsi="Aptos" w:cs="Calibri"/>
                <w:sz w:val="18"/>
                <w:szCs w:val="18"/>
                <w:lang w:eastAsia="pl-PL"/>
              </w:rPr>
              <w:t xml:space="preserve">nii </w:t>
            </w:r>
            <w:r w:rsidR="00066EC7" w:rsidRPr="002C0148">
              <w:rPr>
                <w:rFonts w:ascii="Aptos" w:hAnsi="Aptos" w:cs="Calibri"/>
                <w:sz w:val="18"/>
                <w:szCs w:val="18"/>
                <w:lang w:eastAsia="pl-PL"/>
              </w:rPr>
              <w:t>E</w:t>
            </w:r>
            <w:r w:rsidR="0022430F">
              <w:rPr>
                <w:rFonts w:ascii="Aptos" w:hAnsi="Aptos" w:cs="Calibri"/>
                <w:sz w:val="18"/>
                <w:szCs w:val="18"/>
                <w:lang w:eastAsia="pl-PL"/>
              </w:rPr>
              <w:t>uropejskiej</w:t>
            </w:r>
            <w:r w:rsidR="00066EC7" w:rsidRPr="002C0148">
              <w:rPr>
                <w:rFonts w:ascii="Aptos" w:hAnsi="Aptos" w:cs="Calibri"/>
                <w:sz w:val="18"/>
                <w:szCs w:val="18"/>
                <w:lang w:eastAsia="pl-PL"/>
              </w:rPr>
              <w:t xml:space="preserve"> </w:t>
            </w:r>
            <w:r w:rsidR="00066EC7" w:rsidRPr="00A37EAF">
              <w:rPr>
                <w:rFonts w:ascii="Aptos" w:hAnsi="Aptos" w:cs="Calibri"/>
                <w:sz w:val="18"/>
                <w:szCs w:val="18"/>
                <w:lang w:eastAsia="pl-PL"/>
              </w:rPr>
              <w:t>– wymagane oświadczenie producenta</w:t>
            </w:r>
            <w:r w:rsidR="00C3362C">
              <w:rPr>
                <w:rFonts w:ascii="Aptos" w:hAnsi="Aptos" w:cs="Calibri"/>
                <w:sz w:val="18"/>
                <w:szCs w:val="18"/>
                <w:lang w:eastAsia="pl-PL"/>
              </w:rPr>
              <w:t xml:space="preserve"> lub </w:t>
            </w:r>
            <w:r w:rsidR="00F71C06">
              <w:rPr>
                <w:rFonts w:ascii="Aptos" w:hAnsi="Aptos" w:cs="Calibri"/>
                <w:sz w:val="18"/>
                <w:szCs w:val="18"/>
                <w:lang w:eastAsia="pl-PL"/>
              </w:rPr>
              <w:t xml:space="preserve">oficjalnego </w:t>
            </w:r>
            <w:r w:rsidR="00C3362C">
              <w:rPr>
                <w:rFonts w:ascii="Aptos" w:hAnsi="Aptos" w:cs="Calibri"/>
                <w:sz w:val="18"/>
                <w:szCs w:val="18"/>
                <w:lang w:eastAsia="pl-PL"/>
              </w:rPr>
              <w:t>dystrybutora</w:t>
            </w:r>
            <w:r w:rsidR="0022430F" w:rsidRPr="00A37EAF">
              <w:rPr>
                <w:rFonts w:ascii="Aptos" w:hAnsi="Aptos" w:cs="Calibri"/>
                <w:sz w:val="18"/>
                <w:szCs w:val="18"/>
                <w:lang w:eastAsia="pl-PL"/>
              </w:rPr>
              <w:t>;</w:t>
            </w:r>
          </w:p>
          <w:p w14:paraId="148D67A5" w14:textId="3F488B38" w:rsidR="00882F0C" w:rsidRPr="005E5A28" w:rsidRDefault="00882F0C" w:rsidP="00420044">
            <w:pPr>
              <w:spacing w:before="0" w:after="0"/>
              <w:rPr>
                <w:rFonts w:ascii="Aptos" w:eastAsia="Aptos" w:hAnsi="Aptos" w:cs="Aptos"/>
                <w:sz w:val="18"/>
                <w:szCs w:val="18"/>
                <w:highlight w:val="yellow"/>
              </w:rPr>
            </w:pPr>
            <w:r w:rsidRPr="168934EA">
              <w:rPr>
                <w:rFonts w:ascii="Aptos" w:eastAsia="Aptos" w:hAnsi="Aptos" w:cs="Aptos"/>
                <w:sz w:val="18"/>
                <w:szCs w:val="18"/>
              </w:rPr>
              <w:t xml:space="preserve">• </w:t>
            </w:r>
            <w:r w:rsidRPr="00F71C06">
              <w:rPr>
                <w:rFonts w:ascii="Aptos" w:eastAsia="Aptos" w:hAnsi="Aptos" w:cs="Aptos"/>
                <w:sz w:val="18"/>
                <w:szCs w:val="18"/>
              </w:rPr>
              <w:t xml:space="preserve">Producent musi zapewniać publicznie dostępny portal wsparcia umożliwiający pobieranie sterowników i </w:t>
            </w:r>
            <w:proofErr w:type="spellStart"/>
            <w:r w:rsidRPr="00F71C06">
              <w:rPr>
                <w:rFonts w:ascii="Aptos" w:eastAsia="Aptos" w:hAnsi="Aptos" w:cs="Aptos"/>
                <w:sz w:val="18"/>
                <w:szCs w:val="18"/>
              </w:rPr>
              <w:t>firmware</w:t>
            </w:r>
            <w:proofErr w:type="spellEnd"/>
            <w:r w:rsidRPr="00F71C06">
              <w:rPr>
                <w:rFonts w:ascii="Aptos" w:eastAsia="Aptos" w:hAnsi="Aptos" w:cs="Aptos"/>
                <w:sz w:val="18"/>
                <w:szCs w:val="18"/>
              </w:rPr>
              <w:t xml:space="preserve"> dla oferowanego modelu oraz weryfikację statusu gwarancji.</w:t>
            </w:r>
          </w:p>
          <w:p w14:paraId="0AE73905" w14:textId="1D9C831E" w:rsidR="00561AD2" w:rsidRPr="00B72651" w:rsidRDefault="00561AD2" w:rsidP="00420044">
            <w:pPr>
              <w:spacing w:before="0" w:after="0"/>
              <w:rPr>
                <w:rFonts w:ascii="Aptos" w:hAnsi="Aptos" w:cs="Calibri"/>
                <w:sz w:val="20"/>
                <w:szCs w:val="20"/>
                <w:lang w:eastAsia="pl-PL"/>
              </w:rPr>
            </w:pPr>
            <w:r w:rsidRPr="007C4DBF">
              <w:rPr>
                <w:rFonts w:ascii="Aptos" w:hAnsi="Aptos" w:cs="Arial"/>
                <w:sz w:val="18"/>
                <w:szCs w:val="18"/>
                <w:lang w:eastAsia="pl-PL"/>
              </w:rPr>
              <w:t>•</w:t>
            </w:r>
            <w:r w:rsidR="00DE58D1">
              <w:rPr>
                <w:rFonts w:ascii="Aptos" w:hAnsi="Aptos" w:cs="Arial"/>
                <w:sz w:val="18"/>
                <w:szCs w:val="18"/>
                <w:lang w:eastAsia="pl-PL"/>
              </w:rPr>
              <w:t xml:space="preserve"> </w:t>
            </w:r>
            <w:r w:rsidRPr="007C4DBF">
              <w:rPr>
                <w:rFonts w:ascii="Aptos" w:hAnsi="Aptos" w:cs="Arial"/>
                <w:sz w:val="18"/>
                <w:szCs w:val="18"/>
                <w:lang w:eastAsia="pl-PL"/>
              </w:rPr>
              <w:t>Ogólnopolska, telefoniczna infolinia/linia techniczna producenta serwera</w:t>
            </w:r>
            <w:r w:rsidR="00684ACF" w:rsidRPr="007C4DBF">
              <w:rPr>
                <w:rFonts w:ascii="Aptos" w:hAnsi="Aptos" w:cs="Arial"/>
                <w:sz w:val="18"/>
                <w:szCs w:val="18"/>
                <w:lang w:eastAsia="pl-PL"/>
              </w:rPr>
              <w:t xml:space="preserve"> przyjmująca zg</w:t>
            </w:r>
            <w:r w:rsidR="00684933" w:rsidRPr="007C4DBF">
              <w:rPr>
                <w:rFonts w:ascii="Aptos" w:hAnsi="Aptos" w:cs="Arial"/>
                <w:sz w:val="18"/>
                <w:szCs w:val="18"/>
                <w:lang w:eastAsia="pl-PL"/>
              </w:rPr>
              <w:t>łoszenia w języku polskim –</w:t>
            </w:r>
            <w:r w:rsidRPr="007C4DBF">
              <w:rPr>
                <w:rFonts w:ascii="Aptos" w:hAnsi="Aptos" w:cs="Arial"/>
                <w:sz w:val="18"/>
                <w:szCs w:val="18"/>
                <w:lang w:eastAsia="pl-PL"/>
              </w:rPr>
              <w:t xml:space="preserve"> w ofercie należy podać link do strony </w:t>
            </w:r>
            <w:r w:rsidR="00420044" w:rsidRPr="007C4DBF">
              <w:rPr>
                <w:rFonts w:ascii="Aptos" w:hAnsi="Aptos" w:cs="Arial"/>
                <w:sz w:val="18"/>
                <w:szCs w:val="18"/>
                <w:lang w:eastAsia="pl-PL"/>
              </w:rPr>
              <w:t xml:space="preserve">internetowej </w:t>
            </w:r>
            <w:r w:rsidRPr="007C4DBF">
              <w:rPr>
                <w:rFonts w:ascii="Aptos" w:hAnsi="Aptos" w:cs="Arial"/>
                <w:sz w:val="18"/>
                <w:szCs w:val="18"/>
                <w:lang w:eastAsia="pl-PL"/>
              </w:rPr>
              <w:t>producenta</w:t>
            </w:r>
            <w:r w:rsidR="00542BC3" w:rsidRPr="007C4DBF">
              <w:rPr>
                <w:rFonts w:ascii="Aptos" w:hAnsi="Aptos" w:cs="Arial"/>
                <w:sz w:val="18"/>
                <w:szCs w:val="18"/>
                <w:lang w:eastAsia="pl-PL"/>
              </w:rPr>
              <w:t>,</w:t>
            </w:r>
            <w:r w:rsidRPr="007C4DBF">
              <w:rPr>
                <w:rFonts w:ascii="Aptos" w:hAnsi="Aptos" w:cs="Arial"/>
                <w:sz w:val="18"/>
                <w:szCs w:val="18"/>
                <w:lang w:eastAsia="pl-PL"/>
              </w:rPr>
              <w:t xml:space="preserve"> na której znajduje się n</w:t>
            </w:r>
            <w:r w:rsidR="00542BC3" w:rsidRPr="007C4DBF">
              <w:rPr>
                <w:rFonts w:ascii="Aptos" w:hAnsi="Aptos" w:cs="Arial"/>
                <w:sz w:val="18"/>
                <w:szCs w:val="18"/>
                <w:lang w:eastAsia="pl-PL"/>
              </w:rPr>
              <w:t>umer</w:t>
            </w:r>
            <w:r w:rsidRPr="007C4DBF">
              <w:rPr>
                <w:rFonts w:ascii="Aptos" w:hAnsi="Aptos" w:cs="Arial"/>
                <w:sz w:val="18"/>
                <w:szCs w:val="18"/>
                <w:lang w:eastAsia="pl-PL"/>
              </w:rPr>
              <w:t xml:space="preserve"> telefonu</w:t>
            </w:r>
            <w:r w:rsidR="00542BC3" w:rsidRPr="007C4DBF">
              <w:rPr>
                <w:rFonts w:ascii="Aptos" w:hAnsi="Aptos" w:cs="Arial"/>
                <w:sz w:val="18"/>
                <w:szCs w:val="18"/>
                <w:lang w:eastAsia="pl-PL"/>
              </w:rPr>
              <w:t>,</w:t>
            </w:r>
            <w:r w:rsidRPr="007C4DBF">
              <w:rPr>
                <w:rFonts w:ascii="Aptos" w:hAnsi="Aptos" w:cs="Arial"/>
                <w:sz w:val="18"/>
                <w:szCs w:val="18"/>
                <w:lang w:eastAsia="pl-PL"/>
              </w:rPr>
              <w:t xml:space="preserve"> na który można zgłaszać usterki;</w:t>
            </w:r>
            <w:r w:rsidRPr="00B72651">
              <w:rPr>
                <w:rFonts w:ascii="Aptos" w:hAnsi="Aptos" w:cs="Calibri"/>
                <w:sz w:val="20"/>
                <w:szCs w:val="20"/>
                <w:lang w:eastAsia="pl-PL"/>
              </w:rPr>
              <w:t> </w:t>
            </w:r>
          </w:p>
          <w:p w14:paraId="51F60A07" w14:textId="7CBFBFB8" w:rsidR="007842B4" w:rsidRPr="00A50CF9" w:rsidRDefault="00882F0C" w:rsidP="00420044">
            <w:pPr>
              <w:spacing w:before="0" w:after="0"/>
              <w:rPr>
                <w:rFonts w:ascii="Aptos" w:eastAsia="Aptos" w:hAnsi="Aptos" w:cs="Aptos"/>
                <w:sz w:val="18"/>
                <w:szCs w:val="18"/>
              </w:rPr>
            </w:pPr>
            <w:r w:rsidRPr="168934EA">
              <w:rPr>
                <w:rFonts w:ascii="Aptos" w:eastAsia="Aptos" w:hAnsi="Aptos" w:cs="Aptos"/>
                <w:sz w:val="18"/>
                <w:szCs w:val="18"/>
              </w:rPr>
              <w:t>• W ofercie należy wskazać producenta, dokładny model i konfigurację oraz dołączyć dokumenty producenta potwierdzające parametry kluczowe: format i wysokość obudowy, liczbę gniazd CPU i DIMM, maksymalną</w:t>
            </w:r>
            <w:r w:rsidR="00F6591E">
              <w:rPr>
                <w:rFonts w:ascii="Aptos" w:eastAsia="Aptos" w:hAnsi="Aptos" w:cs="Aptos"/>
                <w:sz w:val="18"/>
                <w:szCs w:val="18"/>
              </w:rPr>
              <w:t xml:space="preserve"> obsługiwaną</w:t>
            </w:r>
            <w:r w:rsidRPr="168934EA">
              <w:rPr>
                <w:rFonts w:ascii="Aptos" w:eastAsia="Aptos" w:hAnsi="Aptos" w:cs="Aptos"/>
                <w:sz w:val="18"/>
                <w:szCs w:val="18"/>
              </w:rPr>
              <w:t xml:space="preserve"> pamięć, szybkość DDR5 RDIMM, obsługę pamięci DDR5 MRDIMM i jej szybkość</w:t>
            </w:r>
            <w:r w:rsidR="009338D6">
              <w:rPr>
                <w:rFonts w:ascii="Aptos" w:eastAsia="Aptos" w:hAnsi="Aptos" w:cs="Aptos"/>
                <w:sz w:val="18"/>
                <w:szCs w:val="18"/>
              </w:rPr>
              <w:t>.</w:t>
            </w:r>
          </w:p>
        </w:tc>
        <w:tc>
          <w:tcPr>
            <w:tcW w:w="1973" w:type="dxa"/>
            <w:tcBorders>
              <w:top w:val="single" w:sz="8" w:space="0" w:color="auto"/>
              <w:left w:val="single" w:sz="8" w:space="0" w:color="auto"/>
              <w:bottom w:val="single" w:sz="8" w:space="0" w:color="auto"/>
              <w:right w:val="single" w:sz="8" w:space="0" w:color="auto"/>
            </w:tcBorders>
          </w:tcPr>
          <w:p w14:paraId="3180C73F" w14:textId="77777777" w:rsidR="00882F0C" w:rsidRPr="168934EA" w:rsidRDefault="00882F0C" w:rsidP="168934EA">
            <w:pPr>
              <w:spacing w:before="0" w:after="40"/>
              <w:rPr>
                <w:rFonts w:ascii="Aptos" w:eastAsia="Aptos" w:hAnsi="Aptos" w:cs="Aptos"/>
                <w:sz w:val="18"/>
                <w:szCs w:val="18"/>
              </w:rPr>
            </w:pPr>
          </w:p>
        </w:tc>
      </w:tr>
      <w:tr w:rsidR="00882F0C" w14:paraId="532ABB58" w14:textId="34689C2C" w:rsidTr="00882F0C">
        <w:trPr>
          <w:trHeight w:val="285"/>
        </w:trPr>
        <w:tc>
          <w:tcPr>
            <w:tcW w:w="617" w:type="dxa"/>
            <w:tcBorders>
              <w:top w:val="single" w:sz="8" w:space="0" w:color="auto"/>
              <w:left w:val="single" w:sz="8" w:space="0" w:color="auto"/>
              <w:bottom w:val="single" w:sz="8" w:space="0" w:color="auto"/>
              <w:right w:val="single" w:sz="8" w:space="0" w:color="auto"/>
            </w:tcBorders>
            <w:vAlign w:val="center"/>
          </w:tcPr>
          <w:p w14:paraId="15B8B39B" w14:textId="6B0DE0D0" w:rsidR="00882F0C" w:rsidRDefault="00882F0C" w:rsidP="168934EA">
            <w:pPr>
              <w:spacing w:before="0" w:after="0" w:line="276" w:lineRule="auto"/>
              <w:jc w:val="center"/>
            </w:pPr>
            <w:r w:rsidRPr="168934EA">
              <w:rPr>
                <w:rFonts w:ascii="Aptos" w:eastAsia="Aptos" w:hAnsi="Aptos" w:cs="Aptos"/>
                <w:sz w:val="18"/>
                <w:szCs w:val="18"/>
              </w:rPr>
              <w:lastRenderedPageBreak/>
              <w:t>13</w:t>
            </w:r>
          </w:p>
        </w:tc>
        <w:tc>
          <w:tcPr>
            <w:tcW w:w="1899" w:type="dxa"/>
            <w:tcBorders>
              <w:top w:val="single" w:sz="8" w:space="0" w:color="auto"/>
              <w:left w:val="single" w:sz="8" w:space="0" w:color="auto"/>
              <w:bottom w:val="single" w:sz="8" w:space="0" w:color="auto"/>
              <w:right w:val="single" w:sz="8" w:space="0" w:color="auto"/>
            </w:tcBorders>
            <w:vAlign w:val="center"/>
          </w:tcPr>
          <w:p w14:paraId="2E563B79" w14:textId="78AFAAC3" w:rsidR="00882F0C" w:rsidRDefault="00882F0C" w:rsidP="168934EA">
            <w:pPr>
              <w:spacing w:before="0" w:after="0" w:line="276" w:lineRule="auto"/>
            </w:pPr>
            <w:r w:rsidRPr="168934EA">
              <w:rPr>
                <w:rFonts w:ascii="Aptos" w:eastAsia="Aptos" w:hAnsi="Aptos" w:cs="Aptos"/>
                <w:b/>
                <w:bCs/>
                <w:sz w:val="18"/>
                <w:szCs w:val="18"/>
              </w:rPr>
              <w:t>Oprogramowanie - 2 szt.</w:t>
            </w:r>
          </w:p>
        </w:tc>
        <w:tc>
          <w:tcPr>
            <w:tcW w:w="5129" w:type="dxa"/>
            <w:tcBorders>
              <w:top w:val="single" w:sz="8" w:space="0" w:color="auto"/>
              <w:left w:val="single" w:sz="8" w:space="0" w:color="auto"/>
              <w:bottom w:val="single" w:sz="8" w:space="0" w:color="auto"/>
              <w:right w:val="single" w:sz="8" w:space="0" w:color="auto"/>
            </w:tcBorders>
          </w:tcPr>
          <w:p w14:paraId="1F810ECA" w14:textId="1F34C0CB" w:rsidR="00882F0C" w:rsidRDefault="00882F0C" w:rsidP="168934EA">
            <w:pPr>
              <w:spacing w:before="0" w:after="40"/>
            </w:pPr>
            <w:r w:rsidRPr="168934EA">
              <w:rPr>
                <w:rFonts w:ascii="Aptos" w:eastAsia="Aptos" w:hAnsi="Aptos" w:cs="Aptos"/>
                <w:sz w:val="18"/>
                <w:szCs w:val="18"/>
              </w:rPr>
              <w:t>• Dostarczona licencja musi być fabrycznie nowa i pochodzić z legalnego kanału dystrybucji.</w:t>
            </w:r>
          </w:p>
          <w:p w14:paraId="40EEA6B1" w14:textId="4E9CA896" w:rsidR="00882F0C" w:rsidRDefault="00882F0C" w:rsidP="168934EA">
            <w:pPr>
              <w:spacing w:before="0" w:after="40"/>
            </w:pPr>
            <w:r w:rsidRPr="168934EA">
              <w:rPr>
                <w:rFonts w:ascii="Aptos" w:eastAsia="Aptos" w:hAnsi="Aptos" w:cs="Aptos"/>
                <w:sz w:val="18"/>
                <w:szCs w:val="18"/>
              </w:rPr>
              <w:t>• Licencja musi być najnowszą wersją możliwą do nabycia od producenta w dniu składania oferty.</w:t>
            </w:r>
          </w:p>
          <w:p w14:paraId="4176461B" w14:textId="5CDE0948" w:rsidR="00882F0C" w:rsidRDefault="00882F0C" w:rsidP="168934EA">
            <w:pPr>
              <w:spacing w:before="0" w:after="40"/>
            </w:pPr>
            <w:r w:rsidRPr="168934EA">
              <w:rPr>
                <w:rFonts w:ascii="Aptos" w:eastAsia="Aptos" w:hAnsi="Aptos" w:cs="Aptos"/>
                <w:sz w:val="18"/>
                <w:szCs w:val="18"/>
              </w:rPr>
              <w:t>• Licencja bezterminowa i nieograniczona funkcjonalnie w zakresie nabytego wydania.</w:t>
            </w:r>
          </w:p>
          <w:p w14:paraId="23F2BFC6" w14:textId="352250C6" w:rsidR="00882F0C" w:rsidRDefault="00882F0C" w:rsidP="168934EA">
            <w:pPr>
              <w:spacing w:before="0" w:after="40"/>
            </w:pPr>
            <w:r w:rsidRPr="168934EA">
              <w:rPr>
                <w:rFonts w:ascii="Aptos" w:eastAsia="Aptos" w:hAnsi="Aptos" w:cs="Aptos"/>
                <w:sz w:val="18"/>
                <w:szCs w:val="18"/>
              </w:rPr>
              <w:t>• Jeżeli typ licencji jest przypisany do sprzętu, licencja nie może przewidywać przenoszenia na inny serwer poza przypadkami dopuszczonymi przez warunki licencyjne producenta.</w:t>
            </w:r>
          </w:p>
          <w:p w14:paraId="68C63024" w14:textId="4204AC6A" w:rsidR="00882F0C" w:rsidRDefault="00882F0C" w:rsidP="168934EA">
            <w:pPr>
              <w:spacing w:before="0" w:after="40"/>
            </w:pPr>
            <w:r w:rsidRPr="168934EA">
              <w:rPr>
                <w:rFonts w:ascii="Aptos" w:eastAsia="Aptos" w:hAnsi="Aptos" w:cs="Aptos"/>
                <w:sz w:val="18"/>
                <w:szCs w:val="18"/>
              </w:rPr>
              <w:t>• Dostarczona licencja musi posiadać cechy/atrybuty legalności wymagane przez producenta.</w:t>
            </w:r>
          </w:p>
          <w:p w14:paraId="54DF832A" w14:textId="4B888A0F" w:rsidR="00882F0C" w:rsidRDefault="00882F0C" w:rsidP="168934EA">
            <w:pPr>
              <w:spacing w:before="0" w:after="40"/>
            </w:pPr>
            <w:r w:rsidRPr="168934EA">
              <w:rPr>
                <w:rFonts w:ascii="Aptos" w:eastAsia="Aptos" w:hAnsi="Aptos" w:cs="Aptos"/>
                <w:sz w:val="18"/>
                <w:szCs w:val="18"/>
              </w:rPr>
              <w:t>• Dostarczona licencja musi zapewniać prawo do uruchomienia i użytkowania co najmniej 4 maszyn wirtualnych (VM) na licencjonowanym serwerze.</w:t>
            </w:r>
          </w:p>
        </w:tc>
        <w:tc>
          <w:tcPr>
            <w:tcW w:w="1973" w:type="dxa"/>
            <w:tcBorders>
              <w:top w:val="single" w:sz="8" w:space="0" w:color="auto"/>
              <w:left w:val="single" w:sz="8" w:space="0" w:color="auto"/>
              <w:bottom w:val="single" w:sz="8" w:space="0" w:color="auto"/>
              <w:right w:val="single" w:sz="8" w:space="0" w:color="auto"/>
            </w:tcBorders>
          </w:tcPr>
          <w:p w14:paraId="2C3C071F" w14:textId="77777777" w:rsidR="00882F0C" w:rsidRPr="168934EA" w:rsidRDefault="00882F0C" w:rsidP="168934EA">
            <w:pPr>
              <w:spacing w:before="0" w:after="40"/>
              <w:rPr>
                <w:rFonts w:ascii="Aptos" w:eastAsia="Aptos" w:hAnsi="Aptos" w:cs="Aptos"/>
                <w:sz w:val="18"/>
                <w:szCs w:val="18"/>
              </w:rPr>
            </w:pPr>
          </w:p>
        </w:tc>
      </w:tr>
      <w:tr w:rsidR="00882F0C" w14:paraId="6C49CAC4" w14:textId="15EA0083" w:rsidTr="00882F0C">
        <w:trPr>
          <w:trHeight w:val="285"/>
        </w:trPr>
        <w:tc>
          <w:tcPr>
            <w:tcW w:w="617" w:type="dxa"/>
            <w:tcBorders>
              <w:top w:val="single" w:sz="8" w:space="0" w:color="auto"/>
              <w:left w:val="single" w:sz="8" w:space="0" w:color="auto"/>
              <w:bottom w:val="single" w:sz="8" w:space="0" w:color="auto"/>
              <w:right w:val="single" w:sz="8" w:space="0" w:color="auto"/>
            </w:tcBorders>
            <w:vAlign w:val="center"/>
          </w:tcPr>
          <w:p w14:paraId="2EB1B478" w14:textId="490C8CE8" w:rsidR="00882F0C" w:rsidRDefault="00882F0C" w:rsidP="168934EA">
            <w:pPr>
              <w:spacing w:before="0" w:after="0" w:line="276" w:lineRule="auto"/>
              <w:jc w:val="center"/>
            </w:pPr>
            <w:r w:rsidRPr="168934EA">
              <w:rPr>
                <w:rFonts w:ascii="Aptos" w:eastAsia="Aptos" w:hAnsi="Aptos" w:cs="Aptos"/>
                <w:sz w:val="18"/>
                <w:szCs w:val="18"/>
              </w:rPr>
              <w:t>14</w:t>
            </w:r>
          </w:p>
        </w:tc>
        <w:tc>
          <w:tcPr>
            <w:tcW w:w="1899" w:type="dxa"/>
            <w:tcBorders>
              <w:top w:val="single" w:sz="8" w:space="0" w:color="auto"/>
              <w:left w:val="single" w:sz="8" w:space="0" w:color="auto"/>
              <w:bottom w:val="single" w:sz="8" w:space="0" w:color="auto"/>
              <w:right w:val="single" w:sz="8" w:space="0" w:color="auto"/>
            </w:tcBorders>
            <w:vAlign w:val="center"/>
          </w:tcPr>
          <w:p w14:paraId="6DEE3475" w14:textId="78559306" w:rsidR="00882F0C" w:rsidRDefault="00882F0C" w:rsidP="168934EA">
            <w:pPr>
              <w:spacing w:before="0" w:after="0" w:line="276" w:lineRule="auto"/>
            </w:pPr>
            <w:r w:rsidRPr="168934EA">
              <w:rPr>
                <w:rFonts w:ascii="Aptos" w:eastAsia="Aptos" w:hAnsi="Aptos" w:cs="Aptos"/>
                <w:b/>
                <w:bCs/>
                <w:sz w:val="18"/>
                <w:szCs w:val="18"/>
              </w:rPr>
              <w:t>Bezterminowa licencja dostępowa na użytkownika - 10 licencji</w:t>
            </w:r>
          </w:p>
        </w:tc>
        <w:tc>
          <w:tcPr>
            <w:tcW w:w="5129" w:type="dxa"/>
            <w:tcBorders>
              <w:top w:val="single" w:sz="8" w:space="0" w:color="auto"/>
              <w:left w:val="single" w:sz="8" w:space="0" w:color="auto"/>
              <w:bottom w:val="single" w:sz="8" w:space="0" w:color="auto"/>
              <w:right w:val="single" w:sz="8" w:space="0" w:color="auto"/>
            </w:tcBorders>
          </w:tcPr>
          <w:p w14:paraId="39F5F902" w14:textId="7DA4417C" w:rsidR="00882F0C" w:rsidRDefault="00882F0C" w:rsidP="168934EA">
            <w:pPr>
              <w:spacing w:before="0" w:after="40"/>
            </w:pPr>
            <w:r w:rsidRPr="168934EA">
              <w:rPr>
                <w:rFonts w:ascii="Aptos" w:eastAsia="Aptos" w:hAnsi="Aptos" w:cs="Aptos"/>
                <w:sz w:val="18"/>
                <w:szCs w:val="18"/>
              </w:rPr>
              <w:t>• Dostarczone licencje muszą być fabrycznie nowe i pochodzić z legalnego kanału dystrybucji.</w:t>
            </w:r>
          </w:p>
          <w:p w14:paraId="42148B11" w14:textId="118CABC8" w:rsidR="00882F0C" w:rsidRDefault="00882F0C" w:rsidP="168934EA">
            <w:pPr>
              <w:spacing w:before="0" w:after="40"/>
            </w:pPr>
            <w:r w:rsidRPr="168934EA">
              <w:rPr>
                <w:rFonts w:ascii="Aptos" w:eastAsia="Aptos" w:hAnsi="Aptos" w:cs="Aptos"/>
                <w:sz w:val="18"/>
                <w:szCs w:val="18"/>
              </w:rPr>
              <w:t>• Licencje muszą być w najnowszej wersji możliwej do nabycia od producenta w dniu składania oferty.</w:t>
            </w:r>
          </w:p>
          <w:p w14:paraId="4F906523" w14:textId="600F05DF" w:rsidR="00882F0C" w:rsidRDefault="00882F0C" w:rsidP="168934EA">
            <w:pPr>
              <w:spacing w:before="0" w:after="40"/>
            </w:pPr>
            <w:r w:rsidRPr="168934EA">
              <w:rPr>
                <w:rFonts w:ascii="Aptos" w:eastAsia="Aptos" w:hAnsi="Aptos" w:cs="Aptos"/>
                <w:sz w:val="18"/>
                <w:szCs w:val="18"/>
              </w:rPr>
              <w:t>• Licencje bezterminowe i nieograniczone funkcjonalnie w zakresie nabytego wydania.</w:t>
            </w:r>
          </w:p>
          <w:p w14:paraId="31FAC77D" w14:textId="06D84FAF" w:rsidR="00882F0C" w:rsidRDefault="00882F0C" w:rsidP="168934EA">
            <w:pPr>
              <w:spacing w:before="0" w:after="40"/>
            </w:pPr>
            <w:r w:rsidRPr="168934EA">
              <w:rPr>
                <w:rFonts w:ascii="Aptos" w:eastAsia="Aptos" w:hAnsi="Aptos" w:cs="Aptos"/>
                <w:sz w:val="18"/>
                <w:szCs w:val="18"/>
              </w:rPr>
              <w:t>• Dostarczone licencje muszą posiadać cechy/atrybuty legalności wymagane przez producenta.</w:t>
            </w:r>
          </w:p>
        </w:tc>
        <w:tc>
          <w:tcPr>
            <w:tcW w:w="1973" w:type="dxa"/>
            <w:tcBorders>
              <w:top w:val="single" w:sz="8" w:space="0" w:color="auto"/>
              <w:left w:val="single" w:sz="8" w:space="0" w:color="auto"/>
              <w:bottom w:val="single" w:sz="8" w:space="0" w:color="auto"/>
              <w:right w:val="single" w:sz="8" w:space="0" w:color="auto"/>
            </w:tcBorders>
          </w:tcPr>
          <w:p w14:paraId="4D2269AC" w14:textId="77777777" w:rsidR="00882F0C" w:rsidRPr="168934EA" w:rsidRDefault="00882F0C" w:rsidP="168934EA">
            <w:pPr>
              <w:spacing w:before="0" w:after="40"/>
              <w:rPr>
                <w:rFonts w:ascii="Aptos" w:eastAsia="Aptos" w:hAnsi="Aptos" w:cs="Aptos"/>
                <w:sz w:val="18"/>
                <w:szCs w:val="18"/>
              </w:rPr>
            </w:pPr>
          </w:p>
        </w:tc>
      </w:tr>
    </w:tbl>
    <w:p w14:paraId="2364A1ED" w14:textId="5A155E8D" w:rsidR="0059360A" w:rsidRPr="001B240A" w:rsidRDefault="0059360A" w:rsidP="168934EA">
      <w:pPr>
        <w:spacing w:before="0" w:after="160" w:line="276" w:lineRule="auto"/>
        <w:rPr>
          <w:rFonts w:ascii="Aptos Display" w:eastAsia="Aptos Display" w:hAnsi="Aptos Display" w:cs="Aptos Display"/>
          <w:sz w:val="18"/>
          <w:szCs w:val="18"/>
        </w:rPr>
      </w:pPr>
    </w:p>
    <w:p w14:paraId="7912BE66" w14:textId="2CB8BAD3" w:rsidR="002613B6" w:rsidRPr="001B240A" w:rsidRDefault="4C1FAFDE">
      <w:pPr>
        <w:pStyle w:val="Nagwek2"/>
        <w:numPr>
          <w:ilvl w:val="0"/>
          <w:numId w:val="29"/>
        </w:numPr>
        <w:rPr>
          <w:rFonts w:cs="Calibri"/>
          <w:szCs w:val="24"/>
          <w:lang w:eastAsia="pl-PL"/>
        </w:rPr>
      </w:pPr>
      <w:r w:rsidRPr="168934EA">
        <w:rPr>
          <w:rFonts w:cs="Calibri"/>
          <w:szCs w:val="24"/>
          <w:lang w:eastAsia="pl-PL"/>
        </w:rPr>
        <w:t xml:space="preserve">Oprogramowanie </w:t>
      </w:r>
      <w:r w:rsidR="001743EB" w:rsidRPr="168934EA">
        <w:rPr>
          <w:rFonts w:cs="Calibri"/>
          <w:szCs w:val="24"/>
          <w:lang w:eastAsia="pl-PL"/>
        </w:rPr>
        <w:t xml:space="preserve">do zarządzania infrastrukturą IT </w:t>
      </w:r>
      <w:r w:rsidRPr="168934EA">
        <w:rPr>
          <w:rFonts w:cs="Calibri"/>
          <w:szCs w:val="24"/>
          <w:lang w:eastAsia="pl-PL"/>
        </w:rPr>
        <w:t xml:space="preserve">wraz z instalacją i wdrożeniem oprogramowania dla </w:t>
      </w:r>
      <w:r w:rsidR="00684933" w:rsidRPr="002A36B0">
        <w:rPr>
          <w:rFonts w:cs="Calibri"/>
          <w:szCs w:val="24"/>
          <w:lang w:eastAsia="pl-PL"/>
        </w:rPr>
        <w:t>1</w:t>
      </w:r>
      <w:r w:rsidR="6927E5F8" w:rsidRPr="002A36B0">
        <w:rPr>
          <w:rFonts w:cs="Calibri"/>
          <w:szCs w:val="24"/>
          <w:lang w:eastAsia="pl-PL"/>
        </w:rPr>
        <w:t>0</w:t>
      </w:r>
      <w:r w:rsidRPr="002A36B0">
        <w:rPr>
          <w:rFonts w:cs="Calibri"/>
          <w:szCs w:val="24"/>
          <w:lang w:eastAsia="pl-PL"/>
        </w:rPr>
        <w:t xml:space="preserve"> </w:t>
      </w:r>
      <w:r w:rsidR="001743EB">
        <w:rPr>
          <w:rFonts w:cs="Calibri"/>
          <w:szCs w:val="24"/>
          <w:lang w:eastAsia="pl-PL"/>
        </w:rPr>
        <w:t>użytkowników.</w:t>
      </w:r>
    </w:p>
    <w:p w14:paraId="281F9E42" w14:textId="6D87B0C6" w:rsidR="00B526BF" w:rsidRPr="001B240A" w:rsidRDefault="00B526BF">
      <w:pPr>
        <w:pStyle w:val="paragraph"/>
        <w:numPr>
          <w:ilvl w:val="1"/>
          <w:numId w:val="29"/>
        </w:numPr>
        <w:spacing w:line="276" w:lineRule="auto"/>
        <w:jc w:val="both"/>
        <w:textAlignment w:val="baseline"/>
        <w:rPr>
          <w:rStyle w:val="eop"/>
          <w:rFonts w:ascii="Calibri" w:hAnsi="Calibri" w:cs="Calibri"/>
          <w:sz w:val="20"/>
          <w:szCs w:val="20"/>
        </w:rPr>
      </w:pPr>
      <w:r w:rsidRPr="001B240A">
        <w:rPr>
          <w:rStyle w:val="normaltextrun"/>
          <w:rFonts w:ascii="Calibri" w:hAnsi="Calibri" w:cs="Calibri"/>
          <w:sz w:val="20"/>
          <w:szCs w:val="20"/>
        </w:rPr>
        <w:t xml:space="preserve">Przedmiotem zamówienia jest zakup i dostawa rozszerzenia oprogramowania </w:t>
      </w:r>
      <w:proofErr w:type="spellStart"/>
      <w:r w:rsidR="00AB3A15">
        <w:rPr>
          <w:rStyle w:val="normaltextrun"/>
          <w:rFonts w:ascii="Calibri" w:hAnsi="Calibri" w:cs="Calibri"/>
          <w:sz w:val="20"/>
          <w:szCs w:val="20"/>
        </w:rPr>
        <w:t>A</w:t>
      </w:r>
      <w:r w:rsidR="00F80252">
        <w:rPr>
          <w:rStyle w:val="normaltextrun"/>
          <w:rFonts w:ascii="Calibri" w:hAnsi="Calibri" w:cs="Calibri"/>
          <w:sz w:val="20"/>
          <w:szCs w:val="20"/>
        </w:rPr>
        <w:t>xence</w:t>
      </w:r>
      <w:proofErr w:type="spellEnd"/>
      <w:r w:rsidR="00F80252">
        <w:rPr>
          <w:rStyle w:val="normaltextrun"/>
          <w:rFonts w:ascii="Calibri" w:hAnsi="Calibri" w:cs="Calibri"/>
          <w:sz w:val="20"/>
          <w:szCs w:val="20"/>
        </w:rPr>
        <w:t xml:space="preserve"> </w:t>
      </w:r>
      <w:proofErr w:type="spellStart"/>
      <w:r w:rsidR="00F80252">
        <w:rPr>
          <w:rStyle w:val="normaltextrun"/>
          <w:rFonts w:ascii="Calibri" w:hAnsi="Calibri" w:cs="Calibri"/>
          <w:sz w:val="20"/>
          <w:szCs w:val="20"/>
        </w:rPr>
        <w:t>nVision</w:t>
      </w:r>
      <w:proofErr w:type="spellEnd"/>
      <w:r w:rsidR="00F80252">
        <w:rPr>
          <w:rStyle w:val="normaltextrun"/>
          <w:rFonts w:ascii="Calibri" w:hAnsi="Calibri" w:cs="Calibri"/>
          <w:sz w:val="20"/>
          <w:szCs w:val="20"/>
        </w:rPr>
        <w:t xml:space="preserve"> (</w:t>
      </w:r>
      <w:r w:rsidR="00431288">
        <w:rPr>
          <w:rStyle w:val="normaltextrun"/>
          <w:rFonts w:ascii="Calibri" w:hAnsi="Calibri" w:cs="Calibri"/>
          <w:sz w:val="20"/>
          <w:szCs w:val="20"/>
        </w:rPr>
        <w:t>zgodnie z poniższą tabelą)</w:t>
      </w:r>
      <w:r w:rsidRPr="001B240A">
        <w:rPr>
          <w:rStyle w:val="normaltextrun"/>
          <w:rFonts w:ascii="Calibri" w:hAnsi="Calibri" w:cs="Calibri"/>
          <w:sz w:val="20"/>
          <w:szCs w:val="20"/>
        </w:rPr>
        <w:t xml:space="preserve"> </w:t>
      </w:r>
      <w:r w:rsidR="00F80252">
        <w:rPr>
          <w:rStyle w:val="normaltextrun"/>
          <w:rFonts w:ascii="Calibri" w:hAnsi="Calibri" w:cs="Calibri"/>
          <w:sz w:val="20"/>
          <w:szCs w:val="20"/>
        </w:rPr>
        <w:t xml:space="preserve">- </w:t>
      </w:r>
      <w:r w:rsidR="001F1113" w:rsidRPr="00431288">
        <w:rPr>
          <w:rStyle w:val="normaltextrun"/>
          <w:rFonts w:ascii="Calibri" w:hAnsi="Calibri" w:cs="Calibri"/>
          <w:sz w:val="20"/>
          <w:szCs w:val="20"/>
        </w:rPr>
        <w:t>10</w:t>
      </w:r>
      <w:r w:rsidRPr="00431288">
        <w:rPr>
          <w:rStyle w:val="normaltextrun"/>
          <w:rFonts w:ascii="Calibri" w:hAnsi="Calibri" w:cs="Calibri"/>
          <w:sz w:val="20"/>
          <w:szCs w:val="20"/>
        </w:rPr>
        <w:t xml:space="preserve"> użytkowników wraz z rocznym wsparciem, </w:t>
      </w:r>
      <w:r w:rsidR="00D97250" w:rsidRPr="00431288">
        <w:rPr>
          <w:rStyle w:val="normaltextrun"/>
          <w:rFonts w:ascii="Calibri" w:hAnsi="Calibri" w:cs="Calibri"/>
          <w:sz w:val="20"/>
          <w:szCs w:val="20"/>
        </w:rPr>
        <w:t xml:space="preserve">a także instalacja </w:t>
      </w:r>
      <w:r w:rsidR="00431288">
        <w:rPr>
          <w:rStyle w:val="normaltextrun"/>
          <w:rFonts w:ascii="Calibri" w:hAnsi="Calibri" w:cs="Calibri"/>
          <w:sz w:val="20"/>
          <w:szCs w:val="20"/>
        </w:rPr>
        <w:br/>
      </w:r>
      <w:r w:rsidR="00D97250" w:rsidRPr="00431288">
        <w:rPr>
          <w:rStyle w:val="normaltextrun"/>
          <w:rFonts w:ascii="Calibri" w:hAnsi="Calibri" w:cs="Calibri"/>
          <w:sz w:val="20"/>
          <w:szCs w:val="20"/>
        </w:rPr>
        <w:t>i wdrożenie oprogramowania do zarządzania infrastrukturą IT w siedzibie na miejscu u Zamawiającego</w:t>
      </w:r>
      <w:r w:rsidR="000310F0" w:rsidRPr="00431288">
        <w:rPr>
          <w:rStyle w:val="normaltextrun"/>
          <w:rFonts w:ascii="Calibri" w:hAnsi="Calibri" w:cs="Calibri"/>
          <w:sz w:val="20"/>
          <w:szCs w:val="20"/>
        </w:rPr>
        <w:t>.</w:t>
      </w:r>
      <w:r w:rsidR="000310F0">
        <w:rPr>
          <w:rStyle w:val="normaltextrun"/>
          <w:rFonts w:ascii="Calibri" w:hAnsi="Calibri" w:cs="Calibri"/>
          <w:sz w:val="20"/>
          <w:szCs w:val="20"/>
        </w:rPr>
        <w:t xml:space="preserve"> </w:t>
      </w:r>
    </w:p>
    <w:p w14:paraId="637D690D" w14:textId="375270F7" w:rsidR="002879EA" w:rsidRPr="001B240A" w:rsidRDefault="002879EA">
      <w:pPr>
        <w:pStyle w:val="paragraph"/>
        <w:numPr>
          <w:ilvl w:val="1"/>
          <w:numId w:val="29"/>
        </w:numPr>
        <w:spacing w:line="276" w:lineRule="auto"/>
        <w:jc w:val="both"/>
        <w:textAlignment w:val="baseline"/>
        <w:rPr>
          <w:rFonts w:ascii="Calibri" w:hAnsi="Calibri" w:cs="Calibri"/>
          <w:sz w:val="20"/>
          <w:szCs w:val="20"/>
        </w:rPr>
      </w:pPr>
      <w:r w:rsidRPr="001B240A">
        <w:rPr>
          <w:rFonts w:ascii="Calibri" w:hAnsi="Calibri" w:cs="Calibri"/>
          <w:b/>
          <w:bCs/>
          <w:sz w:val="20"/>
          <w:szCs w:val="20"/>
        </w:rPr>
        <w:t>Roczne wsparcie techniczne wraz ze wszystkimi aktualizacjami, włącznie z przechodzeniem na wyższe wersję numeryczne</w:t>
      </w:r>
      <w:r w:rsidRPr="001B240A">
        <w:rPr>
          <w:rFonts w:ascii="Calibri" w:hAnsi="Calibri" w:cs="Calibri"/>
          <w:sz w:val="20"/>
          <w:szCs w:val="20"/>
        </w:rPr>
        <w:t> </w:t>
      </w:r>
    </w:p>
    <w:p w14:paraId="5D3402DE" w14:textId="62856093" w:rsidR="002879EA" w:rsidRDefault="002879EA">
      <w:pPr>
        <w:pStyle w:val="paragraph"/>
        <w:numPr>
          <w:ilvl w:val="1"/>
          <w:numId w:val="29"/>
        </w:numPr>
        <w:spacing w:line="276" w:lineRule="auto"/>
        <w:jc w:val="both"/>
        <w:textAlignment w:val="baseline"/>
        <w:rPr>
          <w:rFonts w:ascii="Calibri" w:hAnsi="Calibri" w:cs="Calibri"/>
          <w:sz w:val="20"/>
          <w:szCs w:val="20"/>
        </w:rPr>
      </w:pPr>
      <w:r w:rsidRPr="001B240A">
        <w:rPr>
          <w:rFonts w:ascii="Calibri" w:hAnsi="Calibri" w:cs="Calibri"/>
          <w:b/>
          <w:bCs/>
          <w:sz w:val="20"/>
          <w:szCs w:val="20"/>
        </w:rPr>
        <w:t xml:space="preserve">Wymagane </w:t>
      </w:r>
      <w:r w:rsidR="00B526BF" w:rsidRPr="001B240A">
        <w:rPr>
          <w:rFonts w:ascii="Calibri" w:hAnsi="Calibri" w:cs="Calibri"/>
          <w:b/>
          <w:bCs/>
          <w:sz w:val="20"/>
          <w:szCs w:val="20"/>
        </w:rPr>
        <w:t xml:space="preserve">minimalne </w:t>
      </w:r>
      <w:r w:rsidRPr="001B240A">
        <w:rPr>
          <w:rFonts w:ascii="Calibri" w:hAnsi="Calibri" w:cs="Calibri"/>
          <w:b/>
          <w:bCs/>
          <w:sz w:val="20"/>
          <w:szCs w:val="20"/>
        </w:rPr>
        <w:t>parametry przedmiotu zamówienia.</w:t>
      </w:r>
      <w:r w:rsidRPr="001B240A">
        <w:rPr>
          <w:rFonts w:ascii="Calibri" w:hAnsi="Calibri" w:cs="Calibri"/>
          <w:sz w:val="20"/>
          <w:szCs w:val="20"/>
        </w:rPr>
        <w:t> </w:t>
      </w:r>
    </w:p>
    <w:p w14:paraId="47048A9B" w14:textId="77777777" w:rsidR="00431288" w:rsidRDefault="00431288" w:rsidP="00431288">
      <w:pPr>
        <w:pStyle w:val="paragraph"/>
        <w:spacing w:line="276" w:lineRule="auto"/>
        <w:jc w:val="both"/>
        <w:textAlignment w:val="baseline"/>
        <w:rPr>
          <w:rFonts w:ascii="Calibri" w:hAnsi="Calibri" w:cs="Calibri"/>
          <w:sz w:val="20"/>
          <w:szCs w:val="20"/>
        </w:rPr>
      </w:pPr>
    </w:p>
    <w:p w14:paraId="63590FD4" w14:textId="77777777" w:rsidR="00431288" w:rsidRDefault="00431288" w:rsidP="00431288">
      <w:pPr>
        <w:pStyle w:val="paragraph"/>
        <w:spacing w:line="276" w:lineRule="auto"/>
        <w:jc w:val="both"/>
        <w:textAlignment w:val="baseline"/>
        <w:rPr>
          <w:rFonts w:ascii="Calibri" w:hAnsi="Calibri" w:cs="Calibri"/>
          <w:sz w:val="20"/>
          <w:szCs w:val="20"/>
        </w:rPr>
      </w:pPr>
    </w:p>
    <w:p w14:paraId="111533D7" w14:textId="77777777" w:rsidR="00431288" w:rsidRDefault="00431288" w:rsidP="00431288">
      <w:pPr>
        <w:pStyle w:val="paragraph"/>
        <w:spacing w:line="276" w:lineRule="auto"/>
        <w:jc w:val="both"/>
        <w:textAlignment w:val="baseline"/>
        <w:rPr>
          <w:rFonts w:ascii="Calibri" w:hAnsi="Calibri" w:cs="Calibri"/>
          <w:sz w:val="20"/>
          <w:szCs w:val="20"/>
        </w:rPr>
      </w:pPr>
    </w:p>
    <w:p w14:paraId="3E0D49A9" w14:textId="35681EC4" w:rsidR="00E2701B" w:rsidRPr="001B240A" w:rsidRDefault="00E2701B" w:rsidP="001B240A">
      <w:pPr>
        <w:spacing w:before="0" w:after="0" w:line="276" w:lineRule="auto"/>
        <w:jc w:val="both"/>
        <w:rPr>
          <w:rFonts w:cs="Calibri"/>
          <w:sz w:val="20"/>
          <w:szCs w:val="20"/>
          <w:lang w:eastAsia="pl-PL"/>
        </w:rPr>
      </w:pPr>
      <w:r w:rsidRPr="001B240A">
        <w:rPr>
          <w:rFonts w:cs="Calibri"/>
          <w:sz w:val="20"/>
          <w:szCs w:val="20"/>
          <w:lang w:eastAsia="pl-PL"/>
        </w:rPr>
        <w:lastRenderedPageBreak/>
        <w:t>ZESTAWIENIE PARAMETRÓW WYMAGANYCH   </w:t>
      </w:r>
    </w:p>
    <w:p w14:paraId="1ECF9FE1" w14:textId="096CDD28" w:rsidR="00E2701B" w:rsidRPr="001B240A" w:rsidRDefault="00E2701B" w:rsidP="001B240A">
      <w:pPr>
        <w:spacing w:before="0" w:after="0" w:line="276" w:lineRule="auto"/>
        <w:rPr>
          <w:rFonts w:cs="Calibri"/>
          <w:sz w:val="20"/>
          <w:szCs w:val="20"/>
          <w:lang w:eastAsia="pl-PL"/>
        </w:rPr>
      </w:pPr>
      <w:r w:rsidRPr="001B240A">
        <w:rPr>
          <w:rFonts w:cs="Calibri"/>
          <w:sz w:val="20"/>
          <w:szCs w:val="20"/>
          <w:lang w:eastAsia="pl-PL"/>
        </w:rPr>
        <w:t>Nazwa proponowanego urządzenia/</w:t>
      </w:r>
      <w:r w:rsidR="00510E98" w:rsidRPr="001B240A">
        <w:rPr>
          <w:rFonts w:cs="Calibri"/>
          <w:sz w:val="20"/>
          <w:szCs w:val="20"/>
          <w:lang w:eastAsia="pl-PL"/>
        </w:rPr>
        <w:t xml:space="preserve">oprogramowania:  </w:t>
      </w:r>
      <w:r w:rsidRPr="001B240A">
        <w:rPr>
          <w:rFonts w:cs="Calibri"/>
          <w:sz w:val="20"/>
          <w:szCs w:val="20"/>
        </w:rPr>
        <w:br/>
      </w:r>
      <w:r w:rsidRPr="001B240A">
        <w:rPr>
          <w:rFonts w:cs="Calibri"/>
          <w:sz w:val="20"/>
          <w:szCs w:val="20"/>
          <w:lang w:eastAsia="pl-PL"/>
        </w:rPr>
        <w:t>Model/wersja:  </w:t>
      </w:r>
      <w:r w:rsidRPr="001B240A">
        <w:rPr>
          <w:rFonts w:cs="Calibri"/>
          <w:sz w:val="20"/>
          <w:szCs w:val="20"/>
        </w:rPr>
        <w:br/>
      </w:r>
      <w:r w:rsidRPr="001B240A">
        <w:rPr>
          <w:rFonts w:cs="Calibri"/>
          <w:sz w:val="20"/>
          <w:szCs w:val="20"/>
          <w:lang w:eastAsia="pl-PL"/>
        </w:rPr>
        <w:t>Rok produkcji/aktualizacji </w:t>
      </w:r>
    </w:p>
    <w:p w14:paraId="1E353928" w14:textId="77777777" w:rsidR="00E2701B" w:rsidRPr="001B240A" w:rsidRDefault="00E2701B" w:rsidP="001B240A">
      <w:pPr>
        <w:spacing w:before="0" w:after="0" w:line="276" w:lineRule="auto"/>
        <w:jc w:val="both"/>
        <w:rPr>
          <w:rFonts w:cs="Calibri"/>
          <w:sz w:val="20"/>
          <w:szCs w:val="20"/>
          <w:lang w:eastAsia="pl-PL"/>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63"/>
        <w:gridCol w:w="1728"/>
        <w:gridCol w:w="4850"/>
        <w:gridCol w:w="2687"/>
      </w:tblGrid>
      <w:tr w:rsidR="0002607F" w:rsidRPr="001B240A" w14:paraId="06F9550E" w14:textId="01D6BB6D" w:rsidTr="00BC5886">
        <w:trPr>
          <w:trHeight w:val="300"/>
        </w:trPr>
        <w:tc>
          <w:tcPr>
            <w:tcW w:w="363" w:type="dxa"/>
            <w:tcBorders>
              <w:top w:val="single" w:sz="4" w:space="0" w:color="auto"/>
              <w:left w:val="single" w:sz="4" w:space="0" w:color="auto"/>
              <w:bottom w:val="single" w:sz="4" w:space="0" w:color="auto"/>
              <w:right w:val="single" w:sz="4" w:space="0" w:color="auto"/>
            </w:tcBorders>
            <w:hideMark/>
          </w:tcPr>
          <w:p w14:paraId="5C7DA11A" w14:textId="46F07537" w:rsidR="0002607F" w:rsidRPr="001B240A" w:rsidRDefault="0002607F" w:rsidP="007D4971">
            <w:pPr>
              <w:spacing w:before="0" w:after="0" w:line="276" w:lineRule="auto"/>
              <w:jc w:val="center"/>
              <w:rPr>
                <w:rFonts w:cs="Calibri"/>
                <w:sz w:val="20"/>
                <w:szCs w:val="20"/>
                <w:lang w:eastAsia="pl-PL"/>
              </w:rPr>
            </w:pPr>
            <w:r w:rsidRPr="001B240A">
              <w:rPr>
                <w:rFonts w:cs="Calibri"/>
                <w:b/>
                <w:bCs/>
                <w:sz w:val="20"/>
                <w:szCs w:val="20"/>
                <w:lang w:eastAsia="pl-PL"/>
              </w:rPr>
              <w:t>Lp.</w:t>
            </w:r>
          </w:p>
        </w:tc>
        <w:tc>
          <w:tcPr>
            <w:tcW w:w="1728" w:type="dxa"/>
            <w:tcBorders>
              <w:top w:val="single" w:sz="4" w:space="0" w:color="auto"/>
              <w:left w:val="single" w:sz="4" w:space="0" w:color="auto"/>
              <w:bottom w:val="single" w:sz="4" w:space="0" w:color="auto"/>
              <w:right w:val="single" w:sz="4" w:space="0" w:color="auto"/>
            </w:tcBorders>
            <w:vAlign w:val="center"/>
            <w:hideMark/>
          </w:tcPr>
          <w:p w14:paraId="5A9A5BE7" w14:textId="77777777" w:rsidR="0002607F" w:rsidRPr="001B240A" w:rsidRDefault="0002607F" w:rsidP="001B240A">
            <w:pPr>
              <w:spacing w:before="0" w:after="0" w:line="276" w:lineRule="auto"/>
              <w:jc w:val="both"/>
              <w:rPr>
                <w:rFonts w:cs="Calibri"/>
                <w:sz w:val="20"/>
                <w:szCs w:val="20"/>
                <w:lang w:eastAsia="pl-PL"/>
              </w:rPr>
            </w:pPr>
            <w:r w:rsidRPr="001B240A">
              <w:rPr>
                <w:rFonts w:cs="Calibri"/>
                <w:b/>
                <w:bCs/>
                <w:sz w:val="20"/>
                <w:szCs w:val="20"/>
                <w:lang w:eastAsia="pl-PL"/>
              </w:rPr>
              <w:t>Przedmiot zamówienia</w:t>
            </w:r>
            <w:r w:rsidRPr="001B240A">
              <w:rPr>
                <w:rFonts w:cs="Calibri"/>
                <w:sz w:val="20"/>
                <w:szCs w:val="20"/>
                <w:lang w:eastAsia="pl-PL"/>
              </w:rPr>
              <w:t> </w:t>
            </w:r>
          </w:p>
        </w:tc>
        <w:tc>
          <w:tcPr>
            <w:tcW w:w="4850" w:type="dxa"/>
            <w:tcBorders>
              <w:top w:val="single" w:sz="4" w:space="0" w:color="auto"/>
              <w:left w:val="single" w:sz="4" w:space="0" w:color="auto"/>
              <w:bottom w:val="single" w:sz="4" w:space="0" w:color="auto"/>
              <w:right w:val="single" w:sz="4" w:space="0" w:color="auto"/>
            </w:tcBorders>
            <w:vAlign w:val="center"/>
            <w:hideMark/>
          </w:tcPr>
          <w:p w14:paraId="6EC4979D" w14:textId="646124AC" w:rsidR="0002607F" w:rsidRPr="001B240A" w:rsidRDefault="00A864D7" w:rsidP="001B240A">
            <w:pPr>
              <w:spacing w:before="0" w:after="0" w:line="276" w:lineRule="auto"/>
              <w:jc w:val="both"/>
              <w:rPr>
                <w:rFonts w:cs="Calibri"/>
                <w:sz w:val="20"/>
                <w:szCs w:val="20"/>
                <w:lang w:eastAsia="pl-PL"/>
              </w:rPr>
            </w:pPr>
            <w:r w:rsidRPr="001B240A">
              <w:rPr>
                <w:rFonts w:cs="Calibri"/>
                <w:b/>
                <w:bCs/>
                <w:sz w:val="20"/>
                <w:szCs w:val="20"/>
                <w:lang w:eastAsia="pl-PL"/>
              </w:rPr>
              <w:t>Opis przedmiotu zamówienia/ parametry wymagane</w:t>
            </w:r>
            <w:r w:rsidRPr="001B240A">
              <w:rPr>
                <w:rFonts w:cs="Calibri"/>
                <w:sz w:val="20"/>
                <w:szCs w:val="20"/>
                <w:lang w:eastAsia="pl-PL"/>
              </w:rPr>
              <w:t> </w:t>
            </w:r>
          </w:p>
        </w:tc>
        <w:tc>
          <w:tcPr>
            <w:tcW w:w="2687" w:type="dxa"/>
            <w:tcBorders>
              <w:top w:val="single" w:sz="4" w:space="0" w:color="auto"/>
              <w:left w:val="single" w:sz="4" w:space="0" w:color="auto"/>
              <w:bottom w:val="single" w:sz="4" w:space="0" w:color="auto"/>
              <w:right w:val="single" w:sz="4" w:space="0" w:color="auto"/>
            </w:tcBorders>
          </w:tcPr>
          <w:p w14:paraId="25E0F3BB" w14:textId="45433F49" w:rsidR="0002607F" w:rsidRPr="001B240A" w:rsidRDefault="00637D9E" w:rsidP="0002607F">
            <w:pPr>
              <w:spacing w:before="0" w:after="0" w:line="276" w:lineRule="auto"/>
              <w:jc w:val="center"/>
              <w:rPr>
                <w:rFonts w:cs="Calibri"/>
                <w:b/>
                <w:bCs/>
                <w:sz w:val="20"/>
                <w:szCs w:val="20"/>
                <w:lang w:eastAsia="pl-PL"/>
              </w:rPr>
            </w:pPr>
            <w:r w:rsidRPr="00637D9E">
              <w:rPr>
                <w:rFonts w:ascii="Aptos" w:eastAsia="Aptos" w:hAnsi="Aptos" w:cs="Aptos"/>
                <w:b/>
                <w:bCs/>
                <w:color w:val="EE0000"/>
                <w:sz w:val="18"/>
                <w:szCs w:val="18"/>
              </w:rPr>
              <w:t>Kolumnę wypełnia Wykonawca</w:t>
            </w:r>
            <w:r>
              <w:rPr>
                <w:rFonts w:ascii="Aptos" w:eastAsia="Aptos" w:hAnsi="Aptos" w:cs="Aptos"/>
                <w:b/>
                <w:bCs/>
                <w:sz w:val="18"/>
                <w:szCs w:val="18"/>
              </w:rPr>
              <w:t>- wpisać oferowany parametr</w:t>
            </w:r>
          </w:p>
        </w:tc>
      </w:tr>
      <w:tr w:rsidR="0002607F" w:rsidRPr="001B240A" w14:paraId="7163AA5D" w14:textId="41F30A14" w:rsidTr="00BC5886">
        <w:trPr>
          <w:trHeight w:val="300"/>
        </w:trPr>
        <w:tc>
          <w:tcPr>
            <w:tcW w:w="363" w:type="dxa"/>
            <w:tcBorders>
              <w:top w:val="single" w:sz="4" w:space="0" w:color="auto"/>
              <w:left w:val="single" w:sz="4" w:space="0" w:color="auto"/>
              <w:bottom w:val="single" w:sz="4" w:space="0" w:color="auto"/>
              <w:right w:val="single" w:sz="4" w:space="0" w:color="auto"/>
            </w:tcBorders>
            <w:hideMark/>
          </w:tcPr>
          <w:p w14:paraId="2640A6AC" w14:textId="11CD9214" w:rsidR="0002607F" w:rsidRPr="001B240A" w:rsidRDefault="0002607F" w:rsidP="007D4971">
            <w:pPr>
              <w:spacing w:before="0" w:after="0" w:line="276" w:lineRule="auto"/>
              <w:jc w:val="center"/>
              <w:rPr>
                <w:rFonts w:cs="Calibri"/>
                <w:sz w:val="20"/>
                <w:szCs w:val="20"/>
                <w:lang w:eastAsia="pl-PL"/>
              </w:rPr>
            </w:pPr>
            <w:r w:rsidRPr="001B240A">
              <w:rPr>
                <w:rFonts w:cs="Calibri"/>
                <w:sz w:val="20"/>
                <w:szCs w:val="20"/>
                <w:lang w:eastAsia="pl-PL"/>
              </w:rPr>
              <w:t>1.</w:t>
            </w:r>
          </w:p>
        </w:tc>
        <w:tc>
          <w:tcPr>
            <w:tcW w:w="1728" w:type="dxa"/>
            <w:tcBorders>
              <w:top w:val="single" w:sz="4" w:space="0" w:color="auto"/>
              <w:left w:val="single" w:sz="4" w:space="0" w:color="auto"/>
              <w:bottom w:val="single" w:sz="4" w:space="0" w:color="auto"/>
              <w:right w:val="single" w:sz="4" w:space="0" w:color="auto"/>
            </w:tcBorders>
            <w:hideMark/>
          </w:tcPr>
          <w:p w14:paraId="1946CAE3" w14:textId="77777777" w:rsidR="0002607F" w:rsidRPr="001B240A" w:rsidRDefault="0002607F" w:rsidP="001B240A">
            <w:pPr>
              <w:spacing w:before="0" w:after="0" w:line="276" w:lineRule="auto"/>
              <w:jc w:val="both"/>
              <w:rPr>
                <w:rFonts w:cs="Calibri"/>
                <w:sz w:val="20"/>
                <w:szCs w:val="20"/>
                <w:lang w:eastAsia="pl-PL"/>
              </w:rPr>
            </w:pPr>
            <w:r w:rsidRPr="001B240A">
              <w:rPr>
                <w:rFonts w:cs="Calibri"/>
                <w:sz w:val="20"/>
                <w:szCs w:val="20"/>
                <w:lang w:eastAsia="pl-PL"/>
              </w:rPr>
              <w:t>Oprogramowanie: </w:t>
            </w:r>
          </w:p>
          <w:p w14:paraId="4BE214FF" w14:textId="77777777" w:rsidR="0002607F" w:rsidRPr="001B240A" w:rsidRDefault="0002607F" w:rsidP="001B240A">
            <w:pPr>
              <w:spacing w:before="0" w:after="0" w:line="276" w:lineRule="auto"/>
              <w:jc w:val="both"/>
              <w:rPr>
                <w:rFonts w:cs="Calibri"/>
                <w:sz w:val="20"/>
                <w:szCs w:val="20"/>
                <w:lang w:eastAsia="pl-PL"/>
              </w:rPr>
            </w:pPr>
            <w:r w:rsidRPr="001B240A">
              <w:rPr>
                <w:rFonts w:cs="Calibri"/>
                <w:sz w:val="20"/>
                <w:szCs w:val="20"/>
                <w:lang w:eastAsia="pl-PL"/>
              </w:rPr>
              <w:t> </w:t>
            </w:r>
          </w:p>
        </w:tc>
        <w:tc>
          <w:tcPr>
            <w:tcW w:w="4850" w:type="dxa"/>
            <w:tcBorders>
              <w:top w:val="single" w:sz="4" w:space="0" w:color="auto"/>
              <w:left w:val="single" w:sz="4" w:space="0" w:color="auto"/>
              <w:bottom w:val="single" w:sz="4" w:space="0" w:color="auto"/>
              <w:right w:val="single" w:sz="4" w:space="0" w:color="auto"/>
            </w:tcBorders>
            <w:hideMark/>
          </w:tcPr>
          <w:p w14:paraId="3B4C4CC2" w14:textId="77777777" w:rsidR="0002607F" w:rsidRPr="001B240A" w:rsidRDefault="0002607F" w:rsidP="00BC5886">
            <w:pPr>
              <w:numPr>
                <w:ilvl w:val="0"/>
                <w:numId w:val="85"/>
              </w:numPr>
              <w:spacing w:before="0" w:after="0" w:line="276" w:lineRule="auto"/>
              <w:ind w:left="360"/>
              <w:rPr>
                <w:rFonts w:cs="Calibri"/>
                <w:sz w:val="20"/>
                <w:szCs w:val="20"/>
                <w:lang w:eastAsia="pl-PL"/>
              </w:rPr>
            </w:pPr>
            <w:r w:rsidRPr="001B240A">
              <w:rPr>
                <w:rFonts w:cs="Calibri"/>
                <w:sz w:val="20"/>
                <w:szCs w:val="20"/>
                <w:lang w:eastAsia="pl-PL"/>
              </w:rPr>
              <w:t>Budowa modułowa,  </w:t>
            </w:r>
          </w:p>
          <w:p w14:paraId="79298B4F" w14:textId="224A071F" w:rsidR="0002607F" w:rsidRPr="001B240A" w:rsidRDefault="0002607F" w:rsidP="00BC5886">
            <w:pPr>
              <w:numPr>
                <w:ilvl w:val="0"/>
                <w:numId w:val="86"/>
              </w:numPr>
              <w:spacing w:before="0" w:after="0" w:line="276" w:lineRule="auto"/>
              <w:ind w:left="360"/>
              <w:rPr>
                <w:rFonts w:cs="Calibri"/>
                <w:sz w:val="20"/>
                <w:szCs w:val="20"/>
                <w:lang w:eastAsia="pl-PL"/>
              </w:rPr>
            </w:pPr>
            <w:r w:rsidRPr="5E4612EE">
              <w:rPr>
                <w:rFonts w:cs="Calibri"/>
                <w:sz w:val="20"/>
                <w:szCs w:val="20"/>
                <w:lang w:eastAsia="pl-PL"/>
              </w:rPr>
              <w:t>Komunikacja pomiędzy Serwerem a Agentami i Konsolami nawiązywana przy użyciu szyfrowanego protokołu TLS 1.3.  </w:t>
            </w:r>
          </w:p>
          <w:p w14:paraId="49D257ED" w14:textId="77777777" w:rsidR="0002607F" w:rsidRPr="001B240A" w:rsidRDefault="0002607F" w:rsidP="00BC5886">
            <w:pPr>
              <w:numPr>
                <w:ilvl w:val="0"/>
                <w:numId w:val="87"/>
              </w:numPr>
              <w:spacing w:before="0" w:after="0" w:line="276" w:lineRule="auto"/>
              <w:ind w:left="360"/>
              <w:rPr>
                <w:rFonts w:cs="Calibri"/>
                <w:sz w:val="20"/>
                <w:szCs w:val="20"/>
                <w:lang w:eastAsia="pl-PL"/>
              </w:rPr>
            </w:pPr>
            <w:r w:rsidRPr="001B240A">
              <w:rPr>
                <w:rFonts w:cs="Calibri"/>
                <w:sz w:val="20"/>
                <w:szCs w:val="20"/>
                <w:lang w:eastAsia="pl-PL"/>
              </w:rPr>
              <w:t>Program umożliwia zmianę portu komunikacyjnego wykorzystywanego przez konsolę zarządzającą. </w:t>
            </w:r>
          </w:p>
          <w:p w14:paraId="2583ED40" w14:textId="77777777" w:rsidR="0002607F" w:rsidRPr="001B240A" w:rsidRDefault="0002607F" w:rsidP="00BC5886">
            <w:pPr>
              <w:numPr>
                <w:ilvl w:val="0"/>
                <w:numId w:val="88"/>
              </w:numPr>
              <w:spacing w:before="0" w:after="0" w:line="276" w:lineRule="auto"/>
              <w:ind w:left="360"/>
              <w:rPr>
                <w:rFonts w:cs="Calibri"/>
                <w:sz w:val="20"/>
                <w:szCs w:val="20"/>
                <w:lang w:eastAsia="pl-PL"/>
              </w:rPr>
            </w:pPr>
            <w:r w:rsidRPr="001B240A">
              <w:rPr>
                <w:rFonts w:cs="Calibri"/>
                <w:sz w:val="20"/>
                <w:szCs w:val="20"/>
                <w:lang w:eastAsia="pl-PL"/>
              </w:rPr>
              <w:t xml:space="preserve">Silnik bazy danych musi być dostępny na licencji open </w:t>
            </w:r>
            <w:proofErr w:type="spellStart"/>
            <w:r w:rsidRPr="001B240A">
              <w:rPr>
                <w:rFonts w:cs="Calibri"/>
                <w:sz w:val="20"/>
                <w:szCs w:val="20"/>
                <w:lang w:eastAsia="pl-PL"/>
              </w:rPr>
              <w:t>source</w:t>
            </w:r>
            <w:proofErr w:type="spellEnd"/>
            <w:r w:rsidRPr="001B240A">
              <w:rPr>
                <w:rFonts w:cs="Calibri"/>
                <w:sz w:val="20"/>
                <w:szCs w:val="20"/>
                <w:lang w:eastAsia="pl-PL"/>
              </w:rPr>
              <w:t xml:space="preserve"> bez limitu ilości danych </w:t>
            </w:r>
          </w:p>
          <w:p w14:paraId="51317509" w14:textId="77777777" w:rsidR="0002607F" w:rsidRPr="001B240A" w:rsidRDefault="0002607F" w:rsidP="00BC5886">
            <w:pPr>
              <w:numPr>
                <w:ilvl w:val="0"/>
                <w:numId w:val="89"/>
              </w:numPr>
              <w:spacing w:before="0" w:after="0" w:line="276" w:lineRule="auto"/>
              <w:ind w:left="360"/>
              <w:rPr>
                <w:rFonts w:cs="Calibri"/>
                <w:sz w:val="20"/>
                <w:szCs w:val="20"/>
                <w:lang w:eastAsia="pl-PL"/>
              </w:rPr>
            </w:pPr>
            <w:r w:rsidRPr="001B240A">
              <w:rPr>
                <w:rFonts w:cs="Calibri"/>
                <w:sz w:val="20"/>
                <w:szCs w:val="20"/>
                <w:lang w:eastAsia="pl-PL"/>
              </w:rPr>
              <w:t>Baza danych musi być darmowa i nie wymagać dodatkowego licencjonowania </w:t>
            </w:r>
          </w:p>
        </w:tc>
        <w:tc>
          <w:tcPr>
            <w:tcW w:w="2687" w:type="dxa"/>
            <w:tcBorders>
              <w:top w:val="single" w:sz="4" w:space="0" w:color="auto"/>
              <w:left w:val="single" w:sz="4" w:space="0" w:color="auto"/>
              <w:bottom w:val="single" w:sz="4" w:space="0" w:color="auto"/>
              <w:right w:val="single" w:sz="4" w:space="0" w:color="auto"/>
            </w:tcBorders>
          </w:tcPr>
          <w:p w14:paraId="23D67423" w14:textId="77777777" w:rsidR="0002607F" w:rsidRPr="001B240A" w:rsidRDefault="0002607F" w:rsidP="0002607F">
            <w:pPr>
              <w:spacing w:before="0" w:after="0" w:line="276" w:lineRule="auto"/>
              <w:ind w:left="720"/>
              <w:jc w:val="both"/>
              <w:rPr>
                <w:rFonts w:cs="Calibri"/>
                <w:sz w:val="20"/>
                <w:szCs w:val="20"/>
                <w:lang w:eastAsia="pl-PL"/>
              </w:rPr>
            </w:pPr>
          </w:p>
        </w:tc>
      </w:tr>
      <w:tr w:rsidR="0002607F" w:rsidRPr="001B240A" w14:paraId="64DA385B" w14:textId="75323881" w:rsidTr="00BC5886">
        <w:trPr>
          <w:trHeight w:val="300"/>
        </w:trPr>
        <w:tc>
          <w:tcPr>
            <w:tcW w:w="363" w:type="dxa"/>
            <w:tcBorders>
              <w:top w:val="single" w:sz="4" w:space="0" w:color="auto"/>
              <w:left w:val="single" w:sz="4" w:space="0" w:color="auto"/>
              <w:bottom w:val="single" w:sz="4" w:space="0" w:color="auto"/>
              <w:right w:val="single" w:sz="4" w:space="0" w:color="auto"/>
            </w:tcBorders>
            <w:hideMark/>
          </w:tcPr>
          <w:p w14:paraId="178BB8A9" w14:textId="1669CD9A" w:rsidR="0002607F" w:rsidRPr="001B240A" w:rsidRDefault="0002607F" w:rsidP="007D4971">
            <w:pPr>
              <w:spacing w:before="0" w:after="0" w:line="276" w:lineRule="auto"/>
              <w:jc w:val="center"/>
              <w:rPr>
                <w:rFonts w:cs="Calibri"/>
                <w:sz w:val="20"/>
                <w:szCs w:val="20"/>
                <w:lang w:eastAsia="pl-PL"/>
              </w:rPr>
            </w:pPr>
            <w:r w:rsidRPr="001B240A">
              <w:rPr>
                <w:rFonts w:cs="Calibri"/>
                <w:sz w:val="20"/>
                <w:szCs w:val="20"/>
                <w:lang w:eastAsia="pl-PL"/>
              </w:rPr>
              <w:t>2.</w:t>
            </w:r>
          </w:p>
        </w:tc>
        <w:tc>
          <w:tcPr>
            <w:tcW w:w="1728" w:type="dxa"/>
            <w:tcBorders>
              <w:top w:val="single" w:sz="4" w:space="0" w:color="auto"/>
              <w:left w:val="single" w:sz="4" w:space="0" w:color="auto"/>
              <w:bottom w:val="single" w:sz="4" w:space="0" w:color="auto"/>
              <w:right w:val="single" w:sz="4" w:space="0" w:color="auto"/>
            </w:tcBorders>
            <w:hideMark/>
          </w:tcPr>
          <w:p w14:paraId="6637DD12" w14:textId="77777777" w:rsidR="0002607F" w:rsidRPr="001B240A" w:rsidRDefault="0002607F" w:rsidP="001B240A">
            <w:pPr>
              <w:spacing w:before="0" w:after="0" w:line="276" w:lineRule="auto"/>
              <w:jc w:val="both"/>
              <w:rPr>
                <w:rFonts w:cs="Calibri"/>
                <w:sz w:val="20"/>
                <w:szCs w:val="20"/>
                <w:lang w:eastAsia="pl-PL"/>
              </w:rPr>
            </w:pPr>
            <w:r w:rsidRPr="001B240A">
              <w:rPr>
                <w:rFonts w:cs="Calibri"/>
                <w:sz w:val="20"/>
                <w:szCs w:val="20"/>
                <w:lang w:eastAsia="pl-PL"/>
              </w:rPr>
              <w:t>Monitorowanie danych użytkownika: </w:t>
            </w:r>
          </w:p>
        </w:tc>
        <w:tc>
          <w:tcPr>
            <w:tcW w:w="4850" w:type="dxa"/>
            <w:tcBorders>
              <w:top w:val="single" w:sz="4" w:space="0" w:color="auto"/>
              <w:left w:val="single" w:sz="4" w:space="0" w:color="auto"/>
              <w:bottom w:val="single" w:sz="4" w:space="0" w:color="auto"/>
              <w:right w:val="single" w:sz="4" w:space="0" w:color="auto"/>
            </w:tcBorders>
            <w:hideMark/>
          </w:tcPr>
          <w:p w14:paraId="0828E5CB" w14:textId="77777777" w:rsidR="0002607F" w:rsidRPr="001B240A" w:rsidRDefault="0002607F" w:rsidP="00BC5886">
            <w:pPr>
              <w:numPr>
                <w:ilvl w:val="0"/>
                <w:numId w:val="90"/>
              </w:numPr>
              <w:spacing w:before="0" w:after="0" w:line="276" w:lineRule="auto"/>
              <w:ind w:left="360"/>
              <w:rPr>
                <w:rFonts w:cs="Calibri"/>
                <w:sz w:val="20"/>
                <w:szCs w:val="20"/>
                <w:lang w:eastAsia="pl-PL"/>
              </w:rPr>
            </w:pPr>
            <w:r w:rsidRPr="001B240A">
              <w:rPr>
                <w:rFonts w:cs="Calibri"/>
                <w:sz w:val="20"/>
                <w:szCs w:val="20"/>
                <w:lang w:eastAsia="pl-PL"/>
              </w:rPr>
              <w:t>historia aktywności </w:t>
            </w:r>
          </w:p>
          <w:p w14:paraId="24043F97" w14:textId="77777777" w:rsidR="0002607F" w:rsidRPr="001B240A" w:rsidRDefault="0002607F" w:rsidP="00BC5886">
            <w:pPr>
              <w:numPr>
                <w:ilvl w:val="0"/>
                <w:numId w:val="91"/>
              </w:numPr>
              <w:spacing w:before="0" w:after="0" w:line="276" w:lineRule="auto"/>
              <w:ind w:left="360"/>
              <w:rPr>
                <w:rFonts w:cs="Calibri"/>
                <w:sz w:val="20"/>
                <w:szCs w:val="20"/>
                <w:lang w:eastAsia="pl-PL"/>
              </w:rPr>
            </w:pPr>
            <w:r w:rsidRPr="001B240A">
              <w:rPr>
                <w:rFonts w:cs="Calibri"/>
                <w:sz w:val="20"/>
                <w:szCs w:val="20"/>
                <w:lang w:eastAsia="pl-PL"/>
              </w:rPr>
              <w:t>polityka korzystania z Internetu i aplikacji </w:t>
            </w:r>
          </w:p>
          <w:p w14:paraId="52084917" w14:textId="77777777" w:rsidR="0002607F" w:rsidRPr="001B240A" w:rsidRDefault="0002607F" w:rsidP="00BC5886">
            <w:pPr>
              <w:numPr>
                <w:ilvl w:val="0"/>
                <w:numId w:val="92"/>
              </w:numPr>
              <w:spacing w:before="0" w:after="0" w:line="276" w:lineRule="auto"/>
              <w:ind w:left="360"/>
              <w:rPr>
                <w:rFonts w:cs="Calibri"/>
                <w:sz w:val="20"/>
                <w:szCs w:val="20"/>
                <w:lang w:eastAsia="pl-PL"/>
              </w:rPr>
            </w:pPr>
            <w:r w:rsidRPr="001B240A">
              <w:rPr>
                <w:rFonts w:cs="Calibri"/>
                <w:sz w:val="20"/>
                <w:szCs w:val="20"/>
                <w:lang w:eastAsia="pl-PL"/>
              </w:rPr>
              <w:t>dostęp do zewnętrznych nośników danych, </w:t>
            </w:r>
          </w:p>
          <w:p w14:paraId="22E8CAE7" w14:textId="77777777" w:rsidR="0002607F" w:rsidRPr="001B240A" w:rsidRDefault="0002607F" w:rsidP="00BC5886">
            <w:pPr>
              <w:numPr>
                <w:ilvl w:val="0"/>
                <w:numId w:val="93"/>
              </w:numPr>
              <w:spacing w:before="0" w:after="0" w:line="276" w:lineRule="auto"/>
              <w:ind w:left="360"/>
              <w:rPr>
                <w:rFonts w:cs="Calibri"/>
                <w:sz w:val="20"/>
                <w:szCs w:val="20"/>
                <w:lang w:eastAsia="pl-PL"/>
              </w:rPr>
            </w:pPr>
            <w:r w:rsidRPr="001B240A">
              <w:rPr>
                <w:rFonts w:cs="Calibri"/>
                <w:sz w:val="20"/>
                <w:szCs w:val="20"/>
                <w:lang w:eastAsia="pl-PL"/>
              </w:rPr>
              <w:t>grupowanie informacji w oddzielnym oknie, co umożliwia usuwanie danych użytkownika zgodne z RODO bez konieczności usunięcia informacji o stacji roboczej, </w:t>
            </w:r>
          </w:p>
          <w:p w14:paraId="57BCC7B3" w14:textId="77777777" w:rsidR="0002607F" w:rsidRPr="001B240A" w:rsidRDefault="0002607F" w:rsidP="00BC5886">
            <w:pPr>
              <w:numPr>
                <w:ilvl w:val="0"/>
                <w:numId w:val="94"/>
              </w:numPr>
              <w:spacing w:before="0" w:after="0" w:line="276" w:lineRule="auto"/>
              <w:ind w:left="360"/>
              <w:rPr>
                <w:rFonts w:cs="Calibri"/>
                <w:sz w:val="20"/>
                <w:szCs w:val="20"/>
                <w:lang w:eastAsia="pl-PL"/>
              </w:rPr>
            </w:pPr>
            <w:r w:rsidRPr="001B240A">
              <w:rPr>
                <w:rFonts w:cs="Calibri"/>
                <w:sz w:val="20"/>
                <w:szCs w:val="20"/>
                <w:lang w:eastAsia="pl-PL"/>
              </w:rPr>
              <w:t>dostęp do danych osobowych oraz danych z monitoringu zgodnie z RODO, </w:t>
            </w:r>
          </w:p>
          <w:p w14:paraId="0045F852" w14:textId="77777777" w:rsidR="0002607F" w:rsidRPr="001B240A" w:rsidRDefault="0002607F" w:rsidP="00BC5886">
            <w:pPr>
              <w:numPr>
                <w:ilvl w:val="0"/>
                <w:numId w:val="95"/>
              </w:numPr>
              <w:spacing w:before="0" w:after="0" w:line="276" w:lineRule="auto"/>
              <w:ind w:left="360"/>
              <w:rPr>
                <w:rFonts w:cs="Calibri"/>
                <w:sz w:val="20"/>
                <w:szCs w:val="20"/>
                <w:lang w:eastAsia="pl-PL"/>
              </w:rPr>
            </w:pPr>
            <w:r w:rsidRPr="001B240A">
              <w:rPr>
                <w:rFonts w:cs="Calibri"/>
                <w:sz w:val="20"/>
                <w:szCs w:val="20"/>
                <w:lang w:eastAsia="pl-PL"/>
              </w:rPr>
              <w:t>możliwość nadawania kontom różnych poziomów dostępu oraz uprawnień do funkcji Programu, grup urządzeń i użytkowników, </w:t>
            </w:r>
          </w:p>
          <w:p w14:paraId="1754108C" w14:textId="77777777" w:rsidR="0002607F" w:rsidRPr="001B240A" w:rsidRDefault="0002607F" w:rsidP="00BC5886">
            <w:pPr>
              <w:numPr>
                <w:ilvl w:val="0"/>
                <w:numId w:val="96"/>
              </w:numPr>
              <w:spacing w:before="0" w:after="0" w:line="276" w:lineRule="auto"/>
              <w:ind w:left="360"/>
              <w:rPr>
                <w:rFonts w:cs="Calibri"/>
                <w:sz w:val="20"/>
                <w:szCs w:val="20"/>
                <w:lang w:eastAsia="pl-PL"/>
              </w:rPr>
            </w:pPr>
            <w:r w:rsidRPr="001B240A">
              <w:rPr>
                <w:rFonts w:cs="Calibri"/>
                <w:sz w:val="20"/>
                <w:szCs w:val="20"/>
                <w:lang w:eastAsia="pl-PL"/>
              </w:rPr>
              <w:t>lista kont użytkowników i administratorów, może być synchronizowana z usługą typu Active Directory, przez szyfrowane połączenia, </w:t>
            </w:r>
          </w:p>
          <w:p w14:paraId="0F0B8B87" w14:textId="77777777" w:rsidR="0002607F" w:rsidRPr="001B240A" w:rsidRDefault="0002607F" w:rsidP="00BC5886">
            <w:pPr>
              <w:numPr>
                <w:ilvl w:val="0"/>
                <w:numId w:val="97"/>
              </w:numPr>
              <w:spacing w:before="0" w:after="0" w:line="276" w:lineRule="auto"/>
              <w:ind w:left="360"/>
              <w:rPr>
                <w:rFonts w:cs="Calibri"/>
                <w:sz w:val="20"/>
                <w:szCs w:val="20"/>
                <w:lang w:eastAsia="pl-PL"/>
              </w:rPr>
            </w:pPr>
            <w:r w:rsidRPr="001B240A">
              <w:rPr>
                <w:rFonts w:cs="Calibri"/>
                <w:sz w:val="20"/>
                <w:szCs w:val="20"/>
                <w:lang w:eastAsia="pl-PL"/>
              </w:rPr>
              <w:t>konfiguracja haseł użytkownika </w:t>
            </w:r>
          </w:p>
          <w:p w14:paraId="48F47285" w14:textId="77777777" w:rsidR="0002607F" w:rsidRPr="001B240A" w:rsidRDefault="0002607F" w:rsidP="00BC5886">
            <w:pPr>
              <w:numPr>
                <w:ilvl w:val="0"/>
                <w:numId w:val="98"/>
              </w:numPr>
              <w:spacing w:before="0" w:after="0" w:line="276" w:lineRule="auto"/>
              <w:ind w:left="360"/>
              <w:rPr>
                <w:rFonts w:cs="Calibri"/>
                <w:sz w:val="20"/>
                <w:szCs w:val="20"/>
                <w:lang w:eastAsia="pl-PL"/>
              </w:rPr>
            </w:pPr>
            <w:r w:rsidRPr="001B240A">
              <w:rPr>
                <w:rFonts w:cs="Calibri"/>
                <w:sz w:val="20"/>
                <w:szCs w:val="20"/>
                <w:lang w:eastAsia="pl-PL"/>
              </w:rPr>
              <w:t>uwierzytelnianie logowań do konsoli z wykorzystaniem weryfikacji dwuskładnikowej </w:t>
            </w:r>
          </w:p>
        </w:tc>
        <w:tc>
          <w:tcPr>
            <w:tcW w:w="2687" w:type="dxa"/>
            <w:tcBorders>
              <w:top w:val="single" w:sz="4" w:space="0" w:color="auto"/>
              <w:left w:val="single" w:sz="4" w:space="0" w:color="auto"/>
              <w:bottom w:val="single" w:sz="4" w:space="0" w:color="auto"/>
              <w:right w:val="single" w:sz="4" w:space="0" w:color="auto"/>
            </w:tcBorders>
          </w:tcPr>
          <w:p w14:paraId="22AEAC3E" w14:textId="77777777" w:rsidR="0002607F" w:rsidRPr="001B240A" w:rsidRDefault="0002607F" w:rsidP="0002607F">
            <w:pPr>
              <w:spacing w:before="0" w:after="0" w:line="276" w:lineRule="auto"/>
              <w:ind w:left="720"/>
              <w:jc w:val="both"/>
              <w:rPr>
                <w:rFonts w:cs="Calibri"/>
                <w:sz w:val="20"/>
                <w:szCs w:val="20"/>
                <w:lang w:eastAsia="pl-PL"/>
              </w:rPr>
            </w:pPr>
          </w:p>
        </w:tc>
      </w:tr>
      <w:tr w:rsidR="0002607F" w:rsidRPr="001B240A" w14:paraId="0C50AD7E" w14:textId="22129846" w:rsidTr="00BC5886">
        <w:trPr>
          <w:trHeight w:val="300"/>
        </w:trPr>
        <w:tc>
          <w:tcPr>
            <w:tcW w:w="363" w:type="dxa"/>
            <w:tcBorders>
              <w:top w:val="single" w:sz="4" w:space="0" w:color="auto"/>
              <w:left w:val="single" w:sz="4" w:space="0" w:color="auto"/>
              <w:bottom w:val="single" w:sz="4" w:space="0" w:color="auto"/>
              <w:right w:val="single" w:sz="4" w:space="0" w:color="auto"/>
            </w:tcBorders>
            <w:hideMark/>
          </w:tcPr>
          <w:p w14:paraId="22B0D786" w14:textId="74015998" w:rsidR="0002607F" w:rsidRPr="001B240A" w:rsidRDefault="0002607F" w:rsidP="007D4971">
            <w:pPr>
              <w:spacing w:before="0" w:after="0" w:line="276" w:lineRule="auto"/>
              <w:jc w:val="center"/>
              <w:rPr>
                <w:rFonts w:cs="Calibri"/>
                <w:sz w:val="20"/>
                <w:szCs w:val="20"/>
                <w:lang w:eastAsia="pl-PL"/>
              </w:rPr>
            </w:pPr>
            <w:r w:rsidRPr="001B240A">
              <w:rPr>
                <w:rFonts w:cs="Calibri"/>
                <w:sz w:val="20"/>
                <w:szCs w:val="20"/>
                <w:lang w:eastAsia="pl-PL"/>
              </w:rPr>
              <w:t>3.</w:t>
            </w:r>
          </w:p>
        </w:tc>
        <w:tc>
          <w:tcPr>
            <w:tcW w:w="1728" w:type="dxa"/>
            <w:tcBorders>
              <w:top w:val="single" w:sz="4" w:space="0" w:color="auto"/>
              <w:left w:val="single" w:sz="4" w:space="0" w:color="auto"/>
              <w:bottom w:val="single" w:sz="4" w:space="0" w:color="auto"/>
              <w:right w:val="single" w:sz="4" w:space="0" w:color="auto"/>
            </w:tcBorders>
            <w:hideMark/>
          </w:tcPr>
          <w:p w14:paraId="7548E8B2" w14:textId="77777777" w:rsidR="0002607F" w:rsidRPr="001B240A" w:rsidRDefault="0002607F" w:rsidP="001B240A">
            <w:pPr>
              <w:spacing w:before="0" w:after="0" w:line="276" w:lineRule="auto"/>
              <w:jc w:val="both"/>
              <w:rPr>
                <w:rFonts w:cs="Calibri"/>
                <w:sz w:val="20"/>
                <w:szCs w:val="20"/>
                <w:lang w:eastAsia="pl-PL"/>
              </w:rPr>
            </w:pPr>
            <w:r w:rsidRPr="001B240A">
              <w:rPr>
                <w:rFonts w:cs="Calibri"/>
                <w:sz w:val="20"/>
                <w:szCs w:val="20"/>
                <w:lang w:eastAsia="pl-PL"/>
              </w:rPr>
              <w:t>Funkcjonalności: </w:t>
            </w:r>
          </w:p>
        </w:tc>
        <w:tc>
          <w:tcPr>
            <w:tcW w:w="4850" w:type="dxa"/>
            <w:tcBorders>
              <w:top w:val="single" w:sz="4" w:space="0" w:color="auto"/>
              <w:left w:val="single" w:sz="4" w:space="0" w:color="auto"/>
              <w:bottom w:val="single" w:sz="4" w:space="0" w:color="auto"/>
              <w:right w:val="single" w:sz="4" w:space="0" w:color="auto"/>
            </w:tcBorders>
            <w:hideMark/>
          </w:tcPr>
          <w:p w14:paraId="0913FDA3" w14:textId="77777777" w:rsidR="0002607F" w:rsidRPr="001B240A" w:rsidRDefault="0002607F" w:rsidP="004C0BA9">
            <w:pPr>
              <w:spacing w:before="0" w:after="0" w:line="276" w:lineRule="auto"/>
              <w:rPr>
                <w:rFonts w:cs="Calibri"/>
                <w:sz w:val="20"/>
                <w:szCs w:val="20"/>
                <w:lang w:eastAsia="pl-PL"/>
              </w:rPr>
            </w:pPr>
            <w:r w:rsidRPr="001B240A">
              <w:rPr>
                <w:rFonts w:cs="Calibri"/>
                <w:sz w:val="20"/>
                <w:szCs w:val="20"/>
                <w:lang w:eastAsia="pl-PL"/>
              </w:rPr>
              <w:t>Oprogramowanie obsługuje m.in. 6 funkcjonalności: </w:t>
            </w:r>
          </w:p>
          <w:p w14:paraId="5EF60B30" w14:textId="77777777" w:rsidR="0002607F" w:rsidRPr="001B240A" w:rsidRDefault="0002607F" w:rsidP="00BC5886">
            <w:pPr>
              <w:numPr>
                <w:ilvl w:val="0"/>
                <w:numId w:val="99"/>
              </w:numPr>
              <w:spacing w:before="0" w:after="0" w:line="276" w:lineRule="auto"/>
              <w:ind w:left="360"/>
              <w:rPr>
                <w:rFonts w:cs="Calibri"/>
                <w:sz w:val="20"/>
                <w:szCs w:val="20"/>
                <w:lang w:eastAsia="pl-PL"/>
              </w:rPr>
            </w:pPr>
            <w:r w:rsidRPr="001B240A">
              <w:rPr>
                <w:rFonts w:cs="Calibri"/>
                <w:sz w:val="20"/>
                <w:szCs w:val="20"/>
                <w:lang w:eastAsia="pl-PL"/>
              </w:rPr>
              <w:t>Monitorowanie infrastruktury, </w:t>
            </w:r>
          </w:p>
          <w:p w14:paraId="20181A63" w14:textId="77777777" w:rsidR="0002607F" w:rsidRPr="001B240A" w:rsidRDefault="0002607F" w:rsidP="00BC5886">
            <w:pPr>
              <w:numPr>
                <w:ilvl w:val="0"/>
                <w:numId w:val="100"/>
              </w:numPr>
              <w:spacing w:before="0" w:after="0" w:line="276" w:lineRule="auto"/>
              <w:ind w:left="360"/>
              <w:rPr>
                <w:rFonts w:cs="Calibri"/>
                <w:sz w:val="20"/>
                <w:szCs w:val="20"/>
                <w:lang w:eastAsia="pl-PL"/>
              </w:rPr>
            </w:pPr>
            <w:r w:rsidRPr="001B240A">
              <w:rPr>
                <w:rFonts w:cs="Calibri"/>
                <w:sz w:val="20"/>
                <w:szCs w:val="20"/>
                <w:lang w:eastAsia="pl-PL"/>
              </w:rPr>
              <w:t>Inwentaryzacja sprzętu i oprogramowania, </w:t>
            </w:r>
          </w:p>
          <w:p w14:paraId="57B91BA9" w14:textId="77777777" w:rsidR="0002607F" w:rsidRPr="001B240A" w:rsidRDefault="0002607F" w:rsidP="00BC5886">
            <w:pPr>
              <w:numPr>
                <w:ilvl w:val="0"/>
                <w:numId w:val="101"/>
              </w:numPr>
              <w:spacing w:before="0" w:after="0" w:line="276" w:lineRule="auto"/>
              <w:ind w:left="360"/>
              <w:rPr>
                <w:rFonts w:cs="Calibri"/>
                <w:sz w:val="20"/>
                <w:szCs w:val="20"/>
                <w:lang w:eastAsia="pl-PL"/>
              </w:rPr>
            </w:pPr>
            <w:r w:rsidRPr="001B240A">
              <w:rPr>
                <w:rFonts w:cs="Calibri"/>
                <w:sz w:val="20"/>
                <w:szCs w:val="20"/>
                <w:lang w:eastAsia="pl-PL"/>
              </w:rPr>
              <w:t>Monitorowanie aktywności użytkowników, </w:t>
            </w:r>
          </w:p>
          <w:p w14:paraId="7366F81C" w14:textId="77777777" w:rsidR="0002607F" w:rsidRPr="001B240A" w:rsidRDefault="0002607F" w:rsidP="00BC5886">
            <w:pPr>
              <w:numPr>
                <w:ilvl w:val="0"/>
                <w:numId w:val="102"/>
              </w:numPr>
              <w:spacing w:before="0" w:after="0" w:line="276" w:lineRule="auto"/>
              <w:ind w:left="360"/>
              <w:rPr>
                <w:rFonts w:cs="Calibri"/>
                <w:sz w:val="20"/>
                <w:szCs w:val="20"/>
                <w:lang w:eastAsia="pl-PL"/>
              </w:rPr>
            </w:pPr>
            <w:r w:rsidRPr="001B240A">
              <w:rPr>
                <w:rFonts w:cs="Calibri"/>
                <w:sz w:val="20"/>
                <w:szCs w:val="20"/>
                <w:lang w:eastAsia="pl-PL"/>
              </w:rPr>
              <w:t>Realizacja zdalnej pomocy użytkownikom, </w:t>
            </w:r>
          </w:p>
          <w:p w14:paraId="50494295" w14:textId="77777777" w:rsidR="0002607F" w:rsidRPr="001B240A" w:rsidRDefault="0002607F" w:rsidP="00BC5886">
            <w:pPr>
              <w:numPr>
                <w:ilvl w:val="0"/>
                <w:numId w:val="103"/>
              </w:numPr>
              <w:spacing w:before="0" w:after="0" w:line="276" w:lineRule="auto"/>
              <w:ind w:left="360"/>
              <w:rPr>
                <w:rFonts w:cs="Calibri"/>
                <w:sz w:val="20"/>
                <w:szCs w:val="20"/>
                <w:lang w:eastAsia="pl-PL"/>
              </w:rPr>
            </w:pPr>
            <w:r w:rsidRPr="001B240A">
              <w:rPr>
                <w:rFonts w:cs="Calibri"/>
                <w:sz w:val="20"/>
                <w:szCs w:val="20"/>
                <w:lang w:eastAsia="pl-PL"/>
              </w:rPr>
              <w:t>Ochrona danych przed wyciekiem, </w:t>
            </w:r>
          </w:p>
          <w:p w14:paraId="258C2413" w14:textId="77777777" w:rsidR="0002607F" w:rsidRPr="001B240A" w:rsidRDefault="0002607F" w:rsidP="00BC5886">
            <w:pPr>
              <w:numPr>
                <w:ilvl w:val="0"/>
                <w:numId w:val="104"/>
              </w:numPr>
              <w:spacing w:before="0" w:after="0" w:line="276" w:lineRule="auto"/>
              <w:ind w:left="360"/>
              <w:rPr>
                <w:rFonts w:cs="Calibri"/>
                <w:sz w:val="20"/>
                <w:szCs w:val="20"/>
                <w:lang w:eastAsia="pl-PL"/>
              </w:rPr>
            </w:pPr>
            <w:r w:rsidRPr="001B240A">
              <w:rPr>
                <w:rFonts w:cs="Calibri"/>
                <w:sz w:val="20"/>
                <w:szCs w:val="20"/>
                <w:lang w:eastAsia="pl-PL"/>
              </w:rPr>
              <w:t>Wsparcie zarządzania czasem i analizowanie aktywności użytkowników </w:t>
            </w:r>
          </w:p>
        </w:tc>
        <w:tc>
          <w:tcPr>
            <w:tcW w:w="2687" w:type="dxa"/>
            <w:tcBorders>
              <w:top w:val="single" w:sz="4" w:space="0" w:color="auto"/>
              <w:left w:val="single" w:sz="4" w:space="0" w:color="auto"/>
              <w:bottom w:val="single" w:sz="4" w:space="0" w:color="auto"/>
              <w:right w:val="single" w:sz="4" w:space="0" w:color="auto"/>
            </w:tcBorders>
          </w:tcPr>
          <w:p w14:paraId="3E686F6D" w14:textId="77777777" w:rsidR="0002607F" w:rsidRPr="001B240A" w:rsidRDefault="0002607F" w:rsidP="001B240A">
            <w:pPr>
              <w:spacing w:before="0" w:after="0" w:line="276" w:lineRule="auto"/>
              <w:jc w:val="both"/>
              <w:rPr>
                <w:rFonts w:cs="Calibri"/>
                <w:sz w:val="20"/>
                <w:szCs w:val="20"/>
                <w:lang w:eastAsia="pl-PL"/>
              </w:rPr>
            </w:pPr>
          </w:p>
        </w:tc>
      </w:tr>
      <w:tr w:rsidR="0002607F" w:rsidRPr="001B240A" w14:paraId="5F8CD715" w14:textId="478772B4" w:rsidTr="00BC5886">
        <w:trPr>
          <w:trHeight w:val="300"/>
        </w:trPr>
        <w:tc>
          <w:tcPr>
            <w:tcW w:w="363" w:type="dxa"/>
            <w:tcBorders>
              <w:top w:val="single" w:sz="4" w:space="0" w:color="auto"/>
              <w:left w:val="single" w:sz="4" w:space="0" w:color="auto"/>
              <w:bottom w:val="single" w:sz="4" w:space="0" w:color="auto"/>
              <w:right w:val="single" w:sz="4" w:space="0" w:color="auto"/>
            </w:tcBorders>
            <w:hideMark/>
          </w:tcPr>
          <w:p w14:paraId="0E1C8448" w14:textId="72D71573" w:rsidR="0002607F" w:rsidRPr="001B240A" w:rsidRDefault="0002607F" w:rsidP="007D4971">
            <w:pPr>
              <w:spacing w:before="0" w:after="0" w:line="276" w:lineRule="auto"/>
              <w:jc w:val="center"/>
              <w:rPr>
                <w:rFonts w:cs="Calibri"/>
                <w:sz w:val="20"/>
                <w:szCs w:val="20"/>
                <w:lang w:eastAsia="pl-PL"/>
              </w:rPr>
            </w:pPr>
            <w:r w:rsidRPr="001B240A">
              <w:rPr>
                <w:rFonts w:cs="Calibri"/>
                <w:sz w:val="20"/>
                <w:szCs w:val="20"/>
                <w:lang w:eastAsia="pl-PL"/>
              </w:rPr>
              <w:t>4.</w:t>
            </w:r>
          </w:p>
        </w:tc>
        <w:tc>
          <w:tcPr>
            <w:tcW w:w="1728" w:type="dxa"/>
            <w:tcBorders>
              <w:top w:val="single" w:sz="4" w:space="0" w:color="auto"/>
              <w:left w:val="single" w:sz="4" w:space="0" w:color="auto"/>
              <w:bottom w:val="single" w:sz="4" w:space="0" w:color="auto"/>
              <w:right w:val="single" w:sz="4" w:space="0" w:color="auto"/>
            </w:tcBorders>
            <w:hideMark/>
          </w:tcPr>
          <w:p w14:paraId="770B78E6" w14:textId="77777777" w:rsidR="0002607F" w:rsidRPr="001B240A" w:rsidRDefault="0002607F" w:rsidP="001B240A">
            <w:pPr>
              <w:spacing w:before="0" w:after="0" w:line="276" w:lineRule="auto"/>
              <w:jc w:val="both"/>
              <w:rPr>
                <w:rFonts w:cs="Calibri"/>
                <w:sz w:val="20"/>
                <w:szCs w:val="20"/>
                <w:lang w:eastAsia="pl-PL"/>
              </w:rPr>
            </w:pPr>
            <w:r w:rsidRPr="001B240A">
              <w:rPr>
                <w:rFonts w:cs="Calibri"/>
                <w:sz w:val="20"/>
                <w:szCs w:val="20"/>
                <w:lang w:eastAsia="pl-PL"/>
              </w:rPr>
              <w:t>Monitorowanie infrastruktury: </w:t>
            </w:r>
          </w:p>
        </w:tc>
        <w:tc>
          <w:tcPr>
            <w:tcW w:w="4850" w:type="dxa"/>
            <w:tcBorders>
              <w:top w:val="single" w:sz="4" w:space="0" w:color="auto"/>
              <w:left w:val="single" w:sz="4" w:space="0" w:color="auto"/>
              <w:bottom w:val="single" w:sz="4" w:space="0" w:color="auto"/>
              <w:right w:val="single" w:sz="4" w:space="0" w:color="auto"/>
            </w:tcBorders>
            <w:hideMark/>
          </w:tcPr>
          <w:p w14:paraId="0E29F8FB" w14:textId="77777777" w:rsidR="0002607F" w:rsidRPr="001B240A" w:rsidRDefault="0002607F" w:rsidP="00BC5886">
            <w:pPr>
              <w:numPr>
                <w:ilvl w:val="0"/>
                <w:numId w:val="105"/>
              </w:numPr>
              <w:spacing w:before="0" w:after="0" w:line="276" w:lineRule="auto"/>
              <w:ind w:left="360"/>
              <w:rPr>
                <w:rFonts w:cs="Calibri"/>
                <w:sz w:val="20"/>
                <w:szCs w:val="20"/>
                <w:lang w:eastAsia="pl-PL"/>
              </w:rPr>
            </w:pPr>
            <w:r w:rsidRPr="001B240A">
              <w:rPr>
                <w:rFonts w:cs="Calibri"/>
                <w:sz w:val="20"/>
                <w:szCs w:val="20"/>
                <w:lang w:eastAsia="pl-PL"/>
              </w:rPr>
              <w:t xml:space="preserve">Wykrywanie urządzeń w sieci poprzez skanowanie ping oraz </w:t>
            </w:r>
            <w:proofErr w:type="spellStart"/>
            <w:r w:rsidRPr="001B240A">
              <w:rPr>
                <w:rFonts w:cs="Calibri"/>
                <w:sz w:val="20"/>
                <w:szCs w:val="20"/>
                <w:lang w:eastAsia="pl-PL"/>
              </w:rPr>
              <w:t>arp</w:t>
            </w:r>
            <w:proofErr w:type="spellEnd"/>
            <w:r w:rsidRPr="001B240A">
              <w:rPr>
                <w:rFonts w:cs="Calibri"/>
                <w:sz w:val="20"/>
                <w:szCs w:val="20"/>
                <w:lang w:eastAsia="pl-PL"/>
              </w:rPr>
              <w:t>-ping, </w:t>
            </w:r>
          </w:p>
          <w:p w14:paraId="7B417E89" w14:textId="77777777" w:rsidR="0002607F" w:rsidRPr="001B240A" w:rsidRDefault="0002607F" w:rsidP="00BC5886">
            <w:pPr>
              <w:numPr>
                <w:ilvl w:val="0"/>
                <w:numId w:val="106"/>
              </w:numPr>
              <w:spacing w:before="0" w:after="0" w:line="276" w:lineRule="auto"/>
              <w:ind w:left="360"/>
              <w:rPr>
                <w:rFonts w:cs="Calibri"/>
                <w:sz w:val="20"/>
                <w:szCs w:val="20"/>
                <w:lang w:eastAsia="pl-PL"/>
              </w:rPr>
            </w:pPr>
            <w:r w:rsidRPr="001B240A">
              <w:rPr>
                <w:rFonts w:cs="Calibri"/>
                <w:sz w:val="20"/>
                <w:szCs w:val="20"/>
                <w:lang w:eastAsia="pl-PL"/>
              </w:rPr>
              <w:lastRenderedPageBreak/>
              <w:t>Wizualizacja urządzeń na mapach z funkcją siatki umożliwiającej korygowanie pozycji ikon na mapie do najbliższej linii siatki, tworzenie spersonalizowanych map z możliwością zablokowania mapy urządzeń przed przypadkową edycją, </w:t>
            </w:r>
          </w:p>
          <w:p w14:paraId="1AA0474E" w14:textId="77777777" w:rsidR="0002607F" w:rsidRPr="001B240A" w:rsidRDefault="0002607F" w:rsidP="00BC5886">
            <w:pPr>
              <w:numPr>
                <w:ilvl w:val="0"/>
                <w:numId w:val="107"/>
              </w:numPr>
              <w:spacing w:before="0" w:after="0" w:line="276" w:lineRule="auto"/>
              <w:ind w:left="360"/>
              <w:rPr>
                <w:rFonts w:cs="Calibri"/>
                <w:sz w:val="20"/>
                <w:szCs w:val="20"/>
                <w:lang w:eastAsia="pl-PL"/>
              </w:rPr>
            </w:pPr>
            <w:r w:rsidRPr="001B240A">
              <w:rPr>
                <w:rFonts w:cs="Calibri"/>
                <w:sz w:val="20"/>
                <w:szCs w:val="20"/>
                <w:lang w:eastAsia="pl-PL"/>
              </w:rPr>
              <w:t>Serwisy TCP/IP, HTTP, POP3, SMTP, FTP i inne wraz z możliwością definiowania własnych serwisów. Monitorowanie czasu ich odpowiedzi i procent utraconych pakietów, </w:t>
            </w:r>
          </w:p>
          <w:p w14:paraId="11DC46CB" w14:textId="77777777" w:rsidR="0002607F" w:rsidRPr="001B240A" w:rsidRDefault="0002607F" w:rsidP="00BC5886">
            <w:pPr>
              <w:numPr>
                <w:ilvl w:val="0"/>
                <w:numId w:val="108"/>
              </w:numPr>
              <w:spacing w:before="0" w:after="0" w:line="276" w:lineRule="auto"/>
              <w:ind w:left="360"/>
              <w:rPr>
                <w:rFonts w:cs="Calibri"/>
                <w:sz w:val="20"/>
                <w:szCs w:val="20"/>
                <w:lang w:eastAsia="pl-PL"/>
              </w:rPr>
            </w:pPr>
            <w:r w:rsidRPr="001B240A">
              <w:rPr>
                <w:rFonts w:cs="Calibri"/>
                <w:sz w:val="20"/>
                <w:szCs w:val="20"/>
                <w:lang w:eastAsia="pl-PL"/>
              </w:rPr>
              <w:t>Serwery pocztowe: </w:t>
            </w:r>
          </w:p>
          <w:p w14:paraId="4A9489DA" w14:textId="77777777" w:rsidR="0002607F" w:rsidRPr="001B240A" w:rsidRDefault="0002607F" w:rsidP="004C0BA9">
            <w:pPr>
              <w:numPr>
                <w:ilvl w:val="0"/>
                <w:numId w:val="109"/>
              </w:numPr>
              <w:spacing w:before="0" w:after="0" w:line="276" w:lineRule="auto"/>
              <w:rPr>
                <w:rFonts w:cs="Calibri"/>
                <w:sz w:val="20"/>
                <w:szCs w:val="20"/>
                <w:lang w:eastAsia="pl-PL"/>
              </w:rPr>
            </w:pPr>
            <w:r w:rsidRPr="001B240A">
              <w:rPr>
                <w:rFonts w:cs="Calibri"/>
                <w:sz w:val="20"/>
                <w:szCs w:val="20"/>
                <w:lang w:eastAsia="pl-PL"/>
              </w:rPr>
              <w:t>program monitoruje czas logowania do serwisu odbierającego oraz czas wysyłania poczty, </w:t>
            </w:r>
          </w:p>
          <w:p w14:paraId="3F793B33" w14:textId="77777777" w:rsidR="0002607F" w:rsidRPr="001B240A" w:rsidRDefault="0002607F" w:rsidP="004C0BA9">
            <w:pPr>
              <w:numPr>
                <w:ilvl w:val="0"/>
                <w:numId w:val="110"/>
              </w:numPr>
              <w:spacing w:before="0" w:after="0" w:line="276" w:lineRule="auto"/>
              <w:rPr>
                <w:rFonts w:cs="Calibri"/>
                <w:sz w:val="20"/>
                <w:szCs w:val="20"/>
                <w:lang w:eastAsia="pl-PL"/>
              </w:rPr>
            </w:pPr>
            <w:r w:rsidRPr="001B240A">
              <w:rPr>
                <w:rFonts w:cs="Calibri"/>
                <w:sz w:val="20"/>
                <w:szCs w:val="20"/>
                <w:lang w:eastAsia="pl-PL"/>
              </w:rPr>
              <w:t>program ma możliwość monitorowania stanu systemów i wysyłania powiadomienia (e-mail, SMS i inne), w razie gdyby przestały one odpowiadać lub funkcjonowały wadliwie, </w:t>
            </w:r>
          </w:p>
          <w:p w14:paraId="28E0E68D" w14:textId="77777777" w:rsidR="0002607F" w:rsidRPr="001B240A" w:rsidRDefault="0002607F" w:rsidP="004C0BA9">
            <w:pPr>
              <w:numPr>
                <w:ilvl w:val="0"/>
                <w:numId w:val="111"/>
              </w:numPr>
              <w:spacing w:before="0" w:after="0" w:line="276" w:lineRule="auto"/>
              <w:rPr>
                <w:rFonts w:cs="Calibri"/>
                <w:sz w:val="20"/>
                <w:szCs w:val="20"/>
                <w:lang w:eastAsia="pl-PL"/>
              </w:rPr>
            </w:pPr>
            <w:r w:rsidRPr="001B240A">
              <w:rPr>
                <w:rFonts w:cs="Calibri"/>
                <w:sz w:val="20"/>
                <w:szCs w:val="20"/>
                <w:lang w:eastAsia="pl-PL"/>
              </w:rPr>
              <w:t>program ma możliwość wysłania powiadomienia jeśli serwer pocztowy nie działa </w:t>
            </w:r>
          </w:p>
          <w:p w14:paraId="56F96C96" w14:textId="77777777" w:rsidR="0002607F" w:rsidRPr="001B240A" w:rsidRDefault="0002607F" w:rsidP="00BC5886">
            <w:pPr>
              <w:numPr>
                <w:ilvl w:val="0"/>
                <w:numId w:val="112"/>
              </w:numPr>
              <w:spacing w:before="0" w:after="0" w:line="276" w:lineRule="auto"/>
              <w:ind w:left="360"/>
              <w:rPr>
                <w:rFonts w:cs="Calibri"/>
                <w:sz w:val="20"/>
                <w:szCs w:val="20"/>
                <w:lang w:eastAsia="pl-PL"/>
              </w:rPr>
            </w:pPr>
            <w:r w:rsidRPr="001B240A">
              <w:rPr>
                <w:rFonts w:cs="Calibri"/>
                <w:sz w:val="20"/>
                <w:szCs w:val="20"/>
                <w:lang w:eastAsia="pl-PL"/>
              </w:rPr>
              <w:t>Monitorowanie serwerów WWW i adresów URL </w:t>
            </w:r>
          </w:p>
          <w:p w14:paraId="39C7ADA1" w14:textId="77777777" w:rsidR="0002607F" w:rsidRPr="001B240A" w:rsidRDefault="0002607F" w:rsidP="00BC5886">
            <w:pPr>
              <w:numPr>
                <w:ilvl w:val="0"/>
                <w:numId w:val="113"/>
              </w:numPr>
              <w:spacing w:before="0" w:after="0" w:line="276" w:lineRule="auto"/>
              <w:ind w:left="360"/>
              <w:rPr>
                <w:rFonts w:cs="Calibri"/>
                <w:sz w:val="20"/>
                <w:szCs w:val="20"/>
                <w:lang w:eastAsia="pl-PL"/>
              </w:rPr>
            </w:pPr>
            <w:r w:rsidRPr="001B240A">
              <w:rPr>
                <w:rFonts w:cs="Calibri"/>
                <w:sz w:val="20"/>
                <w:szCs w:val="20"/>
                <w:lang w:eastAsia="pl-PL"/>
              </w:rPr>
              <w:t>Cykliczne monitorowanie czasu ładowania strony internetowej, zmiany treści na stronie internetowej i statusu protokołu HTTPS </w:t>
            </w:r>
          </w:p>
          <w:p w14:paraId="3C5CCBFC" w14:textId="77777777" w:rsidR="0002607F" w:rsidRPr="001B240A" w:rsidRDefault="0002607F" w:rsidP="00BC5886">
            <w:pPr>
              <w:numPr>
                <w:ilvl w:val="0"/>
                <w:numId w:val="114"/>
              </w:numPr>
              <w:spacing w:before="0" w:after="0" w:line="276" w:lineRule="auto"/>
              <w:ind w:left="360"/>
              <w:rPr>
                <w:rFonts w:cs="Calibri"/>
                <w:sz w:val="20"/>
                <w:szCs w:val="20"/>
                <w:lang w:eastAsia="pl-PL"/>
              </w:rPr>
            </w:pPr>
            <w:r w:rsidRPr="001B240A">
              <w:rPr>
                <w:rFonts w:cs="Calibri"/>
                <w:sz w:val="20"/>
                <w:szCs w:val="20"/>
                <w:lang w:eastAsia="pl-PL"/>
              </w:rPr>
              <w:t>Obsługa szyfrowania SSL/TLS w powiadomieniach e-mail </w:t>
            </w:r>
          </w:p>
          <w:p w14:paraId="4F0A5BDC" w14:textId="77777777" w:rsidR="0002607F" w:rsidRPr="001B240A" w:rsidRDefault="0002607F" w:rsidP="00BC5886">
            <w:pPr>
              <w:numPr>
                <w:ilvl w:val="0"/>
                <w:numId w:val="115"/>
              </w:numPr>
              <w:spacing w:before="0" w:after="0" w:line="276" w:lineRule="auto"/>
              <w:ind w:left="360"/>
              <w:rPr>
                <w:rFonts w:cs="Calibri"/>
                <w:sz w:val="20"/>
                <w:szCs w:val="20"/>
                <w:lang w:eastAsia="pl-PL"/>
              </w:rPr>
            </w:pPr>
            <w:r w:rsidRPr="001B240A">
              <w:rPr>
                <w:rFonts w:cs="Calibri"/>
                <w:sz w:val="20"/>
                <w:szCs w:val="20"/>
                <w:lang w:eastAsia="pl-PL"/>
              </w:rPr>
              <w:t>Obsługa urządzeń SNMP wspierających SNMP v1/2/3 z szyfrowaniem oraz autoryzacją, (np. przełączniki, routery, drukarki sieciowe, urządzenia VoIP itp.) – monitorowanie wartości za pomocą nazw zmiennych oraz OID </w:t>
            </w:r>
          </w:p>
          <w:p w14:paraId="5B72F48A" w14:textId="77777777" w:rsidR="0002607F" w:rsidRPr="001B240A" w:rsidRDefault="0002607F" w:rsidP="00BC5886">
            <w:pPr>
              <w:numPr>
                <w:ilvl w:val="0"/>
                <w:numId w:val="116"/>
              </w:numPr>
              <w:spacing w:before="0" w:after="0" w:line="276" w:lineRule="auto"/>
              <w:ind w:left="360"/>
              <w:rPr>
                <w:rFonts w:cs="Calibri"/>
                <w:sz w:val="20"/>
                <w:szCs w:val="20"/>
                <w:lang w:eastAsia="pl-PL"/>
              </w:rPr>
            </w:pPr>
            <w:r w:rsidRPr="001B240A">
              <w:rPr>
                <w:rFonts w:cs="Calibri"/>
                <w:sz w:val="20"/>
                <w:szCs w:val="20"/>
                <w:lang w:eastAsia="pl-PL"/>
              </w:rPr>
              <w:t xml:space="preserve">Obsługa komunikatów </w:t>
            </w:r>
            <w:proofErr w:type="spellStart"/>
            <w:r w:rsidRPr="001B240A">
              <w:rPr>
                <w:rFonts w:cs="Calibri"/>
                <w:sz w:val="20"/>
                <w:szCs w:val="20"/>
                <w:lang w:eastAsia="pl-PL"/>
              </w:rPr>
              <w:t>syslog</w:t>
            </w:r>
            <w:proofErr w:type="spellEnd"/>
            <w:r w:rsidRPr="001B240A">
              <w:rPr>
                <w:rFonts w:cs="Calibri"/>
                <w:sz w:val="20"/>
                <w:szCs w:val="20"/>
                <w:lang w:eastAsia="pl-PL"/>
              </w:rPr>
              <w:t xml:space="preserve"> i pułapek SNMP i ewidencjonowanie odebranych z nich danych </w:t>
            </w:r>
          </w:p>
          <w:p w14:paraId="641C485E" w14:textId="77777777" w:rsidR="0002607F" w:rsidRPr="001B240A" w:rsidRDefault="0002607F" w:rsidP="00BC5886">
            <w:pPr>
              <w:numPr>
                <w:ilvl w:val="0"/>
                <w:numId w:val="117"/>
              </w:numPr>
              <w:spacing w:before="0" w:after="0" w:line="276" w:lineRule="auto"/>
              <w:ind w:left="360"/>
              <w:rPr>
                <w:rFonts w:cs="Calibri"/>
                <w:sz w:val="20"/>
                <w:szCs w:val="20"/>
                <w:lang w:eastAsia="pl-PL"/>
              </w:rPr>
            </w:pPr>
            <w:r w:rsidRPr="001B240A">
              <w:rPr>
                <w:rFonts w:cs="Calibri"/>
                <w:sz w:val="20"/>
                <w:szCs w:val="20"/>
                <w:lang w:eastAsia="pl-PL"/>
              </w:rPr>
              <w:t>Monitoringu routerów i przełączników wg: </w:t>
            </w:r>
          </w:p>
          <w:p w14:paraId="2C11301E" w14:textId="77777777" w:rsidR="0002607F" w:rsidRPr="001B240A" w:rsidRDefault="0002607F" w:rsidP="004C0BA9">
            <w:pPr>
              <w:numPr>
                <w:ilvl w:val="0"/>
                <w:numId w:val="118"/>
              </w:numPr>
              <w:spacing w:before="0" w:after="0" w:line="276" w:lineRule="auto"/>
              <w:rPr>
                <w:rFonts w:cs="Calibri"/>
                <w:sz w:val="20"/>
                <w:szCs w:val="20"/>
                <w:lang w:eastAsia="pl-PL"/>
              </w:rPr>
            </w:pPr>
            <w:r w:rsidRPr="001B240A">
              <w:rPr>
                <w:rFonts w:cs="Calibri"/>
                <w:sz w:val="20"/>
                <w:szCs w:val="20"/>
                <w:lang w:eastAsia="pl-PL"/>
              </w:rPr>
              <w:t>zmian stanu interfejsów sieciowych </w:t>
            </w:r>
          </w:p>
          <w:p w14:paraId="2A6FACF1" w14:textId="77777777" w:rsidR="0002607F" w:rsidRPr="001B240A" w:rsidRDefault="0002607F" w:rsidP="004C0BA9">
            <w:pPr>
              <w:numPr>
                <w:ilvl w:val="0"/>
                <w:numId w:val="119"/>
              </w:numPr>
              <w:spacing w:before="0" w:after="0" w:line="276" w:lineRule="auto"/>
              <w:rPr>
                <w:rFonts w:cs="Calibri"/>
                <w:sz w:val="20"/>
                <w:szCs w:val="20"/>
                <w:lang w:eastAsia="pl-PL"/>
              </w:rPr>
            </w:pPr>
            <w:r w:rsidRPr="001B240A">
              <w:rPr>
                <w:rFonts w:cs="Calibri"/>
                <w:sz w:val="20"/>
                <w:szCs w:val="20"/>
                <w:lang w:eastAsia="pl-PL"/>
              </w:rPr>
              <w:t>ruchu sieciowego </w:t>
            </w:r>
          </w:p>
          <w:p w14:paraId="194A5C51" w14:textId="77777777" w:rsidR="0002607F" w:rsidRPr="001B240A" w:rsidRDefault="0002607F" w:rsidP="004C0BA9">
            <w:pPr>
              <w:numPr>
                <w:ilvl w:val="0"/>
                <w:numId w:val="120"/>
              </w:numPr>
              <w:spacing w:before="0" w:after="0" w:line="276" w:lineRule="auto"/>
              <w:rPr>
                <w:rFonts w:cs="Calibri"/>
                <w:sz w:val="20"/>
                <w:szCs w:val="20"/>
                <w:lang w:eastAsia="pl-PL"/>
              </w:rPr>
            </w:pPr>
            <w:r w:rsidRPr="001B240A">
              <w:rPr>
                <w:rFonts w:cs="Calibri"/>
                <w:sz w:val="20"/>
                <w:szCs w:val="20"/>
                <w:lang w:eastAsia="pl-PL"/>
              </w:rPr>
              <w:t xml:space="preserve">podłączonych stacji roboczych – graficzna prezentacja panelu </w:t>
            </w:r>
            <w:proofErr w:type="spellStart"/>
            <w:r w:rsidRPr="001B240A">
              <w:rPr>
                <w:rFonts w:cs="Calibri"/>
                <w:sz w:val="20"/>
                <w:szCs w:val="20"/>
                <w:lang w:eastAsia="pl-PL"/>
              </w:rPr>
              <w:t>switcha</w:t>
            </w:r>
            <w:proofErr w:type="spellEnd"/>
            <w:r w:rsidRPr="001B240A">
              <w:rPr>
                <w:rFonts w:cs="Calibri"/>
                <w:sz w:val="20"/>
                <w:szCs w:val="20"/>
                <w:lang w:eastAsia="pl-PL"/>
              </w:rPr>
              <w:t> </w:t>
            </w:r>
          </w:p>
          <w:p w14:paraId="54C43CD5" w14:textId="77777777" w:rsidR="0002607F" w:rsidRPr="001B240A" w:rsidRDefault="0002607F" w:rsidP="004C0BA9">
            <w:pPr>
              <w:numPr>
                <w:ilvl w:val="0"/>
                <w:numId w:val="121"/>
              </w:numPr>
              <w:spacing w:before="0" w:after="0" w:line="276" w:lineRule="auto"/>
              <w:rPr>
                <w:rFonts w:cs="Calibri"/>
                <w:sz w:val="20"/>
                <w:szCs w:val="20"/>
                <w:lang w:eastAsia="pl-PL"/>
              </w:rPr>
            </w:pPr>
            <w:r w:rsidRPr="001B240A">
              <w:rPr>
                <w:rFonts w:cs="Calibri"/>
                <w:sz w:val="20"/>
                <w:szCs w:val="20"/>
                <w:lang w:eastAsia="pl-PL"/>
              </w:rPr>
              <w:t>ruchu generowanego przez podłączone do portów stacje robocze </w:t>
            </w:r>
          </w:p>
          <w:p w14:paraId="075E9412" w14:textId="77777777" w:rsidR="0002607F" w:rsidRPr="001B240A" w:rsidRDefault="0002607F" w:rsidP="00BC5886">
            <w:pPr>
              <w:numPr>
                <w:ilvl w:val="0"/>
                <w:numId w:val="122"/>
              </w:numPr>
              <w:spacing w:before="0" w:after="0" w:line="276" w:lineRule="auto"/>
              <w:ind w:left="360"/>
              <w:rPr>
                <w:rFonts w:cs="Calibri"/>
                <w:sz w:val="20"/>
                <w:szCs w:val="20"/>
                <w:lang w:eastAsia="pl-PL"/>
              </w:rPr>
            </w:pPr>
            <w:r w:rsidRPr="001B240A">
              <w:rPr>
                <w:rFonts w:cs="Calibri"/>
                <w:sz w:val="20"/>
                <w:szCs w:val="20"/>
                <w:lang w:eastAsia="pl-PL"/>
              </w:rPr>
              <w:t>Monitor serwisów alarmuje gdy serwis przestanie działać oraz pozwala na jego uruchomienie, zatrzymanie lub zrestartowanie, </w:t>
            </w:r>
          </w:p>
          <w:p w14:paraId="52631E1A" w14:textId="77777777" w:rsidR="0002607F" w:rsidRPr="001B240A" w:rsidRDefault="0002607F" w:rsidP="00BC5886">
            <w:pPr>
              <w:numPr>
                <w:ilvl w:val="0"/>
                <w:numId w:val="123"/>
              </w:numPr>
              <w:spacing w:before="0" w:after="0" w:line="276" w:lineRule="auto"/>
              <w:ind w:left="360"/>
              <w:rPr>
                <w:rFonts w:cs="Calibri"/>
                <w:sz w:val="20"/>
                <w:szCs w:val="20"/>
                <w:lang w:eastAsia="pl-PL"/>
              </w:rPr>
            </w:pPr>
            <w:r w:rsidRPr="001B240A">
              <w:rPr>
                <w:rFonts w:cs="Calibri"/>
                <w:sz w:val="20"/>
                <w:szCs w:val="20"/>
                <w:lang w:eastAsia="pl-PL"/>
              </w:rPr>
              <w:t xml:space="preserve">Wyświetlanie statystyk przy każdym urządzeniu na mapie takich jak: czas odpowiedzi urządzenia, czas od ostatniej poprawnej odpowiedzi, nazwa DNS, adres IP, status </w:t>
            </w:r>
            <w:proofErr w:type="spellStart"/>
            <w:r w:rsidRPr="001B240A">
              <w:rPr>
                <w:rFonts w:cs="Calibri"/>
                <w:sz w:val="20"/>
                <w:szCs w:val="20"/>
                <w:lang w:eastAsia="pl-PL"/>
              </w:rPr>
              <w:t>zarządzalności</w:t>
            </w:r>
            <w:proofErr w:type="spellEnd"/>
            <w:r w:rsidRPr="001B240A">
              <w:rPr>
                <w:rFonts w:cs="Calibri"/>
                <w:sz w:val="20"/>
                <w:szCs w:val="20"/>
                <w:lang w:eastAsia="pl-PL"/>
              </w:rPr>
              <w:t xml:space="preserve"> SNMP, ostrzeżenie o zdarzeniu na urządzeniu </w:t>
            </w:r>
          </w:p>
          <w:p w14:paraId="3F86A1B0" w14:textId="77777777" w:rsidR="0002607F" w:rsidRPr="001B240A" w:rsidRDefault="0002607F" w:rsidP="00BC5886">
            <w:pPr>
              <w:numPr>
                <w:ilvl w:val="0"/>
                <w:numId w:val="124"/>
              </w:numPr>
              <w:spacing w:before="0" w:after="0" w:line="276" w:lineRule="auto"/>
              <w:ind w:left="360"/>
              <w:rPr>
                <w:rFonts w:cs="Calibri"/>
                <w:sz w:val="20"/>
                <w:szCs w:val="20"/>
                <w:lang w:eastAsia="pl-PL"/>
              </w:rPr>
            </w:pPr>
            <w:r w:rsidRPr="001B240A">
              <w:rPr>
                <w:rFonts w:cs="Calibri"/>
                <w:sz w:val="20"/>
                <w:szCs w:val="20"/>
                <w:lang w:eastAsia="pl-PL"/>
              </w:rPr>
              <w:lastRenderedPageBreak/>
              <w:t>Monitorowanie stanu maszyn wirtualnych Vmware: działa, nie działa, wstrzymano </w:t>
            </w:r>
          </w:p>
          <w:p w14:paraId="2AF5B967" w14:textId="77777777" w:rsidR="0002607F" w:rsidRPr="001B240A" w:rsidRDefault="0002607F" w:rsidP="00BC5886">
            <w:pPr>
              <w:numPr>
                <w:ilvl w:val="0"/>
                <w:numId w:val="125"/>
              </w:numPr>
              <w:spacing w:before="0" w:after="0" w:line="276" w:lineRule="auto"/>
              <w:ind w:left="360"/>
              <w:rPr>
                <w:rFonts w:cs="Calibri"/>
                <w:sz w:val="20"/>
                <w:szCs w:val="20"/>
                <w:lang w:eastAsia="pl-PL"/>
              </w:rPr>
            </w:pPr>
            <w:r w:rsidRPr="001B240A">
              <w:rPr>
                <w:rFonts w:cs="Calibri"/>
                <w:sz w:val="20"/>
                <w:szCs w:val="20"/>
                <w:lang w:eastAsia="pl-PL"/>
              </w:rPr>
              <w:t>Zarządzanie stanem maszyn wirtualnych Vmware: wysyłanie poleceń włączenia, wstrzymania i wyłączenia zasilania do każdej maszyny </w:t>
            </w:r>
          </w:p>
          <w:p w14:paraId="2FD65D71" w14:textId="77777777" w:rsidR="0002607F" w:rsidRPr="001B240A" w:rsidRDefault="0002607F" w:rsidP="00BC5886">
            <w:pPr>
              <w:numPr>
                <w:ilvl w:val="0"/>
                <w:numId w:val="126"/>
              </w:numPr>
              <w:spacing w:before="0" w:after="0" w:line="276" w:lineRule="auto"/>
              <w:ind w:left="360"/>
              <w:rPr>
                <w:rFonts w:cs="Calibri"/>
                <w:sz w:val="20"/>
                <w:szCs w:val="20"/>
                <w:lang w:eastAsia="pl-PL"/>
              </w:rPr>
            </w:pPr>
            <w:r w:rsidRPr="001B240A">
              <w:rPr>
                <w:rFonts w:cs="Calibri"/>
                <w:sz w:val="20"/>
                <w:szCs w:val="20"/>
                <w:lang w:eastAsia="pl-PL"/>
              </w:rPr>
              <w:t>Wydajność systemów m.in. obciążenie CPU, pamięci, zajętość dysków, transfer sieciowy, </w:t>
            </w:r>
          </w:p>
          <w:p w14:paraId="4DCB744B" w14:textId="77777777" w:rsidR="0002607F" w:rsidRPr="001B240A" w:rsidRDefault="0002607F" w:rsidP="004C0BA9">
            <w:pPr>
              <w:numPr>
                <w:ilvl w:val="0"/>
                <w:numId w:val="127"/>
              </w:numPr>
              <w:spacing w:before="0" w:after="0" w:line="276" w:lineRule="auto"/>
              <w:rPr>
                <w:rFonts w:cs="Calibri"/>
                <w:sz w:val="20"/>
                <w:szCs w:val="20"/>
                <w:lang w:eastAsia="pl-PL"/>
              </w:rPr>
            </w:pPr>
            <w:r w:rsidRPr="001B240A">
              <w:rPr>
                <w:rFonts w:cs="Calibri"/>
                <w:sz w:val="20"/>
                <w:szCs w:val="20"/>
                <w:lang w:eastAsia="pl-PL"/>
              </w:rPr>
              <w:t>Nakładanie na urządzenia liczników wydajności WMI oraz SNMP z wykorzystaniem akcji związanych ze zdarzeniami w systemie, m.in.: wysłanie komunikatu pulpitowego, wysłanie wiadomości e-mail, wysłanie SMS, uruchomienie programu, wysłanie pułapki SNMP, wysłanie pakietu Wake-On-LAN, zatrzymanie/restart usługi, wyłączenie/restart komputera.  </w:t>
            </w:r>
          </w:p>
          <w:p w14:paraId="11393C96" w14:textId="54C8F446" w:rsidR="0002607F" w:rsidRPr="001B240A" w:rsidRDefault="0002607F" w:rsidP="00BC5886">
            <w:pPr>
              <w:numPr>
                <w:ilvl w:val="0"/>
                <w:numId w:val="128"/>
              </w:numPr>
              <w:spacing w:before="0" w:after="0" w:line="276" w:lineRule="auto"/>
              <w:ind w:left="360"/>
              <w:rPr>
                <w:rFonts w:cs="Calibri"/>
                <w:sz w:val="20"/>
                <w:szCs w:val="20"/>
                <w:lang w:eastAsia="pl-PL"/>
              </w:rPr>
            </w:pPr>
            <w:r w:rsidRPr="0B017C2E">
              <w:rPr>
                <w:rFonts w:cs="Calibri"/>
                <w:sz w:val="20"/>
                <w:szCs w:val="20"/>
                <w:lang w:eastAsia="pl-PL"/>
              </w:rPr>
              <w:t>Administrator samodzielnie może konfigurować zdarzenia, lub wybrać zdarzenie z listy, którego wykrycie wzbudzi alarm oraz dowolną liczbę akcji wybranych z listy, które zostaną wykonane jako reakcja na wykryte zdarzenie.  </w:t>
            </w:r>
          </w:p>
          <w:p w14:paraId="5BD60A13" w14:textId="77777777" w:rsidR="0002607F" w:rsidRPr="001B240A" w:rsidRDefault="0002607F" w:rsidP="00BC5886">
            <w:pPr>
              <w:numPr>
                <w:ilvl w:val="0"/>
                <w:numId w:val="129"/>
              </w:numPr>
              <w:spacing w:before="0" w:after="0" w:line="276" w:lineRule="auto"/>
              <w:ind w:left="360"/>
              <w:rPr>
                <w:rFonts w:cs="Calibri"/>
                <w:sz w:val="20"/>
                <w:szCs w:val="20"/>
                <w:lang w:eastAsia="pl-PL"/>
              </w:rPr>
            </w:pPr>
            <w:r w:rsidRPr="001B240A">
              <w:rPr>
                <w:rFonts w:cs="Calibri"/>
                <w:sz w:val="20"/>
                <w:szCs w:val="20"/>
                <w:lang w:eastAsia="pl-PL"/>
              </w:rPr>
              <w:t xml:space="preserve">Alarmy muszą pozwalać na </w:t>
            </w:r>
            <w:proofErr w:type="spellStart"/>
            <w:r w:rsidRPr="001B240A">
              <w:rPr>
                <w:rFonts w:cs="Calibri"/>
                <w:sz w:val="20"/>
                <w:szCs w:val="20"/>
                <w:lang w:eastAsia="pl-PL"/>
              </w:rPr>
              <w:t>priorytetyzację</w:t>
            </w:r>
            <w:proofErr w:type="spellEnd"/>
            <w:r w:rsidRPr="001B240A">
              <w:rPr>
                <w:rFonts w:cs="Calibri"/>
                <w:sz w:val="20"/>
                <w:szCs w:val="20"/>
                <w:lang w:eastAsia="pl-PL"/>
              </w:rPr>
              <w:t xml:space="preserve"> urządzeń, grupowanie wg. ważności i typu urządzenia.  </w:t>
            </w:r>
          </w:p>
          <w:p w14:paraId="3D4D74F6" w14:textId="77777777" w:rsidR="0002607F" w:rsidRPr="001B240A" w:rsidRDefault="0002607F" w:rsidP="00BC5886">
            <w:pPr>
              <w:numPr>
                <w:ilvl w:val="0"/>
                <w:numId w:val="130"/>
              </w:numPr>
              <w:spacing w:before="0" w:after="0" w:line="276" w:lineRule="auto"/>
              <w:ind w:left="360"/>
              <w:rPr>
                <w:rFonts w:cs="Calibri"/>
                <w:sz w:val="20"/>
                <w:szCs w:val="20"/>
                <w:lang w:eastAsia="pl-PL"/>
              </w:rPr>
            </w:pPr>
            <w:r w:rsidRPr="001B240A">
              <w:rPr>
                <w:rFonts w:cs="Calibri"/>
                <w:sz w:val="20"/>
                <w:szCs w:val="20"/>
                <w:lang w:eastAsia="pl-PL"/>
              </w:rPr>
              <w:t xml:space="preserve">Oprogramowanie musi umożliwiać wykorzystanie w alarmowaniu skrzynek e-mail z wykorzystaniem autoryzacji </w:t>
            </w:r>
            <w:proofErr w:type="spellStart"/>
            <w:r w:rsidRPr="001B240A">
              <w:rPr>
                <w:rFonts w:cs="Calibri"/>
                <w:sz w:val="20"/>
                <w:szCs w:val="20"/>
                <w:lang w:eastAsia="pl-PL"/>
              </w:rPr>
              <w:t>OAuth</w:t>
            </w:r>
            <w:proofErr w:type="spellEnd"/>
            <w:r w:rsidRPr="001B240A">
              <w:rPr>
                <w:rFonts w:cs="Calibri"/>
                <w:sz w:val="20"/>
                <w:szCs w:val="20"/>
                <w:lang w:eastAsia="pl-PL"/>
              </w:rPr>
              <w:t xml:space="preserve"> 2.0 </w:t>
            </w:r>
          </w:p>
        </w:tc>
        <w:tc>
          <w:tcPr>
            <w:tcW w:w="2687" w:type="dxa"/>
            <w:tcBorders>
              <w:top w:val="single" w:sz="4" w:space="0" w:color="auto"/>
              <w:left w:val="single" w:sz="4" w:space="0" w:color="auto"/>
              <w:bottom w:val="single" w:sz="4" w:space="0" w:color="auto"/>
              <w:right w:val="single" w:sz="4" w:space="0" w:color="auto"/>
            </w:tcBorders>
          </w:tcPr>
          <w:p w14:paraId="32482F85" w14:textId="77777777" w:rsidR="0002607F" w:rsidRPr="001B240A" w:rsidRDefault="0002607F" w:rsidP="0002607F">
            <w:pPr>
              <w:spacing w:before="0" w:after="0" w:line="276" w:lineRule="auto"/>
              <w:ind w:left="720"/>
              <w:jc w:val="both"/>
              <w:rPr>
                <w:rFonts w:cs="Calibri"/>
                <w:sz w:val="20"/>
                <w:szCs w:val="20"/>
                <w:lang w:eastAsia="pl-PL"/>
              </w:rPr>
            </w:pPr>
          </w:p>
        </w:tc>
      </w:tr>
      <w:tr w:rsidR="0002607F" w:rsidRPr="001B240A" w14:paraId="42B3BE56" w14:textId="1653C9C6" w:rsidTr="00BC5886">
        <w:trPr>
          <w:trHeight w:val="300"/>
        </w:trPr>
        <w:tc>
          <w:tcPr>
            <w:tcW w:w="363" w:type="dxa"/>
            <w:tcBorders>
              <w:top w:val="single" w:sz="4" w:space="0" w:color="auto"/>
              <w:left w:val="single" w:sz="4" w:space="0" w:color="auto"/>
              <w:bottom w:val="single" w:sz="4" w:space="0" w:color="auto"/>
              <w:right w:val="single" w:sz="4" w:space="0" w:color="auto"/>
            </w:tcBorders>
            <w:hideMark/>
          </w:tcPr>
          <w:p w14:paraId="3924390A" w14:textId="405ED915" w:rsidR="0002607F" w:rsidRPr="001B240A" w:rsidRDefault="0002607F" w:rsidP="007D4971">
            <w:pPr>
              <w:spacing w:before="0" w:after="0" w:line="276" w:lineRule="auto"/>
              <w:jc w:val="center"/>
              <w:rPr>
                <w:rFonts w:cs="Calibri"/>
                <w:sz w:val="20"/>
                <w:szCs w:val="20"/>
                <w:lang w:eastAsia="pl-PL"/>
              </w:rPr>
            </w:pPr>
            <w:r w:rsidRPr="001B240A">
              <w:rPr>
                <w:rFonts w:cs="Calibri"/>
                <w:sz w:val="20"/>
                <w:szCs w:val="20"/>
                <w:lang w:eastAsia="pl-PL"/>
              </w:rPr>
              <w:lastRenderedPageBreak/>
              <w:t>5.</w:t>
            </w:r>
          </w:p>
        </w:tc>
        <w:tc>
          <w:tcPr>
            <w:tcW w:w="1728" w:type="dxa"/>
            <w:tcBorders>
              <w:top w:val="single" w:sz="4" w:space="0" w:color="auto"/>
              <w:left w:val="single" w:sz="4" w:space="0" w:color="auto"/>
              <w:bottom w:val="single" w:sz="4" w:space="0" w:color="auto"/>
              <w:right w:val="single" w:sz="4" w:space="0" w:color="auto"/>
            </w:tcBorders>
            <w:hideMark/>
          </w:tcPr>
          <w:p w14:paraId="3DAD0A80" w14:textId="77777777" w:rsidR="0002607F" w:rsidRPr="001B240A" w:rsidRDefault="0002607F" w:rsidP="007D4971">
            <w:pPr>
              <w:spacing w:before="0" w:after="0" w:line="276" w:lineRule="auto"/>
              <w:rPr>
                <w:rFonts w:cs="Calibri"/>
                <w:sz w:val="20"/>
                <w:szCs w:val="20"/>
                <w:lang w:eastAsia="pl-PL"/>
              </w:rPr>
            </w:pPr>
            <w:r w:rsidRPr="001B240A">
              <w:rPr>
                <w:rFonts w:cs="Calibri"/>
                <w:sz w:val="20"/>
                <w:szCs w:val="20"/>
                <w:lang w:eastAsia="pl-PL"/>
              </w:rPr>
              <w:t>Inwentaryzacja sprzętu i oprogramowania, </w:t>
            </w:r>
          </w:p>
        </w:tc>
        <w:tc>
          <w:tcPr>
            <w:tcW w:w="4850" w:type="dxa"/>
            <w:tcBorders>
              <w:top w:val="single" w:sz="4" w:space="0" w:color="auto"/>
              <w:left w:val="single" w:sz="4" w:space="0" w:color="auto"/>
              <w:bottom w:val="single" w:sz="4" w:space="0" w:color="auto"/>
              <w:right w:val="single" w:sz="4" w:space="0" w:color="auto"/>
            </w:tcBorders>
            <w:hideMark/>
          </w:tcPr>
          <w:p w14:paraId="3278B07C" w14:textId="77777777" w:rsidR="0002607F" w:rsidRPr="001B240A" w:rsidRDefault="0002607F" w:rsidP="00BC5886">
            <w:pPr>
              <w:numPr>
                <w:ilvl w:val="0"/>
                <w:numId w:val="131"/>
              </w:numPr>
              <w:spacing w:before="0" w:after="0" w:line="276" w:lineRule="auto"/>
              <w:ind w:left="360"/>
              <w:rPr>
                <w:rFonts w:cs="Calibri"/>
                <w:sz w:val="20"/>
                <w:szCs w:val="20"/>
                <w:lang w:eastAsia="pl-PL"/>
              </w:rPr>
            </w:pPr>
            <w:r w:rsidRPr="001B240A">
              <w:rPr>
                <w:rFonts w:cs="Calibri"/>
                <w:sz w:val="20"/>
                <w:szCs w:val="20"/>
                <w:lang w:eastAsia="pl-PL"/>
              </w:rPr>
              <w:t>Automatyczne gromadzenie informacji o sprzęcie i oprogramowaniu na stacjach roboczych, min. modelu, procesora, pamięci, płyty głównej, napędów,  </w:t>
            </w:r>
          </w:p>
          <w:p w14:paraId="5B1752AC" w14:textId="77777777" w:rsidR="0002607F" w:rsidRPr="001B240A" w:rsidRDefault="0002607F" w:rsidP="00BC5886">
            <w:pPr>
              <w:numPr>
                <w:ilvl w:val="0"/>
                <w:numId w:val="132"/>
              </w:numPr>
              <w:spacing w:before="0" w:after="0" w:line="276" w:lineRule="auto"/>
              <w:ind w:left="360"/>
              <w:rPr>
                <w:rFonts w:cs="Calibri"/>
                <w:sz w:val="20"/>
                <w:szCs w:val="20"/>
                <w:lang w:eastAsia="pl-PL"/>
              </w:rPr>
            </w:pPr>
            <w:r w:rsidRPr="001B240A">
              <w:rPr>
                <w:rFonts w:cs="Calibri"/>
                <w:sz w:val="20"/>
                <w:szCs w:val="20"/>
                <w:lang w:eastAsia="pl-PL"/>
              </w:rPr>
              <w:t xml:space="preserve">Umożliwienie odczytów parametrów S.M.A.R.T. dysków twardych, dysków SSD, w tym </w:t>
            </w:r>
            <w:proofErr w:type="spellStart"/>
            <w:r w:rsidRPr="001B240A">
              <w:rPr>
                <w:rFonts w:cs="Calibri"/>
                <w:sz w:val="20"/>
                <w:szCs w:val="20"/>
                <w:lang w:eastAsia="pl-PL"/>
              </w:rPr>
              <w:t>NVMe</w:t>
            </w:r>
            <w:proofErr w:type="spellEnd"/>
            <w:r w:rsidRPr="001B240A">
              <w:rPr>
                <w:rFonts w:cs="Calibri"/>
                <w:sz w:val="20"/>
                <w:szCs w:val="20"/>
                <w:lang w:eastAsia="pl-PL"/>
              </w:rPr>
              <w:t>. </w:t>
            </w:r>
          </w:p>
          <w:p w14:paraId="28CB7138" w14:textId="77777777" w:rsidR="0002607F" w:rsidRPr="001B240A" w:rsidRDefault="0002607F" w:rsidP="00BC5886">
            <w:pPr>
              <w:numPr>
                <w:ilvl w:val="0"/>
                <w:numId w:val="133"/>
              </w:numPr>
              <w:spacing w:before="0" w:after="0" w:line="276" w:lineRule="auto"/>
              <w:ind w:left="360"/>
              <w:rPr>
                <w:rFonts w:cs="Calibri"/>
                <w:sz w:val="20"/>
                <w:szCs w:val="20"/>
                <w:lang w:eastAsia="pl-PL"/>
              </w:rPr>
            </w:pPr>
            <w:r w:rsidRPr="001B240A">
              <w:rPr>
                <w:rFonts w:cs="Calibri"/>
                <w:sz w:val="20"/>
                <w:szCs w:val="20"/>
                <w:lang w:eastAsia="pl-PL"/>
              </w:rPr>
              <w:t xml:space="preserve">Zestawienie posiadanych konfiguracji sprzętowych, wolne miejsce na dyskach, średnie wykorzystanie pamięci, informacje pozwalające na wytypowanie systemów, dla których konieczny jest </w:t>
            </w:r>
            <w:proofErr w:type="spellStart"/>
            <w:r w:rsidRPr="001B240A">
              <w:rPr>
                <w:rFonts w:cs="Calibri"/>
                <w:sz w:val="20"/>
                <w:szCs w:val="20"/>
                <w:lang w:eastAsia="pl-PL"/>
              </w:rPr>
              <w:t>upgrade</w:t>
            </w:r>
            <w:proofErr w:type="spellEnd"/>
            <w:r w:rsidRPr="001B240A">
              <w:rPr>
                <w:rFonts w:cs="Calibri"/>
                <w:sz w:val="20"/>
                <w:szCs w:val="20"/>
                <w:lang w:eastAsia="pl-PL"/>
              </w:rPr>
              <w:t>. </w:t>
            </w:r>
          </w:p>
          <w:p w14:paraId="1FC337EE" w14:textId="77777777" w:rsidR="0002607F" w:rsidRPr="001B240A" w:rsidRDefault="0002607F" w:rsidP="00BC5886">
            <w:pPr>
              <w:numPr>
                <w:ilvl w:val="0"/>
                <w:numId w:val="134"/>
              </w:numPr>
              <w:spacing w:before="0" w:after="0" w:line="276" w:lineRule="auto"/>
              <w:ind w:left="360"/>
              <w:rPr>
                <w:rFonts w:cs="Calibri"/>
                <w:sz w:val="20"/>
                <w:szCs w:val="20"/>
                <w:lang w:eastAsia="pl-PL"/>
              </w:rPr>
            </w:pPr>
            <w:r w:rsidRPr="001B240A">
              <w:rPr>
                <w:rFonts w:cs="Calibri"/>
                <w:sz w:val="20"/>
                <w:szCs w:val="20"/>
                <w:lang w:eastAsia="pl-PL"/>
              </w:rPr>
              <w:t>Informacja o zainstalowanych aplikacjach oraz aktualizacjach systemu </w:t>
            </w:r>
          </w:p>
          <w:p w14:paraId="1F455CFC" w14:textId="77777777" w:rsidR="0002607F" w:rsidRPr="001B240A" w:rsidRDefault="0002607F" w:rsidP="00BC5886">
            <w:pPr>
              <w:numPr>
                <w:ilvl w:val="0"/>
                <w:numId w:val="135"/>
              </w:numPr>
              <w:spacing w:before="0" w:after="0" w:line="276" w:lineRule="auto"/>
              <w:ind w:left="360"/>
              <w:rPr>
                <w:rFonts w:cs="Calibri"/>
                <w:sz w:val="20"/>
                <w:szCs w:val="20"/>
                <w:lang w:eastAsia="pl-PL"/>
              </w:rPr>
            </w:pPr>
            <w:r w:rsidRPr="001B240A">
              <w:rPr>
                <w:rFonts w:cs="Calibri"/>
                <w:sz w:val="20"/>
                <w:szCs w:val="20"/>
                <w:lang w:eastAsia="pl-PL"/>
              </w:rPr>
              <w:t>Zbieranie informacje w zakresie wszystkich zmian przeprowadzonych na wybranej stacji roboczej: instalacji/deinstalacji aplikacji, zmian adresu IP itd. </w:t>
            </w:r>
          </w:p>
          <w:p w14:paraId="430CF9E0" w14:textId="77777777" w:rsidR="0002607F" w:rsidRPr="001B240A" w:rsidRDefault="0002607F" w:rsidP="00BC5886">
            <w:pPr>
              <w:numPr>
                <w:ilvl w:val="0"/>
                <w:numId w:val="136"/>
              </w:numPr>
              <w:spacing w:before="0" w:after="0" w:line="276" w:lineRule="auto"/>
              <w:ind w:left="360"/>
              <w:rPr>
                <w:rFonts w:cs="Calibri"/>
                <w:sz w:val="20"/>
                <w:szCs w:val="20"/>
                <w:lang w:eastAsia="pl-PL"/>
              </w:rPr>
            </w:pPr>
            <w:r w:rsidRPr="001B240A">
              <w:rPr>
                <w:rFonts w:cs="Calibri"/>
                <w:sz w:val="20"/>
                <w:szCs w:val="20"/>
                <w:lang w:eastAsia="pl-PL"/>
              </w:rPr>
              <w:t>Możliwość wysyłania powiadomienia np. e-mailem w przypadku jakiejkolwiek zmiany na urządzeniu </w:t>
            </w:r>
          </w:p>
          <w:p w14:paraId="63DAE768" w14:textId="77777777" w:rsidR="0002607F" w:rsidRPr="001B240A" w:rsidRDefault="0002607F" w:rsidP="00BC5886">
            <w:pPr>
              <w:numPr>
                <w:ilvl w:val="0"/>
                <w:numId w:val="137"/>
              </w:numPr>
              <w:spacing w:before="0" w:after="0" w:line="276" w:lineRule="auto"/>
              <w:ind w:left="360"/>
              <w:rPr>
                <w:rFonts w:cs="Calibri"/>
                <w:sz w:val="20"/>
                <w:szCs w:val="20"/>
                <w:lang w:eastAsia="pl-PL"/>
              </w:rPr>
            </w:pPr>
            <w:r w:rsidRPr="001B240A">
              <w:rPr>
                <w:rFonts w:cs="Calibri"/>
                <w:sz w:val="20"/>
                <w:szCs w:val="20"/>
                <w:lang w:eastAsia="pl-PL"/>
              </w:rPr>
              <w:t>Możliwość odczytania numeru seryjnego (klucze licencyjne). </w:t>
            </w:r>
          </w:p>
          <w:p w14:paraId="5FEC633C" w14:textId="77777777" w:rsidR="0002607F" w:rsidRPr="001B240A" w:rsidRDefault="0002607F" w:rsidP="00BC5886">
            <w:pPr>
              <w:numPr>
                <w:ilvl w:val="0"/>
                <w:numId w:val="138"/>
              </w:numPr>
              <w:spacing w:before="0" w:after="0" w:line="276" w:lineRule="auto"/>
              <w:ind w:left="360"/>
              <w:rPr>
                <w:rFonts w:cs="Calibri"/>
                <w:sz w:val="20"/>
                <w:szCs w:val="20"/>
                <w:lang w:eastAsia="pl-PL"/>
              </w:rPr>
            </w:pPr>
            <w:r w:rsidRPr="001B240A">
              <w:rPr>
                <w:rFonts w:cs="Calibri"/>
                <w:sz w:val="20"/>
                <w:szCs w:val="20"/>
                <w:lang w:eastAsia="pl-PL"/>
              </w:rPr>
              <w:t>Możliwość automatycznego zarządzania instalacjami i deinstalacjami oprogramowania poprzez określenie paczek aplikacji wymaganych oraz nieautoryzowanych. </w:t>
            </w:r>
          </w:p>
          <w:p w14:paraId="0AA7E891" w14:textId="77777777" w:rsidR="0002607F" w:rsidRPr="001B240A" w:rsidRDefault="0002607F" w:rsidP="00BC5886">
            <w:pPr>
              <w:numPr>
                <w:ilvl w:val="0"/>
                <w:numId w:val="139"/>
              </w:numPr>
              <w:spacing w:before="0" w:after="0" w:line="276" w:lineRule="auto"/>
              <w:ind w:left="360"/>
              <w:rPr>
                <w:rFonts w:cs="Calibri"/>
                <w:sz w:val="20"/>
                <w:szCs w:val="20"/>
                <w:lang w:eastAsia="pl-PL"/>
              </w:rPr>
            </w:pPr>
            <w:r w:rsidRPr="001B240A">
              <w:rPr>
                <w:rFonts w:cs="Calibri"/>
                <w:sz w:val="20"/>
                <w:szCs w:val="20"/>
                <w:lang w:eastAsia="pl-PL"/>
              </w:rPr>
              <w:lastRenderedPageBreak/>
              <w:t>Możliwość przeglądania informacji o konfiguracji systemu, np. komend startowych, zmiennych środowiskowych, kontach lokalnych użytkowników, harmonogramie zadań itp. </w:t>
            </w:r>
          </w:p>
          <w:p w14:paraId="6691A823" w14:textId="77777777" w:rsidR="0002607F" w:rsidRPr="001B240A" w:rsidRDefault="0002607F" w:rsidP="00BC5886">
            <w:pPr>
              <w:numPr>
                <w:ilvl w:val="0"/>
                <w:numId w:val="140"/>
              </w:numPr>
              <w:spacing w:before="0" w:after="0" w:line="276" w:lineRule="auto"/>
              <w:ind w:left="360"/>
              <w:rPr>
                <w:rFonts w:cs="Calibri"/>
                <w:sz w:val="20"/>
                <w:szCs w:val="20"/>
                <w:lang w:eastAsia="pl-PL"/>
              </w:rPr>
            </w:pPr>
            <w:r w:rsidRPr="001B240A">
              <w:rPr>
                <w:rFonts w:cs="Calibri"/>
                <w:sz w:val="20"/>
                <w:szCs w:val="20"/>
                <w:lang w:eastAsia="pl-PL"/>
              </w:rPr>
              <w:t>Możliwość utworzenia listy plików użytkowników z określonym rozszerzeniem (np. filmy .AVI) znalezionych na stacjach roboczych oraz ich zdalne usuwanie wraz z wykrywaniem metadanych plików użytkownika: obrazów (wymiary obrazka), video (długość filmu), audio (długość nagrania), archiwów (liczba plików w środku, rozmiar po wypakowaniu). </w:t>
            </w:r>
          </w:p>
          <w:p w14:paraId="7CEC4005" w14:textId="77777777" w:rsidR="0002607F" w:rsidRPr="001B240A" w:rsidRDefault="0002607F" w:rsidP="00BC5886">
            <w:pPr>
              <w:numPr>
                <w:ilvl w:val="0"/>
                <w:numId w:val="141"/>
              </w:numPr>
              <w:spacing w:before="0" w:after="0" w:line="276" w:lineRule="auto"/>
              <w:ind w:left="360"/>
              <w:rPr>
                <w:rFonts w:cs="Calibri"/>
                <w:sz w:val="20"/>
                <w:szCs w:val="20"/>
                <w:lang w:eastAsia="pl-PL"/>
              </w:rPr>
            </w:pPr>
            <w:r w:rsidRPr="001B240A">
              <w:rPr>
                <w:rFonts w:cs="Calibri"/>
                <w:sz w:val="20"/>
                <w:szCs w:val="20"/>
                <w:lang w:eastAsia="pl-PL"/>
              </w:rPr>
              <w:t>Możliwość wymiany plików do i ze stacją roboczą poprzez funkcję Menedżera plików.  </w:t>
            </w:r>
          </w:p>
          <w:p w14:paraId="0E6102F2" w14:textId="77777777" w:rsidR="0002607F" w:rsidRPr="001B240A" w:rsidRDefault="0002607F" w:rsidP="004C0BA9">
            <w:pPr>
              <w:spacing w:before="0" w:after="0" w:line="276" w:lineRule="auto"/>
              <w:rPr>
                <w:rFonts w:cs="Calibri"/>
                <w:sz w:val="20"/>
                <w:szCs w:val="20"/>
                <w:lang w:eastAsia="pl-PL"/>
              </w:rPr>
            </w:pPr>
            <w:r w:rsidRPr="001B240A">
              <w:rPr>
                <w:rFonts w:cs="Calibri"/>
                <w:sz w:val="20"/>
                <w:szCs w:val="20"/>
                <w:lang w:eastAsia="pl-PL"/>
              </w:rPr>
              <w:t> </w:t>
            </w:r>
          </w:p>
          <w:p w14:paraId="3ABAAC98" w14:textId="77777777" w:rsidR="0002607F" w:rsidRPr="001B240A" w:rsidRDefault="0002607F" w:rsidP="004C0BA9">
            <w:pPr>
              <w:spacing w:before="0" w:after="0" w:line="276" w:lineRule="auto"/>
              <w:rPr>
                <w:rFonts w:cs="Calibri"/>
                <w:sz w:val="20"/>
                <w:szCs w:val="20"/>
                <w:lang w:eastAsia="pl-PL"/>
              </w:rPr>
            </w:pPr>
            <w:r w:rsidRPr="001B240A">
              <w:rPr>
                <w:rFonts w:cs="Calibri"/>
                <w:i/>
                <w:iCs/>
                <w:sz w:val="20"/>
                <w:szCs w:val="20"/>
                <w:lang w:eastAsia="pl-PL"/>
              </w:rPr>
              <w:t>Moduł inwentaryzacji zasobów musi umożliwiać prowadzenie bazy ewidencji majątku IT w zakresie sprzętu i programowania:</w:t>
            </w:r>
            <w:r w:rsidRPr="001B240A">
              <w:rPr>
                <w:rFonts w:cs="Calibri"/>
                <w:sz w:val="20"/>
                <w:szCs w:val="20"/>
                <w:lang w:eastAsia="pl-PL"/>
              </w:rPr>
              <w:t> </w:t>
            </w:r>
          </w:p>
          <w:p w14:paraId="267C2347" w14:textId="77777777" w:rsidR="0002607F" w:rsidRPr="001B240A" w:rsidRDefault="0002607F" w:rsidP="00BC5886">
            <w:pPr>
              <w:numPr>
                <w:ilvl w:val="0"/>
                <w:numId w:val="142"/>
              </w:numPr>
              <w:spacing w:before="0" w:after="0" w:line="276" w:lineRule="auto"/>
              <w:ind w:left="360"/>
              <w:rPr>
                <w:rFonts w:cs="Calibri"/>
                <w:sz w:val="20"/>
                <w:szCs w:val="20"/>
                <w:lang w:eastAsia="pl-PL"/>
              </w:rPr>
            </w:pPr>
            <w:r w:rsidRPr="001B240A">
              <w:rPr>
                <w:rFonts w:cs="Calibri"/>
                <w:sz w:val="20"/>
                <w:szCs w:val="20"/>
                <w:lang w:eastAsia="pl-PL"/>
              </w:rPr>
              <w:t>przechowywania wszystkich informacji dotyczących infrastruktury IT w jednym miejscu oraz automatycznego aktualizowania zgromadzonych informacji, </w:t>
            </w:r>
          </w:p>
          <w:p w14:paraId="03622F64" w14:textId="77777777" w:rsidR="0002607F" w:rsidRPr="001B240A" w:rsidRDefault="0002607F" w:rsidP="00BC5886">
            <w:pPr>
              <w:numPr>
                <w:ilvl w:val="0"/>
                <w:numId w:val="143"/>
              </w:numPr>
              <w:spacing w:before="0" w:after="0" w:line="276" w:lineRule="auto"/>
              <w:ind w:left="360"/>
              <w:rPr>
                <w:rFonts w:cs="Calibri"/>
                <w:sz w:val="20"/>
                <w:szCs w:val="20"/>
                <w:lang w:eastAsia="pl-PL"/>
              </w:rPr>
            </w:pPr>
            <w:r w:rsidRPr="001B240A">
              <w:rPr>
                <w:rFonts w:cs="Calibri"/>
                <w:sz w:val="20"/>
                <w:szCs w:val="20"/>
                <w:lang w:eastAsia="pl-PL"/>
              </w:rPr>
              <w:t>przydzielania dostępu administratorów do zasobów na podstawie praw do oddziałów, </w:t>
            </w:r>
          </w:p>
          <w:p w14:paraId="68C0C593" w14:textId="77777777" w:rsidR="0002607F" w:rsidRPr="001B240A" w:rsidRDefault="0002607F" w:rsidP="00BC5886">
            <w:pPr>
              <w:numPr>
                <w:ilvl w:val="0"/>
                <w:numId w:val="144"/>
              </w:numPr>
              <w:spacing w:before="0" w:after="0" w:line="276" w:lineRule="auto"/>
              <w:ind w:left="360"/>
              <w:rPr>
                <w:rFonts w:cs="Calibri"/>
                <w:sz w:val="20"/>
                <w:szCs w:val="20"/>
                <w:lang w:eastAsia="pl-PL"/>
              </w:rPr>
            </w:pPr>
            <w:r w:rsidRPr="001B240A">
              <w:rPr>
                <w:rFonts w:cs="Calibri"/>
                <w:sz w:val="20"/>
                <w:szCs w:val="20"/>
                <w:lang w:eastAsia="pl-PL"/>
              </w:rPr>
              <w:t>tworzenia powiązań między zasobami a urządzeniami, </w:t>
            </w:r>
          </w:p>
          <w:p w14:paraId="466885B9" w14:textId="55B1BDDE" w:rsidR="0002607F" w:rsidRPr="001B240A" w:rsidRDefault="0002607F" w:rsidP="00BC5886">
            <w:pPr>
              <w:numPr>
                <w:ilvl w:val="0"/>
                <w:numId w:val="145"/>
              </w:numPr>
              <w:spacing w:before="0" w:after="0" w:line="276" w:lineRule="auto"/>
              <w:ind w:left="360"/>
              <w:rPr>
                <w:rFonts w:cs="Calibri"/>
                <w:sz w:val="20"/>
                <w:szCs w:val="20"/>
                <w:lang w:eastAsia="pl-PL"/>
              </w:rPr>
            </w:pPr>
            <w:r w:rsidRPr="0B017C2E">
              <w:rPr>
                <w:rFonts w:cs="Calibri"/>
                <w:sz w:val="20"/>
                <w:szCs w:val="20"/>
                <w:lang w:eastAsia="pl-PL"/>
              </w:rPr>
              <w:t>tworzenia powiązań między zasobami a kontami użytkowników (zarówno lokalnymi, jak i zsynchronizowanymi z funkcjonującą w Urzędzie Active Directory), wskazywanie osób odpowiedzialnych, </w:t>
            </w:r>
          </w:p>
          <w:p w14:paraId="32DEE492" w14:textId="77777777" w:rsidR="0002607F" w:rsidRPr="001B240A" w:rsidRDefault="0002607F" w:rsidP="00BC5886">
            <w:pPr>
              <w:numPr>
                <w:ilvl w:val="0"/>
                <w:numId w:val="146"/>
              </w:numPr>
              <w:spacing w:before="0" w:after="0" w:line="276" w:lineRule="auto"/>
              <w:ind w:left="360"/>
              <w:rPr>
                <w:rFonts w:cs="Calibri"/>
                <w:sz w:val="20"/>
                <w:szCs w:val="20"/>
                <w:lang w:eastAsia="pl-PL"/>
              </w:rPr>
            </w:pPr>
            <w:r w:rsidRPr="001B240A">
              <w:rPr>
                <w:rFonts w:cs="Calibri"/>
                <w:sz w:val="20"/>
                <w:szCs w:val="20"/>
                <w:lang w:eastAsia="pl-PL"/>
              </w:rPr>
              <w:t>wskazania osób uprawnionych do użycia zasobów poprzez rozbudowane mechanizmy, </w:t>
            </w:r>
          </w:p>
          <w:p w14:paraId="2BF39121" w14:textId="77777777" w:rsidR="0002607F" w:rsidRPr="001B240A" w:rsidRDefault="0002607F" w:rsidP="00BC5886">
            <w:pPr>
              <w:numPr>
                <w:ilvl w:val="0"/>
                <w:numId w:val="147"/>
              </w:numPr>
              <w:spacing w:before="0" w:after="0" w:line="276" w:lineRule="auto"/>
              <w:ind w:left="360"/>
              <w:rPr>
                <w:rFonts w:cs="Calibri"/>
                <w:sz w:val="20"/>
                <w:szCs w:val="20"/>
                <w:lang w:eastAsia="pl-PL"/>
              </w:rPr>
            </w:pPr>
            <w:r w:rsidRPr="001B240A">
              <w:rPr>
                <w:rFonts w:cs="Calibri"/>
                <w:sz w:val="20"/>
                <w:szCs w:val="20"/>
                <w:lang w:eastAsia="pl-PL"/>
              </w:rPr>
              <w:t>definiowania własnych typów zasobów (elementów wyposażenia), ich atrybutów oraz wartości, </w:t>
            </w:r>
          </w:p>
          <w:p w14:paraId="3A135B88" w14:textId="77777777" w:rsidR="0002607F" w:rsidRPr="001B240A" w:rsidRDefault="0002607F" w:rsidP="00BC5886">
            <w:pPr>
              <w:numPr>
                <w:ilvl w:val="0"/>
                <w:numId w:val="148"/>
              </w:numPr>
              <w:spacing w:before="0" w:after="0" w:line="276" w:lineRule="auto"/>
              <w:ind w:left="360"/>
              <w:rPr>
                <w:rFonts w:cs="Calibri"/>
                <w:sz w:val="20"/>
                <w:szCs w:val="20"/>
                <w:lang w:eastAsia="pl-PL"/>
              </w:rPr>
            </w:pPr>
            <w:r w:rsidRPr="001B240A">
              <w:rPr>
                <w:rFonts w:cs="Calibri"/>
                <w:sz w:val="20"/>
                <w:szCs w:val="20"/>
                <w:lang w:eastAsia="pl-PL"/>
              </w:rPr>
              <w:t>określenia atrybutów wymaganych, które są obowiązkowe dla wszystkich zasobów, </w:t>
            </w:r>
          </w:p>
          <w:p w14:paraId="13AB4142" w14:textId="77777777" w:rsidR="0002607F" w:rsidRPr="001B240A" w:rsidRDefault="0002607F" w:rsidP="00BC5886">
            <w:pPr>
              <w:numPr>
                <w:ilvl w:val="0"/>
                <w:numId w:val="149"/>
              </w:numPr>
              <w:spacing w:before="0" w:after="0" w:line="276" w:lineRule="auto"/>
              <w:ind w:left="360"/>
              <w:rPr>
                <w:rFonts w:cs="Calibri"/>
                <w:sz w:val="20"/>
                <w:szCs w:val="20"/>
                <w:lang w:eastAsia="pl-PL"/>
              </w:rPr>
            </w:pPr>
            <w:r w:rsidRPr="001B240A">
              <w:rPr>
                <w:rFonts w:cs="Calibri"/>
                <w:sz w:val="20"/>
                <w:szCs w:val="20"/>
                <w:lang w:eastAsia="pl-PL"/>
              </w:rPr>
              <w:t>określenia atrybutów dodatkowych tylko dla wybranych typów zasobów, </w:t>
            </w:r>
          </w:p>
          <w:p w14:paraId="2BF33414" w14:textId="77777777" w:rsidR="0002607F" w:rsidRPr="001B240A" w:rsidRDefault="0002607F" w:rsidP="00BC5886">
            <w:pPr>
              <w:numPr>
                <w:ilvl w:val="0"/>
                <w:numId w:val="150"/>
              </w:numPr>
              <w:spacing w:before="0" w:after="0" w:line="276" w:lineRule="auto"/>
              <w:ind w:left="360"/>
              <w:rPr>
                <w:rFonts w:cs="Calibri"/>
                <w:sz w:val="20"/>
                <w:szCs w:val="20"/>
                <w:lang w:eastAsia="pl-PL"/>
              </w:rPr>
            </w:pPr>
            <w:r w:rsidRPr="001B240A">
              <w:rPr>
                <w:rFonts w:cs="Calibri"/>
                <w:sz w:val="20"/>
                <w:szCs w:val="20"/>
                <w:lang w:eastAsia="pl-PL"/>
              </w:rPr>
              <w:t>masową edycję atrybutów zasobów, </w:t>
            </w:r>
          </w:p>
          <w:p w14:paraId="2C21B876" w14:textId="77777777" w:rsidR="0002607F" w:rsidRPr="001B240A" w:rsidRDefault="0002607F" w:rsidP="00BC5886">
            <w:pPr>
              <w:numPr>
                <w:ilvl w:val="0"/>
                <w:numId w:val="151"/>
              </w:numPr>
              <w:spacing w:before="0" w:after="0" w:line="276" w:lineRule="auto"/>
              <w:ind w:left="360"/>
              <w:rPr>
                <w:rFonts w:cs="Calibri"/>
                <w:sz w:val="20"/>
                <w:szCs w:val="20"/>
                <w:lang w:eastAsia="pl-PL"/>
              </w:rPr>
            </w:pPr>
            <w:r w:rsidRPr="001B240A">
              <w:rPr>
                <w:rFonts w:cs="Calibri"/>
                <w:sz w:val="20"/>
                <w:szCs w:val="20"/>
                <w:lang w:eastAsia="pl-PL"/>
              </w:rPr>
              <w:t>definiowanie własnych list jednokrotnego wyboru jako dodatkowe informacje o zasobie, </w:t>
            </w:r>
          </w:p>
          <w:p w14:paraId="24AE4E80" w14:textId="77777777" w:rsidR="0002607F" w:rsidRPr="001B240A" w:rsidRDefault="0002607F" w:rsidP="00BC5886">
            <w:pPr>
              <w:numPr>
                <w:ilvl w:val="0"/>
                <w:numId w:val="152"/>
              </w:numPr>
              <w:spacing w:before="0" w:after="0" w:line="276" w:lineRule="auto"/>
              <w:ind w:left="360"/>
              <w:rPr>
                <w:rFonts w:cs="Calibri"/>
                <w:sz w:val="20"/>
                <w:szCs w:val="20"/>
                <w:lang w:eastAsia="pl-PL"/>
              </w:rPr>
            </w:pPr>
            <w:r w:rsidRPr="001B240A">
              <w:rPr>
                <w:rFonts w:cs="Calibri"/>
                <w:sz w:val="20"/>
                <w:szCs w:val="20"/>
                <w:lang w:eastAsia="pl-PL"/>
              </w:rPr>
              <w:t>importu danych z zewnętrznego źródła (.CSV), </w:t>
            </w:r>
          </w:p>
          <w:p w14:paraId="4E0650DA" w14:textId="77777777" w:rsidR="0002607F" w:rsidRPr="001B240A" w:rsidRDefault="0002607F" w:rsidP="00BC5886">
            <w:pPr>
              <w:numPr>
                <w:ilvl w:val="0"/>
                <w:numId w:val="153"/>
              </w:numPr>
              <w:spacing w:before="0" w:after="0" w:line="276" w:lineRule="auto"/>
              <w:ind w:left="360"/>
              <w:rPr>
                <w:rFonts w:cs="Calibri"/>
                <w:sz w:val="20"/>
                <w:szCs w:val="20"/>
                <w:lang w:eastAsia="pl-PL"/>
              </w:rPr>
            </w:pPr>
            <w:r w:rsidRPr="001B240A">
              <w:rPr>
                <w:rFonts w:cs="Calibri"/>
                <w:sz w:val="20"/>
                <w:szCs w:val="20"/>
                <w:lang w:eastAsia="pl-PL"/>
              </w:rPr>
              <w:t>przechowywania dowolnych dokumentów (np. pliki .DOCX, .XLSX, .PDF), np.: skan faktury zakupu, gwarancji, dowolnego dokumentu itp., </w:t>
            </w:r>
          </w:p>
          <w:p w14:paraId="6358988E" w14:textId="77777777" w:rsidR="0002607F" w:rsidRPr="001B240A" w:rsidRDefault="0002607F" w:rsidP="00BC5886">
            <w:pPr>
              <w:numPr>
                <w:ilvl w:val="0"/>
                <w:numId w:val="154"/>
              </w:numPr>
              <w:spacing w:before="0" w:after="0" w:line="276" w:lineRule="auto"/>
              <w:ind w:left="360"/>
              <w:rPr>
                <w:rFonts w:cs="Calibri"/>
                <w:sz w:val="20"/>
                <w:szCs w:val="20"/>
                <w:lang w:eastAsia="pl-PL"/>
              </w:rPr>
            </w:pPr>
            <w:r w:rsidRPr="001B240A">
              <w:rPr>
                <w:rFonts w:cs="Calibri"/>
                <w:sz w:val="20"/>
                <w:szCs w:val="20"/>
                <w:lang w:eastAsia="pl-PL"/>
              </w:rPr>
              <w:t>tworzenia powiązań między zasobami a dokumentami w relacji 1:N, </w:t>
            </w:r>
          </w:p>
          <w:p w14:paraId="58E165DD" w14:textId="77777777" w:rsidR="0002607F" w:rsidRPr="001B240A" w:rsidRDefault="0002607F" w:rsidP="00BC5886">
            <w:pPr>
              <w:numPr>
                <w:ilvl w:val="0"/>
                <w:numId w:val="155"/>
              </w:numPr>
              <w:spacing w:before="0" w:after="0" w:line="276" w:lineRule="auto"/>
              <w:ind w:left="360"/>
              <w:rPr>
                <w:rFonts w:cs="Calibri"/>
                <w:sz w:val="20"/>
                <w:szCs w:val="20"/>
                <w:lang w:eastAsia="pl-PL"/>
              </w:rPr>
            </w:pPr>
            <w:r w:rsidRPr="001B240A">
              <w:rPr>
                <w:rFonts w:cs="Calibri"/>
                <w:sz w:val="20"/>
                <w:szCs w:val="20"/>
                <w:lang w:eastAsia="pl-PL"/>
              </w:rPr>
              <w:lastRenderedPageBreak/>
              <w:t>oznaczania statusów zasobów, np. w użyciu, w naprawie, zutylizowany itp., </w:t>
            </w:r>
          </w:p>
          <w:p w14:paraId="5A0DA6CD" w14:textId="77777777" w:rsidR="0002607F" w:rsidRPr="001B240A" w:rsidRDefault="0002607F" w:rsidP="00BC5886">
            <w:pPr>
              <w:numPr>
                <w:ilvl w:val="0"/>
                <w:numId w:val="156"/>
              </w:numPr>
              <w:spacing w:before="0" w:after="0" w:line="276" w:lineRule="auto"/>
              <w:ind w:left="360"/>
              <w:rPr>
                <w:rFonts w:cs="Calibri"/>
                <w:sz w:val="20"/>
                <w:szCs w:val="20"/>
                <w:lang w:eastAsia="pl-PL"/>
              </w:rPr>
            </w:pPr>
            <w:r w:rsidRPr="001B240A">
              <w:rPr>
                <w:rFonts w:cs="Calibri"/>
                <w:sz w:val="20"/>
                <w:szCs w:val="20"/>
                <w:lang w:eastAsia="pl-PL"/>
              </w:rPr>
              <w:t>ewidencji czynności wykonywanych na zasobach, np.: aktualizacja, naprawa w serwisie, konserwacja itp. wraz z możliwością określenia kosztu oraz czasu przeznaczonego na wykonanie czynności, </w:t>
            </w:r>
          </w:p>
          <w:p w14:paraId="58C4E64E" w14:textId="77777777" w:rsidR="0002607F" w:rsidRPr="001B240A" w:rsidRDefault="0002607F" w:rsidP="00BC5886">
            <w:pPr>
              <w:numPr>
                <w:ilvl w:val="0"/>
                <w:numId w:val="157"/>
              </w:numPr>
              <w:spacing w:before="0" w:after="0" w:line="276" w:lineRule="auto"/>
              <w:ind w:left="360"/>
              <w:rPr>
                <w:rFonts w:cs="Calibri"/>
                <w:sz w:val="20"/>
                <w:szCs w:val="20"/>
                <w:lang w:eastAsia="pl-PL"/>
              </w:rPr>
            </w:pPr>
            <w:r w:rsidRPr="001B240A">
              <w:rPr>
                <w:rFonts w:cs="Calibri"/>
                <w:sz w:val="20"/>
                <w:szCs w:val="20"/>
                <w:lang w:eastAsia="pl-PL"/>
              </w:rPr>
              <w:t>generowania zestawienia wszystkich zasobów, w tym urządzeń i zainstalowanego na nich oprogramowania, </w:t>
            </w:r>
          </w:p>
          <w:p w14:paraId="14C42464" w14:textId="77777777" w:rsidR="0002607F" w:rsidRPr="001B240A" w:rsidRDefault="0002607F" w:rsidP="00BC5886">
            <w:pPr>
              <w:numPr>
                <w:ilvl w:val="0"/>
                <w:numId w:val="158"/>
              </w:numPr>
              <w:spacing w:before="0" w:after="0" w:line="276" w:lineRule="auto"/>
              <w:ind w:left="360"/>
              <w:rPr>
                <w:rFonts w:cs="Calibri"/>
                <w:sz w:val="20"/>
                <w:szCs w:val="20"/>
                <w:lang w:eastAsia="pl-PL"/>
              </w:rPr>
            </w:pPr>
            <w:r w:rsidRPr="001B240A">
              <w:rPr>
                <w:rFonts w:cs="Calibri"/>
                <w:sz w:val="20"/>
                <w:szCs w:val="20"/>
                <w:lang w:eastAsia="pl-PL"/>
              </w:rPr>
              <w:t>przygotowanie wielu szablonów generowanych dokumentów i protokołów przekazania zasobów wraz z konfigurowalną sekcją zawierającą dane i logo organizacji, </w:t>
            </w:r>
          </w:p>
          <w:p w14:paraId="43B4D2F1" w14:textId="77777777" w:rsidR="0002607F" w:rsidRPr="001B240A" w:rsidRDefault="0002607F" w:rsidP="00BC5886">
            <w:pPr>
              <w:numPr>
                <w:ilvl w:val="0"/>
                <w:numId w:val="159"/>
              </w:numPr>
              <w:spacing w:before="0" w:after="0" w:line="276" w:lineRule="auto"/>
              <w:ind w:left="360"/>
              <w:rPr>
                <w:rFonts w:cs="Calibri"/>
                <w:sz w:val="20"/>
                <w:szCs w:val="20"/>
                <w:lang w:eastAsia="pl-PL"/>
              </w:rPr>
            </w:pPr>
            <w:r w:rsidRPr="001B240A">
              <w:rPr>
                <w:rFonts w:cs="Calibri"/>
                <w:sz w:val="20"/>
                <w:szCs w:val="20"/>
                <w:lang w:eastAsia="pl-PL"/>
              </w:rPr>
              <w:t>konfiguracji stylu automatycznego numerowania dodawanych zasobów wg zdefiniowanego wzorca, </w:t>
            </w:r>
          </w:p>
          <w:p w14:paraId="0B0D2D63" w14:textId="77777777" w:rsidR="0002607F" w:rsidRPr="001B240A" w:rsidRDefault="0002607F" w:rsidP="00BC5886">
            <w:pPr>
              <w:numPr>
                <w:ilvl w:val="0"/>
                <w:numId w:val="160"/>
              </w:numPr>
              <w:spacing w:before="0" w:after="0" w:line="276" w:lineRule="auto"/>
              <w:ind w:left="360"/>
              <w:rPr>
                <w:rFonts w:cs="Calibri"/>
                <w:sz w:val="20"/>
                <w:szCs w:val="20"/>
                <w:lang w:eastAsia="pl-PL"/>
              </w:rPr>
            </w:pPr>
            <w:r w:rsidRPr="001B240A">
              <w:rPr>
                <w:rFonts w:cs="Calibri"/>
                <w:sz w:val="20"/>
                <w:szCs w:val="20"/>
                <w:lang w:eastAsia="pl-PL"/>
              </w:rPr>
              <w:t>konfiguracji stylu automatycznego numerowania dodawanych dokumentów i protokołów wg zdefiniowanego wzorca, </w:t>
            </w:r>
          </w:p>
          <w:p w14:paraId="1392ED88" w14:textId="77777777" w:rsidR="0002607F" w:rsidRPr="001B240A" w:rsidRDefault="0002607F" w:rsidP="00BC5886">
            <w:pPr>
              <w:numPr>
                <w:ilvl w:val="0"/>
                <w:numId w:val="161"/>
              </w:numPr>
              <w:spacing w:before="0" w:after="0" w:line="276" w:lineRule="auto"/>
              <w:ind w:left="360"/>
              <w:rPr>
                <w:rFonts w:cs="Calibri"/>
                <w:sz w:val="20"/>
                <w:szCs w:val="20"/>
                <w:lang w:eastAsia="pl-PL"/>
              </w:rPr>
            </w:pPr>
            <w:r w:rsidRPr="001B240A">
              <w:rPr>
                <w:rFonts w:cs="Calibri"/>
                <w:sz w:val="20"/>
                <w:szCs w:val="20"/>
                <w:lang w:eastAsia="pl-PL"/>
              </w:rPr>
              <w:t>archiwizacji i porównywania audytów zasobów, </w:t>
            </w:r>
          </w:p>
          <w:p w14:paraId="06AF4796" w14:textId="77777777" w:rsidR="0002607F" w:rsidRPr="001B240A" w:rsidRDefault="0002607F" w:rsidP="00BC5886">
            <w:pPr>
              <w:numPr>
                <w:ilvl w:val="0"/>
                <w:numId w:val="162"/>
              </w:numPr>
              <w:spacing w:before="0" w:after="0" w:line="276" w:lineRule="auto"/>
              <w:ind w:left="360"/>
              <w:rPr>
                <w:rFonts w:cs="Calibri"/>
                <w:sz w:val="20"/>
                <w:szCs w:val="20"/>
                <w:lang w:eastAsia="pl-PL"/>
              </w:rPr>
            </w:pPr>
            <w:r w:rsidRPr="001B240A">
              <w:rPr>
                <w:rFonts w:cs="Calibri"/>
                <w:sz w:val="20"/>
                <w:szCs w:val="20"/>
                <w:lang w:eastAsia="pl-PL"/>
              </w:rPr>
              <w:t>tworzenia kodów kreskowych dla zasobów, </w:t>
            </w:r>
          </w:p>
          <w:p w14:paraId="0D59FC6B" w14:textId="77777777" w:rsidR="0002607F" w:rsidRPr="001B240A" w:rsidRDefault="0002607F" w:rsidP="004C0BA9">
            <w:pPr>
              <w:numPr>
                <w:ilvl w:val="0"/>
                <w:numId w:val="163"/>
              </w:numPr>
              <w:spacing w:before="0" w:after="0" w:line="276" w:lineRule="auto"/>
              <w:rPr>
                <w:rFonts w:cs="Calibri"/>
                <w:sz w:val="20"/>
                <w:szCs w:val="20"/>
                <w:lang w:eastAsia="pl-PL"/>
              </w:rPr>
            </w:pPr>
            <w:r w:rsidRPr="001B240A">
              <w:rPr>
                <w:rFonts w:cs="Calibri"/>
                <w:sz w:val="20"/>
                <w:szCs w:val="20"/>
                <w:lang w:eastAsia="pl-PL"/>
              </w:rPr>
              <w:t xml:space="preserve">drukowania kodów kreskowych oraz dwuwymiarowych kodów alfanumerycznych (QR </w:t>
            </w:r>
            <w:proofErr w:type="spellStart"/>
            <w:r w:rsidRPr="001B240A">
              <w:rPr>
                <w:rFonts w:cs="Calibri"/>
                <w:sz w:val="20"/>
                <w:szCs w:val="20"/>
                <w:lang w:eastAsia="pl-PL"/>
              </w:rPr>
              <w:t>Code</w:t>
            </w:r>
            <w:proofErr w:type="spellEnd"/>
            <w:r w:rsidRPr="001B240A">
              <w:rPr>
                <w:rFonts w:cs="Calibri"/>
                <w:sz w:val="20"/>
                <w:szCs w:val="20"/>
                <w:lang w:eastAsia="pl-PL"/>
              </w:rPr>
              <w:t>) dla zasobów, które posiadają numer inwentarzowy, </w:t>
            </w:r>
          </w:p>
          <w:p w14:paraId="50354DD1" w14:textId="77777777" w:rsidR="0002607F" w:rsidRPr="001B240A" w:rsidRDefault="0002607F" w:rsidP="00BC5886">
            <w:pPr>
              <w:numPr>
                <w:ilvl w:val="0"/>
                <w:numId w:val="164"/>
              </w:numPr>
              <w:spacing w:before="0" w:after="0" w:line="276" w:lineRule="auto"/>
              <w:ind w:left="360"/>
              <w:rPr>
                <w:rFonts w:cs="Calibri"/>
                <w:sz w:val="20"/>
                <w:szCs w:val="20"/>
                <w:lang w:eastAsia="pl-PL"/>
              </w:rPr>
            </w:pPr>
            <w:r w:rsidRPr="001B240A">
              <w:rPr>
                <w:rFonts w:cs="Calibri"/>
                <w:sz w:val="20"/>
                <w:szCs w:val="20"/>
                <w:lang w:eastAsia="pl-PL"/>
              </w:rPr>
              <w:t>inwentaryzacji zasobów posiadających kody kreskowe za pomocą aplikacji mobilnej dla systemu Android poprzez wyszukiwanie zasobów, skanowanie etykiet, dodawanie i edycję zasobów, dodawanie czynności serwisowych, drukowanie etykiet, </w:t>
            </w:r>
          </w:p>
          <w:p w14:paraId="27F72691" w14:textId="77777777" w:rsidR="0002607F" w:rsidRPr="001B240A" w:rsidRDefault="0002607F" w:rsidP="00BC5886">
            <w:pPr>
              <w:numPr>
                <w:ilvl w:val="0"/>
                <w:numId w:val="165"/>
              </w:numPr>
              <w:spacing w:before="0" w:after="0" w:line="276" w:lineRule="auto"/>
              <w:ind w:left="360"/>
              <w:rPr>
                <w:rFonts w:cs="Calibri"/>
                <w:sz w:val="20"/>
                <w:szCs w:val="20"/>
                <w:lang w:eastAsia="pl-PL"/>
              </w:rPr>
            </w:pPr>
            <w:r w:rsidRPr="001B240A">
              <w:rPr>
                <w:rFonts w:cs="Calibri"/>
                <w:sz w:val="20"/>
                <w:szCs w:val="20"/>
                <w:lang w:eastAsia="pl-PL"/>
              </w:rPr>
              <w:t>możliwość zmiany portu komunikacyjnego wykorzystywanego przez aplikację mobilną dla systemu Android, </w:t>
            </w:r>
          </w:p>
          <w:p w14:paraId="4F8F41C5" w14:textId="77777777" w:rsidR="0002607F" w:rsidRPr="001B240A" w:rsidRDefault="0002607F" w:rsidP="00BC5886">
            <w:pPr>
              <w:numPr>
                <w:ilvl w:val="0"/>
                <w:numId w:val="166"/>
              </w:numPr>
              <w:spacing w:before="0" w:after="0" w:line="276" w:lineRule="auto"/>
              <w:ind w:left="360"/>
              <w:rPr>
                <w:rFonts w:cs="Calibri"/>
                <w:sz w:val="20"/>
                <w:szCs w:val="20"/>
                <w:lang w:eastAsia="pl-PL"/>
              </w:rPr>
            </w:pPr>
            <w:r w:rsidRPr="001B240A">
              <w:rPr>
                <w:rFonts w:cs="Calibri"/>
                <w:sz w:val="20"/>
                <w:szCs w:val="20"/>
                <w:lang w:eastAsia="pl-PL"/>
              </w:rPr>
              <w:t>inwentaryzacji stacji roboczych niepodłączonych do sieci (bez instalacji Agenta poprzez manualne wykonanie skanów inwentaryzacji offline), </w:t>
            </w:r>
          </w:p>
          <w:p w14:paraId="45DB0C24" w14:textId="77777777" w:rsidR="0002607F" w:rsidRPr="001B240A" w:rsidRDefault="0002607F" w:rsidP="00BC5886">
            <w:pPr>
              <w:numPr>
                <w:ilvl w:val="0"/>
                <w:numId w:val="167"/>
              </w:numPr>
              <w:spacing w:before="0" w:after="0" w:line="276" w:lineRule="auto"/>
              <w:ind w:left="360"/>
              <w:rPr>
                <w:rFonts w:cs="Calibri"/>
                <w:sz w:val="20"/>
                <w:szCs w:val="20"/>
                <w:lang w:eastAsia="pl-PL"/>
              </w:rPr>
            </w:pPr>
            <w:r w:rsidRPr="001B240A">
              <w:rPr>
                <w:rFonts w:cs="Calibri"/>
                <w:sz w:val="20"/>
                <w:szCs w:val="20"/>
                <w:lang w:eastAsia="pl-PL"/>
              </w:rPr>
              <w:t>definiowania alarmów z powiadomieniami e-mail dla dowolnych pól czasowych typu „data” z atrybutów zasobów lub licencji (np. „za 2 tygodnie wygaśnie licencja/gwarancja”). </w:t>
            </w:r>
          </w:p>
          <w:p w14:paraId="7F6D984B" w14:textId="77777777" w:rsidR="0002607F" w:rsidRPr="001B240A" w:rsidRDefault="0002607F" w:rsidP="004C0BA9">
            <w:pPr>
              <w:spacing w:before="0" w:after="0" w:line="276" w:lineRule="auto"/>
              <w:rPr>
                <w:rFonts w:cs="Calibri"/>
                <w:sz w:val="20"/>
                <w:szCs w:val="20"/>
                <w:lang w:eastAsia="pl-PL"/>
              </w:rPr>
            </w:pPr>
            <w:r w:rsidRPr="001B240A">
              <w:rPr>
                <w:rFonts w:cs="Calibri"/>
                <w:sz w:val="20"/>
                <w:szCs w:val="20"/>
                <w:lang w:eastAsia="pl-PL"/>
              </w:rPr>
              <w:t> </w:t>
            </w:r>
          </w:p>
          <w:p w14:paraId="2A785F92" w14:textId="77777777" w:rsidR="0002607F" w:rsidRPr="001B240A" w:rsidRDefault="0002607F" w:rsidP="004C0BA9">
            <w:pPr>
              <w:spacing w:before="0" w:after="0" w:line="276" w:lineRule="auto"/>
              <w:rPr>
                <w:rFonts w:cs="Calibri"/>
                <w:sz w:val="20"/>
                <w:szCs w:val="20"/>
                <w:lang w:eastAsia="pl-PL"/>
              </w:rPr>
            </w:pPr>
            <w:r w:rsidRPr="001B240A">
              <w:rPr>
                <w:rFonts w:cs="Calibri"/>
                <w:i/>
                <w:iCs/>
                <w:sz w:val="20"/>
                <w:szCs w:val="20"/>
                <w:lang w:eastAsia="pl-PL"/>
              </w:rPr>
              <w:t>Inwentaryzacja oprogramowania musi zapewniać funkcjonalność w zakresie pozyskiwania informacji o oprogramowaniu i audycie licencji poprzez:</w:t>
            </w:r>
            <w:r w:rsidRPr="001B240A">
              <w:rPr>
                <w:rFonts w:cs="Calibri"/>
                <w:sz w:val="20"/>
                <w:szCs w:val="20"/>
                <w:lang w:eastAsia="pl-PL"/>
              </w:rPr>
              <w:t> </w:t>
            </w:r>
          </w:p>
          <w:p w14:paraId="66F73449" w14:textId="77777777" w:rsidR="0002607F" w:rsidRPr="001B240A" w:rsidRDefault="0002607F" w:rsidP="00BC5886">
            <w:pPr>
              <w:numPr>
                <w:ilvl w:val="0"/>
                <w:numId w:val="168"/>
              </w:numPr>
              <w:spacing w:before="0" w:after="0" w:line="276" w:lineRule="auto"/>
              <w:ind w:left="360"/>
              <w:rPr>
                <w:rFonts w:cs="Calibri"/>
                <w:sz w:val="20"/>
                <w:szCs w:val="20"/>
                <w:lang w:eastAsia="pl-PL"/>
              </w:rPr>
            </w:pPr>
            <w:r w:rsidRPr="001B240A">
              <w:rPr>
                <w:rFonts w:cs="Calibri"/>
                <w:sz w:val="20"/>
                <w:szCs w:val="20"/>
                <w:lang w:eastAsia="pl-PL"/>
              </w:rPr>
              <w:t>Skanowanie plików wykonywalnych i multimedialnych na stacjach roboczych, skanowanie archiwów ZIP. </w:t>
            </w:r>
          </w:p>
          <w:p w14:paraId="349DC2F7" w14:textId="77777777" w:rsidR="0002607F" w:rsidRPr="001B240A" w:rsidRDefault="0002607F" w:rsidP="00BC5886">
            <w:pPr>
              <w:numPr>
                <w:ilvl w:val="0"/>
                <w:numId w:val="169"/>
              </w:numPr>
              <w:spacing w:before="0" w:after="0" w:line="276" w:lineRule="auto"/>
              <w:ind w:left="360"/>
              <w:rPr>
                <w:rFonts w:cs="Calibri"/>
                <w:sz w:val="20"/>
                <w:szCs w:val="20"/>
                <w:lang w:eastAsia="pl-PL"/>
              </w:rPr>
            </w:pPr>
            <w:r w:rsidRPr="001B240A">
              <w:rPr>
                <w:rFonts w:cs="Calibri"/>
                <w:sz w:val="20"/>
                <w:szCs w:val="20"/>
                <w:lang w:eastAsia="pl-PL"/>
              </w:rPr>
              <w:t>Informacje o aplikacjach używanych w organizacji. </w:t>
            </w:r>
          </w:p>
          <w:p w14:paraId="234D4D88" w14:textId="77777777" w:rsidR="0002607F" w:rsidRPr="001B240A" w:rsidRDefault="0002607F" w:rsidP="00BC5886">
            <w:pPr>
              <w:numPr>
                <w:ilvl w:val="0"/>
                <w:numId w:val="170"/>
              </w:numPr>
              <w:spacing w:before="0" w:after="0" w:line="276" w:lineRule="auto"/>
              <w:ind w:left="360"/>
              <w:rPr>
                <w:rFonts w:cs="Calibri"/>
                <w:sz w:val="20"/>
                <w:szCs w:val="20"/>
                <w:lang w:eastAsia="pl-PL"/>
              </w:rPr>
            </w:pPr>
            <w:r w:rsidRPr="001B240A">
              <w:rPr>
                <w:rFonts w:cs="Calibri"/>
                <w:sz w:val="20"/>
                <w:szCs w:val="20"/>
                <w:lang w:eastAsia="pl-PL"/>
              </w:rPr>
              <w:t>Tworzenie własnych wzorców aplikacji. </w:t>
            </w:r>
          </w:p>
          <w:p w14:paraId="67A41F0A" w14:textId="77777777" w:rsidR="0002607F" w:rsidRPr="001B240A" w:rsidRDefault="0002607F" w:rsidP="00BC5886">
            <w:pPr>
              <w:numPr>
                <w:ilvl w:val="0"/>
                <w:numId w:val="171"/>
              </w:numPr>
              <w:spacing w:before="0" w:after="0" w:line="276" w:lineRule="auto"/>
              <w:ind w:left="360"/>
              <w:rPr>
                <w:rFonts w:cs="Calibri"/>
                <w:sz w:val="20"/>
                <w:szCs w:val="20"/>
                <w:lang w:eastAsia="pl-PL"/>
              </w:rPr>
            </w:pPr>
            <w:r w:rsidRPr="001B240A">
              <w:rPr>
                <w:rFonts w:cs="Calibri"/>
                <w:sz w:val="20"/>
                <w:szCs w:val="20"/>
                <w:lang w:eastAsia="pl-PL"/>
              </w:rPr>
              <w:lastRenderedPageBreak/>
              <w:t>Tworzenie dowolnych kategorii aplikacji, np. nowe, zabronione, projektowe itp. </w:t>
            </w:r>
          </w:p>
          <w:p w14:paraId="1E47AB29" w14:textId="77777777" w:rsidR="0002607F" w:rsidRPr="001B240A" w:rsidRDefault="0002607F" w:rsidP="00BC5886">
            <w:pPr>
              <w:numPr>
                <w:ilvl w:val="0"/>
                <w:numId w:val="172"/>
              </w:numPr>
              <w:spacing w:before="0" w:after="0" w:line="276" w:lineRule="auto"/>
              <w:ind w:left="360"/>
              <w:rPr>
                <w:rFonts w:cs="Calibri"/>
                <w:sz w:val="20"/>
                <w:szCs w:val="20"/>
                <w:lang w:eastAsia="pl-PL"/>
              </w:rPr>
            </w:pPr>
            <w:r w:rsidRPr="001B240A">
              <w:rPr>
                <w:rFonts w:cs="Calibri"/>
                <w:sz w:val="20"/>
                <w:szCs w:val="20"/>
                <w:lang w:eastAsia="pl-PL"/>
              </w:rPr>
              <w:t>Informacje o komputerach, na których aplikacja została wykryta. </w:t>
            </w:r>
          </w:p>
          <w:p w14:paraId="3E7E0648" w14:textId="77777777" w:rsidR="0002607F" w:rsidRPr="001B240A" w:rsidRDefault="0002607F" w:rsidP="00BC5886">
            <w:pPr>
              <w:numPr>
                <w:ilvl w:val="0"/>
                <w:numId w:val="173"/>
              </w:numPr>
              <w:spacing w:before="0" w:after="0" w:line="276" w:lineRule="auto"/>
              <w:ind w:left="360"/>
              <w:rPr>
                <w:rFonts w:cs="Calibri"/>
                <w:sz w:val="20"/>
                <w:szCs w:val="20"/>
                <w:lang w:eastAsia="pl-PL"/>
              </w:rPr>
            </w:pPr>
            <w:r w:rsidRPr="001B240A">
              <w:rPr>
                <w:rFonts w:cs="Calibri"/>
                <w:sz w:val="20"/>
                <w:szCs w:val="20"/>
                <w:lang w:eastAsia="pl-PL"/>
              </w:rPr>
              <w:t>Zarządzanie posiadanymi licencjami. </w:t>
            </w:r>
          </w:p>
          <w:p w14:paraId="03C3CF74" w14:textId="77777777" w:rsidR="0002607F" w:rsidRPr="001B240A" w:rsidRDefault="0002607F" w:rsidP="00BC5886">
            <w:pPr>
              <w:numPr>
                <w:ilvl w:val="0"/>
                <w:numId w:val="174"/>
              </w:numPr>
              <w:spacing w:before="0" w:after="0" w:line="276" w:lineRule="auto"/>
              <w:ind w:left="360"/>
              <w:rPr>
                <w:rFonts w:cs="Calibri"/>
                <w:sz w:val="20"/>
                <w:szCs w:val="20"/>
                <w:lang w:eastAsia="pl-PL"/>
              </w:rPr>
            </w:pPr>
            <w:r w:rsidRPr="001B240A">
              <w:rPr>
                <w:rFonts w:cs="Calibri"/>
                <w:sz w:val="20"/>
                <w:szCs w:val="20"/>
                <w:lang w:eastAsia="pl-PL"/>
              </w:rPr>
              <w:t>Wskazywanie osób odpowiedzialnych za licencję. </w:t>
            </w:r>
          </w:p>
          <w:p w14:paraId="09FA39B6" w14:textId="77777777" w:rsidR="0002607F" w:rsidRPr="001B240A" w:rsidRDefault="0002607F" w:rsidP="00BC5886">
            <w:pPr>
              <w:numPr>
                <w:ilvl w:val="0"/>
                <w:numId w:val="175"/>
              </w:numPr>
              <w:spacing w:before="0" w:after="0" w:line="276" w:lineRule="auto"/>
              <w:ind w:left="360"/>
              <w:rPr>
                <w:rFonts w:cs="Calibri"/>
                <w:sz w:val="20"/>
                <w:szCs w:val="20"/>
                <w:lang w:eastAsia="pl-PL"/>
              </w:rPr>
            </w:pPr>
            <w:r w:rsidRPr="001B240A">
              <w:rPr>
                <w:rFonts w:cs="Calibri"/>
                <w:sz w:val="20"/>
                <w:szCs w:val="20"/>
                <w:lang w:eastAsia="pl-PL"/>
              </w:rPr>
              <w:t>Wskazanie użytkowników licencji, </w:t>
            </w:r>
          </w:p>
          <w:p w14:paraId="5F84A0CE" w14:textId="77777777" w:rsidR="0002607F" w:rsidRPr="001B240A" w:rsidRDefault="0002607F" w:rsidP="00BC5886">
            <w:pPr>
              <w:numPr>
                <w:ilvl w:val="0"/>
                <w:numId w:val="176"/>
              </w:numPr>
              <w:spacing w:before="0" w:after="0" w:line="276" w:lineRule="auto"/>
              <w:ind w:left="360"/>
              <w:rPr>
                <w:rFonts w:cs="Calibri"/>
                <w:sz w:val="20"/>
                <w:szCs w:val="20"/>
                <w:lang w:eastAsia="pl-PL"/>
              </w:rPr>
            </w:pPr>
            <w:r w:rsidRPr="001B240A">
              <w:rPr>
                <w:rFonts w:cs="Calibri"/>
                <w:sz w:val="20"/>
                <w:szCs w:val="20"/>
                <w:lang w:eastAsia="pl-PL"/>
              </w:rPr>
              <w:t>Tworzenia powiązań między licencjami a dokumentami w relacji 1:N. </w:t>
            </w:r>
          </w:p>
          <w:p w14:paraId="7E19E6AF" w14:textId="77777777" w:rsidR="0002607F" w:rsidRPr="001B240A" w:rsidRDefault="0002607F" w:rsidP="00BC5886">
            <w:pPr>
              <w:numPr>
                <w:ilvl w:val="0"/>
                <w:numId w:val="177"/>
              </w:numPr>
              <w:spacing w:before="0" w:after="0" w:line="276" w:lineRule="auto"/>
              <w:ind w:left="360"/>
              <w:rPr>
                <w:rFonts w:cs="Calibri"/>
                <w:sz w:val="20"/>
                <w:szCs w:val="20"/>
                <w:lang w:eastAsia="pl-PL"/>
              </w:rPr>
            </w:pPr>
            <w:r w:rsidRPr="001B240A">
              <w:rPr>
                <w:rFonts w:cs="Calibri"/>
                <w:sz w:val="20"/>
                <w:szCs w:val="20"/>
                <w:lang w:eastAsia="pl-PL"/>
              </w:rPr>
              <w:t>Rozbudowane i konfigurowalne scenariusze zarządzania licencjami poprzez: przypisywanie do użytkownika, przypisywanie do wielu komputerów tego samego użytkownika, przypisywanie wg numerów seryjnych, przypisywanie wg różnych wersji aplikacji na jednym urządzeniu.  </w:t>
            </w:r>
          </w:p>
        </w:tc>
        <w:tc>
          <w:tcPr>
            <w:tcW w:w="2687" w:type="dxa"/>
            <w:tcBorders>
              <w:top w:val="single" w:sz="4" w:space="0" w:color="auto"/>
              <w:left w:val="single" w:sz="4" w:space="0" w:color="auto"/>
              <w:bottom w:val="single" w:sz="4" w:space="0" w:color="auto"/>
              <w:right w:val="single" w:sz="4" w:space="0" w:color="auto"/>
            </w:tcBorders>
          </w:tcPr>
          <w:p w14:paraId="27707D35" w14:textId="77777777" w:rsidR="0002607F" w:rsidRPr="001B240A" w:rsidRDefault="0002607F" w:rsidP="0002607F">
            <w:pPr>
              <w:spacing w:before="0" w:after="0" w:line="276" w:lineRule="auto"/>
              <w:ind w:left="720"/>
              <w:jc w:val="both"/>
              <w:rPr>
                <w:rFonts w:cs="Calibri"/>
                <w:sz w:val="20"/>
                <w:szCs w:val="20"/>
                <w:lang w:eastAsia="pl-PL"/>
              </w:rPr>
            </w:pPr>
          </w:p>
        </w:tc>
      </w:tr>
      <w:tr w:rsidR="0002607F" w:rsidRPr="001B240A" w14:paraId="3A2C1B8F" w14:textId="218030A6" w:rsidTr="00BC5886">
        <w:trPr>
          <w:trHeight w:val="300"/>
        </w:trPr>
        <w:tc>
          <w:tcPr>
            <w:tcW w:w="363" w:type="dxa"/>
            <w:tcBorders>
              <w:top w:val="single" w:sz="4" w:space="0" w:color="auto"/>
              <w:left w:val="single" w:sz="4" w:space="0" w:color="auto"/>
              <w:bottom w:val="single" w:sz="4" w:space="0" w:color="auto"/>
              <w:right w:val="single" w:sz="4" w:space="0" w:color="auto"/>
            </w:tcBorders>
            <w:hideMark/>
          </w:tcPr>
          <w:p w14:paraId="0499BF57" w14:textId="11BAE1A9" w:rsidR="0002607F" w:rsidRPr="001B240A" w:rsidRDefault="0002607F" w:rsidP="007D4971">
            <w:pPr>
              <w:spacing w:before="0" w:after="0" w:line="276" w:lineRule="auto"/>
              <w:jc w:val="center"/>
              <w:rPr>
                <w:rFonts w:cs="Calibri"/>
                <w:sz w:val="20"/>
                <w:szCs w:val="20"/>
                <w:lang w:eastAsia="pl-PL"/>
              </w:rPr>
            </w:pPr>
            <w:r w:rsidRPr="001B240A">
              <w:rPr>
                <w:rFonts w:cs="Calibri"/>
                <w:sz w:val="20"/>
                <w:szCs w:val="20"/>
                <w:lang w:eastAsia="pl-PL"/>
              </w:rPr>
              <w:lastRenderedPageBreak/>
              <w:t>6.</w:t>
            </w:r>
          </w:p>
        </w:tc>
        <w:tc>
          <w:tcPr>
            <w:tcW w:w="1728" w:type="dxa"/>
            <w:tcBorders>
              <w:top w:val="single" w:sz="4" w:space="0" w:color="auto"/>
              <w:left w:val="single" w:sz="4" w:space="0" w:color="auto"/>
              <w:bottom w:val="single" w:sz="4" w:space="0" w:color="auto"/>
              <w:right w:val="single" w:sz="4" w:space="0" w:color="auto"/>
            </w:tcBorders>
            <w:hideMark/>
          </w:tcPr>
          <w:p w14:paraId="194E14C5" w14:textId="77777777" w:rsidR="0002607F" w:rsidRPr="001B240A" w:rsidRDefault="0002607F" w:rsidP="001B240A">
            <w:pPr>
              <w:spacing w:before="0" w:after="0" w:line="276" w:lineRule="auto"/>
              <w:jc w:val="both"/>
              <w:rPr>
                <w:rFonts w:cs="Calibri"/>
                <w:sz w:val="20"/>
                <w:szCs w:val="20"/>
                <w:lang w:eastAsia="pl-PL"/>
              </w:rPr>
            </w:pPr>
            <w:r w:rsidRPr="001B240A">
              <w:rPr>
                <w:rFonts w:cs="Calibri"/>
                <w:sz w:val="20"/>
                <w:szCs w:val="20"/>
                <w:lang w:eastAsia="pl-PL"/>
              </w:rPr>
              <w:t>Monitorowanie aktywności użytkowników: </w:t>
            </w:r>
          </w:p>
        </w:tc>
        <w:tc>
          <w:tcPr>
            <w:tcW w:w="4850" w:type="dxa"/>
            <w:tcBorders>
              <w:top w:val="single" w:sz="4" w:space="0" w:color="auto"/>
              <w:left w:val="single" w:sz="4" w:space="0" w:color="auto"/>
              <w:bottom w:val="single" w:sz="4" w:space="0" w:color="auto"/>
              <w:right w:val="single" w:sz="4" w:space="0" w:color="auto"/>
            </w:tcBorders>
            <w:hideMark/>
          </w:tcPr>
          <w:p w14:paraId="637F8AD4" w14:textId="77777777" w:rsidR="0002607F" w:rsidRPr="001B240A" w:rsidRDefault="0002607F" w:rsidP="00BC5886">
            <w:pPr>
              <w:numPr>
                <w:ilvl w:val="0"/>
                <w:numId w:val="178"/>
              </w:numPr>
              <w:spacing w:before="0" w:after="0" w:line="276" w:lineRule="auto"/>
              <w:ind w:left="360"/>
              <w:rPr>
                <w:rFonts w:cs="Calibri"/>
                <w:sz w:val="20"/>
                <w:szCs w:val="20"/>
                <w:lang w:eastAsia="pl-PL"/>
              </w:rPr>
            </w:pPr>
            <w:r w:rsidRPr="001B240A">
              <w:rPr>
                <w:rFonts w:cs="Calibri"/>
                <w:sz w:val="20"/>
                <w:szCs w:val="20"/>
                <w:lang w:eastAsia="pl-PL"/>
              </w:rPr>
              <w:t>Faktyczny czas aktywności (dokładny czas pracy z godziną rozpoczęcia i zakończenia pracy), </w:t>
            </w:r>
          </w:p>
          <w:p w14:paraId="2EFDC8E0" w14:textId="77777777" w:rsidR="0002607F" w:rsidRPr="001B240A" w:rsidRDefault="0002607F" w:rsidP="00BC5886">
            <w:pPr>
              <w:numPr>
                <w:ilvl w:val="0"/>
                <w:numId w:val="179"/>
              </w:numPr>
              <w:spacing w:before="0" w:after="0" w:line="276" w:lineRule="auto"/>
              <w:ind w:left="360"/>
              <w:rPr>
                <w:rFonts w:cs="Calibri"/>
                <w:sz w:val="20"/>
                <w:szCs w:val="20"/>
                <w:lang w:eastAsia="pl-PL"/>
              </w:rPr>
            </w:pPr>
            <w:r w:rsidRPr="001B240A">
              <w:rPr>
                <w:rFonts w:cs="Calibri"/>
                <w:sz w:val="20"/>
                <w:szCs w:val="20"/>
                <w:lang w:eastAsia="pl-PL"/>
              </w:rPr>
              <w:t>Otwarte procesy wraz z informacją o uruchomieniu na podwyższonych uprawnieniach, </w:t>
            </w:r>
          </w:p>
          <w:p w14:paraId="590FF564" w14:textId="77777777" w:rsidR="0002607F" w:rsidRPr="001B240A" w:rsidRDefault="0002607F" w:rsidP="00BC5886">
            <w:pPr>
              <w:numPr>
                <w:ilvl w:val="0"/>
                <w:numId w:val="180"/>
              </w:numPr>
              <w:spacing w:before="0" w:after="0" w:line="276" w:lineRule="auto"/>
              <w:ind w:left="360"/>
              <w:rPr>
                <w:rFonts w:cs="Calibri"/>
                <w:sz w:val="20"/>
                <w:szCs w:val="20"/>
                <w:lang w:eastAsia="pl-PL"/>
              </w:rPr>
            </w:pPr>
            <w:r w:rsidRPr="001B240A">
              <w:rPr>
                <w:rFonts w:cs="Calibri"/>
                <w:sz w:val="20"/>
                <w:szCs w:val="20"/>
                <w:lang w:eastAsia="pl-PL"/>
              </w:rPr>
              <w:t>Rzeczywiste użytkowanie programów (m.in. procentowa wartość wykorzystania aplikacji, obrazująca czas jej używania w stosunku do łącznego czasu, przez który aplikacja była uruchomiona) wraz z informacją, na którym komputerze wykonano daną aktywność, </w:t>
            </w:r>
          </w:p>
          <w:p w14:paraId="5445EA20" w14:textId="77777777" w:rsidR="0002607F" w:rsidRPr="001B240A" w:rsidRDefault="0002607F" w:rsidP="00BC5886">
            <w:pPr>
              <w:numPr>
                <w:ilvl w:val="0"/>
                <w:numId w:val="181"/>
              </w:numPr>
              <w:spacing w:before="0" w:after="0" w:line="276" w:lineRule="auto"/>
              <w:ind w:left="360"/>
              <w:rPr>
                <w:rFonts w:cs="Calibri"/>
                <w:sz w:val="20"/>
                <w:szCs w:val="20"/>
                <w:lang w:eastAsia="pl-PL"/>
              </w:rPr>
            </w:pPr>
            <w:r w:rsidRPr="001B240A">
              <w:rPr>
                <w:rFonts w:cs="Calibri"/>
                <w:sz w:val="20"/>
                <w:szCs w:val="20"/>
                <w:lang w:eastAsia="pl-PL"/>
              </w:rPr>
              <w:t>Informacja o edytowanych przez użytkownika dokumentach, </w:t>
            </w:r>
          </w:p>
          <w:p w14:paraId="19339D94" w14:textId="77777777" w:rsidR="0002607F" w:rsidRPr="001B240A" w:rsidRDefault="0002607F" w:rsidP="004C0BA9">
            <w:pPr>
              <w:numPr>
                <w:ilvl w:val="0"/>
                <w:numId w:val="182"/>
              </w:numPr>
              <w:spacing w:before="0" w:after="0" w:line="276" w:lineRule="auto"/>
              <w:rPr>
                <w:rFonts w:cs="Calibri"/>
                <w:sz w:val="20"/>
                <w:szCs w:val="20"/>
                <w:lang w:eastAsia="pl-PL"/>
              </w:rPr>
            </w:pPr>
            <w:r w:rsidRPr="001B240A">
              <w:rPr>
                <w:rFonts w:cs="Calibri"/>
                <w:sz w:val="20"/>
                <w:szCs w:val="20"/>
                <w:lang w:eastAsia="pl-PL"/>
              </w:rPr>
              <w:t>Historia pracy (cykliczne zrzuty ekranowe), </w:t>
            </w:r>
          </w:p>
          <w:p w14:paraId="6C30E2F9" w14:textId="77777777" w:rsidR="0002607F" w:rsidRPr="001B240A" w:rsidRDefault="0002607F" w:rsidP="00BC5886">
            <w:pPr>
              <w:numPr>
                <w:ilvl w:val="0"/>
                <w:numId w:val="183"/>
              </w:numPr>
              <w:spacing w:before="0" w:after="0" w:line="276" w:lineRule="auto"/>
              <w:ind w:left="360"/>
              <w:rPr>
                <w:rFonts w:cs="Calibri"/>
                <w:sz w:val="20"/>
                <w:szCs w:val="20"/>
                <w:lang w:eastAsia="pl-PL"/>
              </w:rPr>
            </w:pPr>
            <w:r w:rsidRPr="001B240A">
              <w:rPr>
                <w:rFonts w:cs="Calibri"/>
                <w:sz w:val="20"/>
                <w:szCs w:val="20"/>
                <w:lang w:eastAsia="pl-PL"/>
              </w:rPr>
              <w:t>Listy odwiedzanych stron WWW (tytuły, adresy, liczba i czas wizyt), </w:t>
            </w:r>
          </w:p>
          <w:p w14:paraId="2A804ABE" w14:textId="77777777" w:rsidR="0002607F" w:rsidRPr="001B240A" w:rsidRDefault="0002607F" w:rsidP="00BC5886">
            <w:pPr>
              <w:numPr>
                <w:ilvl w:val="0"/>
                <w:numId w:val="184"/>
              </w:numPr>
              <w:spacing w:before="0" w:after="0" w:line="276" w:lineRule="auto"/>
              <w:ind w:left="360"/>
              <w:rPr>
                <w:rFonts w:cs="Calibri"/>
                <w:sz w:val="20"/>
                <w:szCs w:val="20"/>
                <w:lang w:eastAsia="pl-PL"/>
              </w:rPr>
            </w:pPr>
            <w:r w:rsidRPr="001B240A">
              <w:rPr>
                <w:rFonts w:cs="Calibri"/>
                <w:sz w:val="20"/>
                <w:szCs w:val="20"/>
                <w:lang w:eastAsia="pl-PL"/>
              </w:rPr>
              <w:t>Transfer sieciowy użytkowników (ruch lokalny i transfer internetowy generowany przez użytkownika), </w:t>
            </w:r>
          </w:p>
          <w:p w14:paraId="16C01E3D" w14:textId="77777777" w:rsidR="0002607F" w:rsidRPr="001B240A" w:rsidRDefault="0002607F" w:rsidP="00BC5886">
            <w:pPr>
              <w:numPr>
                <w:ilvl w:val="0"/>
                <w:numId w:val="185"/>
              </w:numPr>
              <w:spacing w:before="0" w:after="0" w:line="276" w:lineRule="auto"/>
              <w:ind w:left="360"/>
              <w:rPr>
                <w:rFonts w:cs="Calibri"/>
                <w:sz w:val="20"/>
                <w:szCs w:val="20"/>
                <w:lang w:eastAsia="pl-PL"/>
              </w:rPr>
            </w:pPr>
            <w:r w:rsidRPr="001B240A">
              <w:rPr>
                <w:rFonts w:cs="Calibri"/>
                <w:sz w:val="20"/>
                <w:szCs w:val="20"/>
                <w:lang w:eastAsia="pl-PL"/>
              </w:rPr>
              <w:t>Wydruki m.in. informacje o dacie wydruku, informacje o wykorzystaniu drukarek, raporty dla każdego użytkownika (kiedy, ile stron, jakiej jakości, na jakiej drukarce, jaki dokument był drukowany), zestawienia pod względem stacji roboczej (kiedy, ile stron, jakiej jakości, na jakiej drukarce, jaki dokument drukowano z danej stacji roboczej), możliwość "grupowania" drukarek poprzez identyfikację drukarek. Program powinien mieć możliwość monitorowania kosztów wydruków, </w:t>
            </w:r>
          </w:p>
          <w:p w14:paraId="6354BB03" w14:textId="77777777" w:rsidR="0002607F" w:rsidRPr="001B240A" w:rsidRDefault="0002607F" w:rsidP="00BC5886">
            <w:pPr>
              <w:numPr>
                <w:ilvl w:val="0"/>
                <w:numId w:val="186"/>
              </w:numPr>
              <w:spacing w:before="0" w:after="0" w:line="276" w:lineRule="auto"/>
              <w:ind w:left="360"/>
              <w:rPr>
                <w:rFonts w:cs="Calibri"/>
                <w:sz w:val="20"/>
                <w:szCs w:val="20"/>
                <w:lang w:eastAsia="pl-PL"/>
              </w:rPr>
            </w:pPr>
            <w:r w:rsidRPr="001B240A">
              <w:rPr>
                <w:rFonts w:cs="Calibri"/>
                <w:sz w:val="20"/>
                <w:szCs w:val="20"/>
                <w:lang w:eastAsia="pl-PL"/>
              </w:rPr>
              <w:t>Nagłówki przesyłanej w aplikacjach klienckich poczty e-mail. </w:t>
            </w:r>
          </w:p>
          <w:p w14:paraId="44974C6A" w14:textId="77777777" w:rsidR="0002607F" w:rsidRPr="001B240A" w:rsidRDefault="0002607F" w:rsidP="00BC5886">
            <w:pPr>
              <w:numPr>
                <w:ilvl w:val="0"/>
                <w:numId w:val="187"/>
              </w:numPr>
              <w:spacing w:before="0" w:after="0" w:line="276" w:lineRule="auto"/>
              <w:ind w:left="360"/>
              <w:rPr>
                <w:rFonts w:cs="Calibri"/>
                <w:sz w:val="20"/>
                <w:szCs w:val="20"/>
                <w:lang w:eastAsia="pl-PL"/>
              </w:rPr>
            </w:pPr>
            <w:r w:rsidRPr="001B240A">
              <w:rPr>
                <w:rFonts w:cs="Calibri"/>
                <w:sz w:val="20"/>
                <w:szCs w:val="20"/>
                <w:lang w:eastAsia="pl-PL"/>
              </w:rPr>
              <w:t>Wykrywanie podejrzanej aktywności przez popularne „</w:t>
            </w:r>
            <w:proofErr w:type="spellStart"/>
            <w:r w:rsidRPr="001B240A">
              <w:rPr>
                <w:rFonts w:cs="Calibri"/>
                <w:sz w:val="20"/>
                <w:szCs w:val="20"/>
                <w:lang w:eastAsia="pl-PL"/>
              </w:rPr>
              <w:t>jigglery</w:t>
            </w:r>
            <w:proofErr w:type="spellEnd"/>
            <w:r w:rsidRPr="001B240A">
              <w:rPr>
                <w:rFonts w:cs="Calibri"/>
                <w:sz w:val="20"/>
                <w:szCs w:val="20"/>
                <w:lang w:eastAsia="pl-PL"/>
              </w:rPr>
              <w:t>”, mającej na celu symulowanie faktycznej pracy. </w:t>
            </w:r>
          </w:p>
          <w:p w14:paraId="7B5B4EAE" w14:textId="77777777" w:rsidR="0002607F" w:rsidRPr="001B240A" w:rsidRDefault="0002607F" w:rsidP="00BC5886">
            <w:pPr>
              <w:numPr>
                <w:ilvl w:val="0"/>
                <w:numId w:val="188"/>
              </w:numPr>
              <w:spacing w:before="0" w:after="0" w:line="276" w:lineRule="auto"/>
              <w:ind w:left="360"/>
              <w:rPr>
                <w:rFonts w:cs="Calibri"/>
                <w:sz w:val="20"/>
                <w:szCs w:val="20"/>
                <w:lang w:eastAsia="pl-PL"/>
              </w:rPr>
            </w:pPr>
            <w:r w:rsidRPr="001B240A">
              <w:rPr>
                <w:rFonts w:cs="Calibri"/>
                <w:sz w:val="20"/>
                <w:szCs w:val="20"/>
                <w:lang w:eastAsia="pl-PL"/>
              </w:rPr>
              <w:lastRenderedPageBreak/>
              <w:t>Zdefiniowanie czasu (min. 15 minut) gdy wykrywana będzie symulowana aktywność wyłącznie przez ruch myszą bez kliknięcia lub wprowadzanie tego samego znaku z klawiatury. </w:t>
            </w:r>
          </w:p>
          <w:p w14:paraId="78E650AF" w14:textId="77777777" w:rsidR="0002607F" w:rsidRPr="001B240A" w:rsidRDefault="0002607F" w:rsidP="00BC5886">
            <w:pPr>
              <w:numPr>
                <w:ilvl w:val="0"/>
                <w:numId w:val="189"/>
              </w:numPr>
              <w:spacing w:before="0" w:after="0" w:line="276" w:lineRule="auto"/>
              <w:ind w:left="360"/>
              <w:rPr>
                <w:rFonts w:cs="Calibri"/>
                <w:sz w:val="20"/>
                <w:szCs w:val="20"/>
                <w:lang w:eastAsia="pl-PL"/>
              </w:rPr>
            </w:pPr>
            <w:r w:rsidRPr="001B240A">
              <w:rPr>
                <w:rFonts w:cs="Calibri"/>
                <w:sz w:val="20"/>
                <w:szCs w:val="20"/>
                <w:lang w:eastAsia="pl-PL"/>
              </w:rPr>
              <w:t>Wyszczególnienie podejrzanej aktywności w raportach. </w:t>
            </w:r>
          </w:p>
          <w:p w14:paraId="36B243EF" w14:textId="77777777" w:rsidR="0002607F" w:rsidRPr="001B240A" w:rsidRDefault="0002607F" w:rsidP="00BC5886">
            <w:pPr>
              <w:numPr>
                <w:ilvl w:val="0"/>
                <w:numId w:val="190"/>
              </w:numPr>
              <w:spacing w:before="0" w:after="0" w:line="276" w:lineRule="auto"/>
              <w:ind w:left="360"/>
              <w:rPr>
                <w:rFonts w:cs="Calibri"/>
                <w:sz w:val="20"/>
                <w:szCs w:val="20"/>
                <w:lang w:eastAsia="pl-PL"/>
              </w:rPr>
            </w:pPr>
            <w:r w:rsidRPr="001B240A">
              <w:rPr>
                <w:rFonts w:cs="Calibri"/>
                <w:sz w:val="20"/>
                <w:szCs w:val="20"/>
                <w:lang w:eastAsia="pl-PL"/>
              </w:rPr>
              <w:t>Wygenerowanie alarmu i wykonanie akcji po wykryciu podejrzanej aktywności. </w:t>
            </w:r>
          </w:p>
          <w:p w14:paraId="6FE4F320" w14:textId="77777777" w:rsidR="0002607F" w:rsidRPr="001B240A" w:rsidRDefault="0002607F" w:rsidP="00BC5886">
            <w:pPr>
              <w:numPr>
                <w:ilvl w:val="0"/>
                <w:numId w:val="191"/>
              </w:numPr>
              <w:spacing w:before="0" w:after="0" w:line="276" w:lineRule="auto"/>
              <w:ind w:left="360"/>
              <w:rPr>
                <w:rFonts w:cs="Calibri"/>
                <w:sz w:val="20"/>
                <w:szCs w:val="20"/>
                <w:lang w:eastAsia="pl-PL"/>
              </w:rPr>
            </w:pPr>
            <w:r w:rsidRPr="001B240A">
              <w:rPr>
                <w:rFonts w:cs="Calibri"/>
                <w:sz w:val="20"/>
                <w:szCs w:val="20"/>
                <w:lang w:eastAsia="pl-PL"/>
              </w:rPr>
              <w:t>Automatyczne włączenie zapisywania zrzutów ekranowych po wykryciu podejrzanej aktywności. </w:t>
            </w:r>
          </w:p>
          <w:p w14:paraId="3D500185" w14:textId="77777777" w:rsidR="0002607F" w:rsidRPr="001B240A" w:rsidRDefault="0002607F" w:rsidP="00BC5886">
            <w:pPr>
              <w:numPr>
                <w:ilvl w:val="0"/>
                <w:numId w:val="192"/>
              </w:numPr>
              <w:spacing w:before="0" w:after="0" w:line="276" w:lineRule="auto"/>
              <w:ind w:left="360"/>
              <w:rPr>
                <w:rFonts w:cs="Calibri"/>
                <w:sz w:val="20"/>
                <w:szCs w:val="20"/>
                <w:lang w:eastAsia="pl-PL"/>
              </w:rPr>
            </w:pPr>
            <w:r w:rsidRPr="001B240A">
              <w:rPr>
                <w:rFonts w:cs="Calibri"/>
                <w:sz w:val="20"/>
                <w:szCs w:val="20"/>
                <w:lang w:eastAsia="pl-PL"/>
              </w:rPr>
              <w:t xml:space="preserve">Blokowania stron internetowych poprzez możliwość zezwolenia lub zablokowania całego ruchu WWW dla stacji roboczej, na której zalogowany jest użytkownik, z możliwością definiowania wyjątków – zarówno zezwalających, jak i zabraniających korzystania z danych domen oraz wybranych lub dowolnych </w:t>
            </w:r>
            <w:proofErr w:type="spellStart"/>
            <w:r w:rsidRPr="001B240A">
              <w:rPr>
                <w:rFonts w:cs="Calibri"/>
                <w:sz w:val="20"/>
                <w:szCs w:val="20"/>
                <w:lang w:eastAsia="pl-PL"/>
              </w:rPr>
              <w:t>sub</w:t>
            </w:r>
            <w:proofErr w:type="spellEnd"/>
            <w:r w:rsidRPr="001B240A">
              <w:rPr>
                <w:rFonts w:cs="Calibri"/>
                <w:sz w:val="20"/>
                <w:szCs w:val="20"/>
                <w:lang w:eastAsia="pl-PL"/>
              </w:rPr>
              <w:t>-domen (np. *.domena.pl). </w:t>
            </w:r>
          </w:p>
          <w:p w14:paraId="41571E90" w14:textId="77777777" w:rsidR="0002607F" w:rsidRPr="001B240A" w:rsidRDefault="0002607F" w:rsidP="00BC5886">
            <w:pPr>
              <w:numPr>
                <w:ilvl w:val="0"/>
                <w:numId w:val="193"/>
              </w:numPr>
              <w:spacing w:before="0" w:after="0" w:line="276" w:lineRule="auto"/>
              <w:ind w:left="360"/>
              <w:rPr>
                <w:rFonts w:cs="Calibri"/>
                <w:sz w:val="20"/>
                <w:szCs w:val="20"/>
                <w:lang w:eastAsia="pl-PL"/>
              </w:rPr>
            </w:pPr>
            <w:r w:rsidRPr="001B240A">
              <w:rPr>
                <w:rFonts w:cs="Calibri"/>
                <w:sz w:val="20"/>
                <w:szCs w:val="20"/>
                <w:lang w:eastAsia="pl-PL"/>
              </w:rPr>
              <w:t>Blokowania ruchu na wskazanych portach TCP/IP, </w:t>
            </w:r>
          </w:p>
          <w:p w14:paraId="463C4C95" w14:textId="77777777" w:rsidR="0002607F" w:rsidRPr="001B240A" w:rsidRDefault="0002607F" w:rsidP="00BC5886">
            <w:pPr>
              <w:numPr>
                <w:ilvl w:val="0"/>
                <w:numId w:val="194"/>
              </w:numPr>
              <w:spacing w:before="0" w:after="0" w:line="276" w:lineRule="auto"/>
              <w:ind w:left="360"/>
              <w:rPr>
                <w:rFonts w:cs="Calibri"/>
                <w:sz w:val="20"/>
                <w:szCs w:val="20"/>
                <w:lang w:eastAsia="pl-PL"/>
              </w:rPr>
            </w:pPr>
            <w:r w:rsidRPr="001B240A">
              <w:rPr>
                <w:rFonts w:cs="Calibri"/>
                <w:sz w:val="20"/>
                <w:szCs w:val="20"/>
                <w:lang w:eastAsia="pl-PL"/>
              </w:rPr>
              <w:t>Blokowanie pobierania poprzez przeglądarki internetowe plików z określonym rozszerzeniem, </w:t>
            </w:r>
          </w:p>
          <w:p w14:paraId="1252DAE8" w14:textId="77777777" w:rsidR="0002607F" w:rsidRPr="001B240A" w:rsidRDefault="0002607F" w:rsidP="00BC5886">
            <w:pPr>
              <w:numPr>
                <w:ilvl w:val="0"/>
                <w:numId w:val="195"/>
              </w:numPr>
              <w:spacing w:before="0" w:after="0" w:line="276" w:lineRule="auto"/>
              <w:ind w:left="360"/>
              <w:rPr>
                <w:rFonts w:cs="Calibri"/>
                <w:sz w:val="20"/>
                <w:szCs w:val="20"/>
                <w:lang w:eastAsia="pl-PL"/>
              </w:rPr>
            </w:pPr>
            <w:r w:rsidRPr="001B240A">
              <w:rPr>
                <w:rFonts w:cs="Calibri"/>
                <w:sz w:val="20"/>
                <w:szCs w:val="20"/>
                <w:lang w:eastAsia="pl-PL"/>
              </w:rPr>
              <w:t>Prowadzenie rejestru naruszeń blokad, </w:t>
            </w:r>
          </w:p>
          <w:p w14:paraId="0FA4A38B" w14:textId="77777777" w:rsidR="0002607F" w:rsidRPr="001B240A" w:rsidRDefault="0002607F" w:rsidP="00BC5886">
            <w:pPr>
              <w:numPr>
                <w:ilvl w:val="0"/>
                <w:numId w:val="196"/>
              </w:numPr>
              <w:spacing w:before="0" w:after="0" w:line="276" w:lineRule="auto"/>
              <w:ind w:left="360"/>
              <w:rPr>
                <w:rFonts w:cs="Calibri"/>
                <w:sz w:val="20"/>
                <w:szCs w:val="20"/>
                <w:lang w:eastAsia="pl-PL"/>
              </w:rPr>
            </w:pPr>
            <w:r w:rsidRPr="001B240A">
              <w:rPr>
                <w:rFonts w:cs="Calibri"/>
                <w:sz w:val="20"/>
                <w:szCs w:val="20"/>
                <w:lang w:eastAsia="pl-PL"/>
              </w:rPr>
              <w:t>Wysyłanie powiadomień gdy użytkownik: odwiedzi stronę z określonej grupy domeny; pobierze lub wyśle określoną ilość danych w ciągu dnia w sieci lokalnej lub Internet; wydrukuje określoną ilość stron w ciągu dnia, naruszy skonfigurowane blokady, </w:t>
            </w:r>
          </w:p>
          <w:p w14:paraId="3A22B3E2" w14:textId="77777777" w:rsidR="0002607F" w:rsidRPr="001B240A" w:rsidRDefault="0002607F" w:rsidP="00BC5886">
            <w:pPr>
              <w:numPr>
                <w:ilvl w:val="0"/>
                <w:numId w:val="197"/>
              </w:numPr>
              <w:spacing w:before="0" w:after="0" w:line="276" w:lineRule="auto"/>
              <w:ind w:left="360"/>
              <w:rPr>
                <w:rFonts w:cs="Calibri"/>
                <w:sz w:val="20"/>
                <w:szCs w:val="20"/>
                <w:lang w:eastAsia="pl-PL"/>
              </w:rPr>
            </w:pPr>
            <w:r w:rsidRPr="001B240A">
              <w:rPr>
                <w:rFonts w:cs="Calibri"/>
                <w:sz w:val="20"/>
                <w:szCs w:val="20"/>
                <w:lang w:eastAsia="pl-PL"/>
              </w:rPr>
              <w:t>Przygotowanie zestawienia (metryki) ustawień monitorowania użytkownika w postaci raportu (który można dołączyć np. do akt pracownika), </w:t>
            </w:r>
          </w:p>
          <w:p w14:paraId="605BBB44" w14:textId="77777777" w:rsidR="0002607F" w:rsidRPr="001B240A" w:rsidRDefault="0002607F" w:rsidP="00BC5886">
            <w:pPr>
              <w:numPr>
                <w:ilvl w:val="0"/>
                <w:numId w:val="198"/>
              </w:numPr>
              <w:spacing w:before="0" w:after="0" w:line="276" w:lineRule="auto"/>
              <w:ind w:left="360"/>
              <w:rPr>
                <w:rFonts w:cs="Calibri"/>
                <w:sz w:val="20"/>
                <w:szCs w:val="20"/>
                <w:lang w:eastAsia="pl-PL"/>
              </w:rPr>
            </w:pPr>
            <w:r w:rsidRPr="001B240A">
              <w:rPr>
                <w:rFonts w:cs="Calibri"/>
                <w:sz w:val="20"/>
                <w:szCs w:val="20"/>
                <w:lang w:eastAsia="pl-PL"/>
              </w:rPr>
              <w:t>Definiowania godzin lub dni tygodnia, w których monitorowanie użytkowników jest wyłączone. </w:t>
            </w:r>
          </w:p>
        </w:tc>
        <w:tc>
          <w:tcPr>
            <w:tcW w:w="2687" w:type="dxa"/>
            <w:tcBorders>
              <w:top w:val="single" w:sz="4" w:space="0" w:color="auto"/>
              <w:left w:val="single" w:sz="4" w:space="0" w:color="auto"/>
              <w:bottom w:val="single" w:sz="4" w:space="0" w:color="auto"/>
              <w:right w:val="single" w:sz="4" w:space="0" w:color="auto"/>
            </w:tcBorders>
          </w:tcPr>
          <w:p w14:paraId="4DD71457" w14:textId="77777777" w:rsidR="0002607F" w:rsidRPr="001B240A" w:rsidRDefault="0002607F" w:rsidP="007D4971">
            <w:pPr>
              <w:spacing w:before="0" w:after="0" w:line="276" w:lineRule="auto"/>
              <w:ind w:left="720"/>
              <w:jc w:val="both"/>
              <w:rPr>
                <w:rFonts w:cs="Calibri"/>
                <w:sz w:val="20"/>
                <w:szCs w:val="20"/>
                <w:lang w:eastAsia="pl-PL"/>
              </w:rPr>
            </w:pPr>
          </w:p>
        </w:tc>
      </w:tr>
      <w:tr w:rsidR="0002607F" w:rsidRPr="001B240A" w14:paraId="6129E866" w14:textId="4F3424BF" w:rsidTr="00BC5886">
        <w:trPr>
          <w:trHeight w:val="300"/>
        </w:trPr>
        <w:tc>
          <w:tcPr>
            <w:tcW w:w="363" w:type="dxa"/>
            <w:tcBorders>
              <w:top w:val="single" w:sz="4" w:space="0" w:color="auto"/>
              <w:left w:val="single" w:sz="4" w:space="0" w:color="auto"/>
              <w:bottom w:val="single" w:sz="4" w:space="0" w:color="auto"/>
              <w:right w:val="single" w:sz="4" w:space="0" w:color="auto"/>
            </w:tcBorders>
            <w:hideMark/>
          </w:tcPr>
          <w:p w14:paraId="492A2074" w14:textId="496FBA81" w:rsidR="0002607F" w:rsidRPr="001B240A" w:rsidRDefault="0002607F" w:rsidP="007D4971">
            <w:pPr>
              <w:spacing w:before="0" w:after="0" w:line="276" w:lineRule="auto"/>
              <w:jc w:val="center"/>
              <w:rPr>
                <w:rFonts w:cs="Calibri"/>
                <w:sz w:val="20"/>
                <w:szCs w:val="20"/>
                <w:lang w:eastAsia="pl-PL"/>
              </w:rPr>
            </w:pPr>
            <w:r w:rsidRPr="001B240A">
              <w:rPr>
                <w:rFonts w:cs="Calibri"/>
                <w:sz w:val="20"/>
                <w:szCs w:val="20"/>
                <w:lang w:eastAsia="pl-PL"/>
              </w:rPr>
              <w:t>7.</w:t>
            </w:r>
          </w:p>
        </w:tc>
        <w:tc>
          <w:tcPr>
            <w:tcW w:w="1728" w:type="dxa"/>
            <w:tcBorders>
              <w:top w:val="single" w:sz="4" w:space="0" w:color="auto"/>
              <w:left w:val="single" w:sz="4" w:space="0" w:color="auto"/>
              <w:bottom w:val="single" w:sz="4" w:space="0" w:color="auto"/>
              <w:right w:val="single" w:sz="4" w:space="0" w:color="auto"/>
            </w:tcBorders>
            <w:hideMark/>
          </w:tcPr>
          <w:p w14:paraId="702BE45E" w14:textId="77777777" w:rsidR="0002607F" w:rsidRPr="001B240A" w:rsidRDefault="0002607F" w:rsidP="007D4971">
            <w:pPr>
              <w:spacing w:before="0" w:after="0" w:line="276" w:lineRule="auto"/>
              <w:rPr>
                <w:rFonts w:cs="Calibri"/>
                <w:sz w:val="20"/>
                <w:szCs w:val="20"/>
                <w:lang w:eastAsia="pl-PL"/>
              </w:rPr>
            </w:pPr>
            <w:r w:rsidRPr="001B240A">
              <w:rPr>
                <w:rFonts w:cs="Calibri"/>
                <w:sz w:val="20"/>
                <w:szCs w:val="20"/>
                <w:lang w:eastAsia="pl-PL"/>
              </w:rPr>
              <w:t>Realizacja zdalnej pomocy użytkownikom </w:t>
            </w:r>
          </w:p>
        </w:tc>
        <w:tc>
          <w:tcPr>
            <w:tcW w:w="4850" w:type="dxa"/>
            <w:tcBorders>
              <w:top w:val="single" w:sz="4" w:space="0" w:color="auto"/>
              <w:left w:val="single" w:sz="4" w:space="0" w:color="auto"/>
              <w:bottom w:val="single" w:sz="4" w:space="0" w:color="auto"/>
              <w:right w:val="single" w:sz="4" w:space="0" w:color="auto"/>
            </w:tcBorders>
            <w:hideMark/>
          </w:tcPr>
          <w:p w14:paraId="5EE4EF5F" w14:textId="77777777" w:rsidR="0002607F" w:rsidRPr="001B240A" w:rsidRDefault="0002607F" w:rsidP="004C0BA9">
            <w:pPr>
              <w:numPr>
                <w:ilvl w:val="0"/>
                <w:numId w:val="199"/>
              </w:numPr>
              <w:spacing w:before="0" w:after="0" w:line="276" w:lineRule="auto"/>
              <w:rPr>
                <w:rFonts w:cs="Calibri"/>
                <w:sz w:val="20"/>
                <w:szCs w:val="20"/>
                <w:lang w:eastAsia="pl-PL"/>
              </w:rPr>
            </w:pPr>
            <w:r w:rsidRPr="001B240A">
              <w:rPr>
                <w:rFonts w:cs="Calibri"/>
                <w:sz w:val="20"/>
                <w:szCs w:val="20"/>
                <w:lang w:eastAsia="pl-PL"/>
              </w:rPr>
              <w:t>Dostępny jest podgląd pulpitu użytkownika i możliwość przejęcia nad nim kontroli wraz z możliwością zdefiniowania czy użytkownik powinien zostać zapytany o zgodę na połącznie i opcją odrzucenia takiego połącznia przez użytkownika, </w:t>
            </w:r>
          </w:p>
          <w:p w14:paraId="0FBFE7DB" w14:textId="77777777" w:rsidR="0002607F" w:rsidRPr="001B240A" w:rsidRDefault="0002607F" w:rsidP="00BC5886">
            <w:pPr>
              <w:numPr>
                <w:ilvl w:val="0"/>
                <w:numId w:val="200"/>
              </w:numPr>
              <w:spacing w:before="0" w:after="0" w:line="276" w:lineRule="auto"/>
              <w:ind w:left="360"/>
              <w:rPr>
                <w:rFonts w:cs="Calibri"/>
                <w:sz w:val="20"/>
                <w:szCs w:val="20"/>
                <w:lang w:eastAsia="pl-PL"/>
              </w:rPr>
            </w:pPr>
            <w:r w:rsidRPr="001B240A">
              <w:rPr>
                <w:rFonts w:cs="Calibri"/>
                <w:sz w:val="20"/>
                <w:szCs w:val="20"/>
                <w:lang w:eastAsia="pl-PL"/>
              </w:rPr>
              <w:t>Możliwość równoczesnego podłączenia do tego samego komputera kilku administratorów. </w:t>
            </w:r>
          </w:p>
          <w:p w14:paraId="502E75F4" w14:textId="77777777" w:rsidR="0002607F" w:rsidRPr="001B240A" w:rsidRDefault="0002607F" w:rsidP="00BC5886">
            <w:pPr>
              <w:numPr>
                <w:ilvl w:val="0"/>
                <w:numId w:val="201"/>
              </w:numPr>
              <w:spacing w:before="0" w:after="0" w:line="276" w:lineRule="auto"/>
              <w:ind w:left="360"/>
              <w:rPr>
                <w:rFonts w:cs="Calibri"/>
                <w:sz w:val="20"/>
                <w:szCs w:val="20"/>
                <w:lang w:eastAsia="pl-PL"/>
              </w:rPr>
            </w:pPr>
            <w:r w:rsidRPr="001B240A">
              <w:rPr>
                <w:rFonts w:cs="Calibri"/>
                <w:sz w:val="20"/>
                <w:szCs w:val="20"/>
                <w:lang w:eastAsia="pl-PL"/>
              </w:rPr>
              <w:t>Oprogramowanie powinno zawierać komunikator (czat), który umożliwi prowadzenie rozmów w czasie rzeczywistym oraz archiwizację historii wiadomości pomiędzy zalogowanymi użytkownikami, wraz z wyszukiwarką rozmów i wiadomości wg słów kluczowych oraz automatycznym oczyszczaniem historii rozmów. </w:t>
            </w:r>
          </w:p>
          <w:p w14:paraId="216FF0BA" w14:textId="77777777" w:rsidR="0002607F" w:rsidRPr="001B240A" w:rsidRDefault="0002607F" w:rsidP="004C0BA9">
            <w:pPr>
              <w:spacing w:before="0" w:after="0" w:line="276" w:lineRule="auto"/>
              <w:rPr>
                <w:rFonts w:cs="Calibri"/>
                <w:sz w:val="20"/>
                <w:szCs w:val="20"/>
                <w:lang w:eastAsia="pl-PL"/>
              </w:rPr>
            </w:pPr>
            <w:r w:rsidRPr="001B240A">
              <w:rPr>
                <w:rFonts w:cs="Calibri"/>
                <w:sz w:val="20"/>
                <w:szCs w:val="20"/>
                <w:lang w:eastAsia="pl-PL"/>
              </w:rPr>
              <w:t> Czat powinien pozwalać na: </w:t>
            </w:r>
          </w:p>
          <w:p w14:paraId="5E72D64D" w14:textId="77777777" w:rsidR="0002607F" w:rsidRPr="001B240A" w:rsidRDefault="0002607F" w:rsidP="00BC5886">
            <w:pPr>
              <w:numPr>
                <w:ilvl w:val="0"/>
                <w:numId w:val="202"/>
              </w:numPr>
              <w:spacing w:before="0" w:after="0" w:line="276" w:lineRule="auto"/>
              <w:ind w:left="360"/>
              <w:rPr>
                <w:rFonts w:cs="Calibri"/>
                <w:sz w:val="20"/>
                <w:szCs w:val="20"/>
                <w:lang w:eastAsia="pl-PL"/>
              </w:rPr>
            </w:pPr>
            <w:r w:rsidRPr="001B240A">
              <w:rPr>
                <w:rFonts w:cs="Calibri"/>
                <w:sz w:val="20"/>
                <w:szCs w:val="20"/>
                <w:lang w:eastAsia="pl-PL"/>
              </w:rPr>
              <w:lastRenderedPageBreak/>
              <w:t>zarządzanie dostępem do czatu w 3 poziomach uprawnień: pełny dostęp, brak dostępu lub dostęp ograniczony wyłącznie do pomocy technicznej </w:t>
            </w:r>
          </w:p>
          <w:p w14:paraId="769433CB" w14:textId="77777777" w:rsidR="0002607F" w:rsidRPr="001B240A" w:rsidRDefault="0002607F" w:rsidP="00BC5886">
            <w:pPr>
              <w:numPr>
                <w:ilvl w:val="0"/>
                <w:numId w:val="203"/>
              </w:numPr>
              <w:spacing w:before="0" w:after="0" w:line="276" w:lineRule="auto"/>
              <w:ind w:left="360"/>
              <w:rPr>
                <w:rFonts w:cs="Calibri"/>
                <w:sz w:val="20"/>
                <w:szCs w:val="20"/>
                <w:lang w:eastAsia="pl-PL"/>
              </w:rPr>
            </w:pPr>
            <w:r w:rsidRPr="001B240A">
              <w:rPr>
                <w:rFonts w:cs="Calibri"/>
                <w:sz w:val="20"/>
                <w:szCs w:val="20"/>
                <w:lang w:eastAsia="pl-PL"/>
              </w:rPr>
              <w:t>rozmowy między „zwykłymi” użytkownikami </w:t>
            </w:r>
          </w:p>
          <w:p w14:paraId="2E93DB33" w14:textId="77777777" w:rsidR="0002607F" w:rsidRPr="001B240A" w:rsidRDefault="0002607F" w:rsidP="00BC5886">
            <w:pPr>
              <w:numPr>
                <w:ilvl w:val="0"/>
                <w:numId w:val="204"/>
              </w:numPr>
              <w:spacing w:before="0" w:after="0" w:line="276" w:lineRule="auto"/>
              <w:ind w:left="360"/>
              <w:rPr>
                <w:rFonts w:cs="Calibri"/>
                <w:sz w:val="20"/>
                <w:szCs w:val="20"/>
                <w:lang w:eastAsia="pl-PL"/>
              </w:rPr>
            </w:pPr>
            <w:r w:rsidRPr="001B240A">
              <w:rPr>
                <w:rFonts w:cs="Calibri"/>
                <w:sz w:val="20"/>
                <w:szCs w:val="20"/>
                <w:lang w:eastAsia="pl-PL"/>
              </w:rPr>
              <w:t>przesyłanie plików między rozmówcami w trybie online </w:t>
            </w:r>
          </w:p>
          <w:p w14:paraId="794CEF18" w14:textId="77777777" w:rsidR="0002607F" w:rsidRPr="001B240A" w:rsidRDefault="0002607F" w:rsidP="00BC5886">
            <w:pPr>
              <w:numPr>
                <w:ilvl w:val="0"/>
                <w:numId w:val="205"/>
              </w:numPr>
              <w:spacing w:before="0" w:after="0" w:line="276" w:lineRule="auto"/>
              <w:ind w:left="360"/>
              <w:rPr>
                <w:rFonts w:cs="Calibri"/>
                <w:sz w:val="20"/>
                <w:szCs w:val="20"/>
                <w:lang w:eastAsia="pl-PL"/>
              </w:rPr>
            </w:pPr>
            <w:r w:rsidRPr="001B240A">
              <w:rPr>
                <w:rFonts w:cs="Calibri"/>
                <w:sz w:val="20"/>
                <w:szCs w:val="20"/>
                <w:lang w:eastAsia="pl-PL"/>
              </w:rPr>
              <w:t>tworzenie pokojów tematycznych, rozmów grupowych </w:t>
            </w:r>
          </w:p>
          <w:p w14:paraId="177D5512" w14:textId="77777777" w:rsidR="0002607F" w:rsidRPr="001B240A" w:rsidRDefault="0002607F" w:rsidP="00BC5886">
            <w:pPr>
              <w:numPr>
                <w:ilvl w:val="0"/>
                <w:numId w:val="206"/>
              </w:numPr>
              <w:spacing w:before="0" w:after="0" w:line="276" w:lineRule="auto"/>
              <w:ind w:left="360"/>
              <w:rPr>
                <w:rFonts w:cs="Calibri"/>
                <w:sz w:val="20"/>
                <w:szCs w:val="20"/>
                <w:lang w:eastAsia="pl-PL"/>
              </w:rPr>
            </w:pPr>
            <w:r w:rsidRPr="001B240A">
              <w:rPr>
                <w:rFonts w:cs="Calibri"/>
                <w:sz w:val="20"/>
                <w:szCs w:val="20"/>
                <w:lang w:eastAsia="pl-PL"/>
              </w:rPr>
              <w:t>oznaczanie kontaktów jako „ulubionych” na liście kontaktów </w:t>
            </w:r>
          </w:p>
          <w:p w14:paraId="3E355600" w14:textId="77777777" w:rsidR="0002607F" w:rsidRPr="001B240A" w:rsidRDefault="0002607F" w:rsidP="00BC5886">
            <w:pPr>
              <w:numPr>
                <w:ilvl w:val="0"/>
                <w:numId w:val="207"/>
              </w:numPr>
              <w:spacing w:before="0" w:after="0" w:line="276" w:lineRule="auto"/>
              <w:ind w:left="360"/>
              <w:rPr>
                <w:rFonts w:cs="Calibri"/>
                <w:sz w:val="20"/>
                <w:szCs w:val="20"/>
                <w:lang w:eastAsia="pl-PL"/>
              </w:rPr>
            </w:pPr>
            <w:r w:rsidRPr="001B240A">
              <w:rPr>
                <w:rFonts w:cs="Calibri"/>
                <w:sz w:val="20"/>
                <w:szCs w:val="20"/>
                <w:lang w:eastAsia="pl-PL"/>
              </w:rPr>
              <w:t xml:space="preserve">uruchomienie z poziomu ikony dostępowej Agenta oraz bezpośrednio w interfejsie WWW </w:t>
            </w:r>
            <w:proofErr w:type="spellStart"/>
            <w:r w:rsidRPr="001B240A">
              <w:rPr>
                <w:rFonts w:cs="Calibri"/>
                <w:sz w:val="20"/>
                <w:szCs w:val="20"/>
                <w:lang w:eastAsia="pl-PL"/>
              </w:rPr>
              <w:t>heldpesku</w:t>
            </w:r>
            <w:proofErr w:type="spellEnd"/>
            <w:r w:rsidRPr="001B240A">
              <w:rPr>
                <w:rFonts w:cs="Calibri"/>
                <w:sz w:val="20"/>
                <w:szCs w:val="20"/>
                <w:lang w:eastAsia="pl-PL"/>
              </w:rPr>
              <w:t>, </w:t>
            </w:r>
          </w:p>
          <w:p w14:paraId="1F311C43" w14:textId="77777777" w:rsidR="0002607F" w:rsidRPr="001B240A" w:rsidRDefault="0002607F" w:rsidP="00BC5886">
            <w:pPr>
              <w:numPr>
                <w:ilvl w:val="0"/>
                <w:numId w:val="208"/>
              </w:numPr>
              <w:spacing w:before="0" w:after="0" w:line="276" w:lineRule="auto"/>
              <w:ind w:left="360"/>
              <w:rPr>
                <w:rFonts w:cs="Calibri"/>
                <w:sz w:val="20"/>
                <w:szCs w:val="20"/>
                <w:lang w:eastAsia="pl-PL"/>
              </w:rPr>
            </w:pPr>
            <w:r w:rsidRPr="001B240A">
              <w:rPr>
                <w:rFonts w:cs="Calibri"/>
                <w:sz w:val="20"/>
                <w:szCs w:val="20"/>
                <w:lang w:eastAsia="pl-PL"/>
              </w:rPr>
              <w:t>Administrator powinien mieć możliwość tworzenia szkiców i archiwizowania komunikatów. </w:t>
            </w:r>
          </w:p>
          <w:p w14:paraId="3A15FD26" w14:textId="77777777" w:rsidR="0002607F" w:rsidRPr="001B240A" w:rsidRDefault="0002607F" w:rsidP="004C0BA9">
            <w:pPr>
              <w:spacing w:before="0" w:after="0" w:line="276" w:lineRule="auto"/>
              <w:rPr>
                <w:rFonts w:cs="Calibri"/>
                <w:sz w:val="20"/>
                <w:szCs w:val="20"/>
                <w:lang w:eastAsia="pl-PL"/>
              </w:rPr>
            </w:pPr>
            <w:r w:rsidRPr="001B240A">
              <w:rPr>
                <w:rFonts w:cs="Calibri"/>
                <w:sz w:val="20"/>
                <w:szCs w:val="20"/>
                <w:lang w:eastAsia="pl-PL"/>
              </w:rPr>
              <w:t>Moduł pomocy zdalnej powinien umożliwiać: </w:t>
            </w:r>
          </w:p>
          <w:p w14:paraId="789D673A" w14:textId="77777777" w:rsidR="0002607F" w:rsidRPr="001B240A" w:rsidRDefault="0002607F" w:rsidP="00BC5886">
            <w:pPr>
              <w:numPr>
                <w:ilvl w:val="0"/>
                <w:numId w:val="209"/>
              </w:numPr>
              <w:spacing w:before="0" w:after="0" w:line="276" w:lineRule="auto"/>
              <w:ind w:left="360"/>
              <w:rPr>
                <w:rFonts w:cs="Calibri"/>
                <w:sz w:val="20"/>
                <w:szCs w:val="20"/>
                <w:lang w:eastAsia="pl-PL"/>
              </w:rPr>
            </w:pPr>
            <w:r w:rsidRPr="001B240A">
              <w:rPr>
                <w:rFonts w:cs="Calibri"/>
                <w:sz w:val="20"/>
                <w:szCs w:val="20"/>
                <w:lang w:eastAsia="pl-PL"/>
              </w:rPr>
              <w:t>pobieranie listy użytkowników z Active Directory, </w:t>
            </w:r>
          </w:p>
          <w:p w14:paraId="498E26C3" w14:textId="77777777" w:rsidR="0002607F" w:rsidRPr="001B240A" w:rsidRDefault="0002607F" w:rsidP="00BC5886">
            <w:pPr>
              <w:numPr>
                <w:ilvl w:val="0"/>
                <w:numId w:val="210"/>
              </w:numPr>
              <w:spacing w:before="0" w:after="0" w:line="276" w:lineRule="auto"/>
              <w:ind w:left="360"/>
              <w:rPr>
                <w:rFonts w:cs="Calibri"/>
                <w:sz w:val="20"/>
                <w:szCs w:val="20"/>
                <w:lang w:eastAsia="pl-PL"/>
              </w:rPr>
            </w:pPr>
            <w:r w:rsidRPr="001B240A">
              <w:rPr>
                <w:rFonts w:cs="Calibri"/>
                <w:sz w:val="20"/>
                <w:szCs w:val="20"/>
                <w:lang w:eastAsia="pl-PL"/>
              </w:rPr>
              <w:t>wyświetlanie w systemie zgłoszeń wizytówki użytkownika wraz z jego numerem telefonu, adresem e-mail oraz informacją o przełożonym, </w:t>
            </w:r>
          </w:p>
          <w:p w14:paraId="6D71E912" w14:textId="77777777" w:rsidR="0002607F" w:rsidRPr="001B240A" w:rsidRDefault="0002607F" w:rsidP="00BC5886">
            <w:pPr>
              <w:numPr>
                <w:ilvl w:val="0"/>
                <w:numId w:val="211"/>
              </w:numPr>
              <w:spacing w:before="0" w:after="0" w:line="276" w:lineRule="auto"/>
              <w:ind w:left="360"/>
              <w:rPr>
                <w:rFonts w:cs="Calibri"/>
                <w:sz w:val="20"/>
                <w:szCs w:val="20"/>
                <w:lang w:eastAsia="pl-PL"/>
              </w:rPr>
            </w:pPr>
            <w:r w:rsidRPr="001B240A">
              <w:rPr>
                <w:rFonts w:cs="Calibri"/>
                <w:sz w:val="20"/>
                <w:szCs w:val="20"/>
                <w:lang w:eastAsia="pl-PL"/>
              </w:rPr>
              <w:t>zarządzanie lokalnymi kontami Windows w zakresie: tworzenia, usuwania, aktywacji, edycji uprawnień, resetu hasła, edycji kont, </w:t>
            </w:r>
          </w:p>
          <w:p w14:paraId="46073666" w14:textId="77777777" w:rsidR="0002607F" w:rsidRPr="001B240A" w:rsidRDefault="0002607F" w:rsidP="00BC5886">
            <w:pPr>
              <w:numPr>
                <w:ilvl w:val="0"/>
                <w:numId w:val="212"/>
              </w:numPr>
              <w:spacing w:before="0" w:after="0" w:line="276" w:lineRule="auto"/>
              <w:ind w:left="360"/>
              <w:rPr>
                <w:rFonts w:cs="Calibri"/>
                <w:sz w:val="20"/>
                <w:szCs w:val="20"/>
                <w:lang w:eastAsia="pl-PL"/>
              </w:rPr>
            </w:pPr>
            <w:r w:rsidRPr="001B240A">
              <w:rPr>
                <w:rFonts w:cs="Calibri"/>
                <w:sz w:val="20"/>
                <w:szCs w:val="20"/>
                <w:lang w:eastAsia="pl-PL"/>
              </w:rPr>
              <w:t xml:space="preserve">zarządzanie dostępem pracowników </w:t>
            </w:r>
            <w:proofErr w:type="spellStart"/>
            <w:r w:rsidRPr="001B240A">
              <w:rPr>
                <w:rFonts w:cs="Calibri"/>
                <w:sz w:val="20"/>
                <w:szCs w:val="20"/>
                <w:lang w:eastAsia="pl-PL"/>
              </w:rPr>
              <w:t>HelpDesku</w:t>
            </w:r>
            <w:proofErr w:type="spellEnd"/>
            <w:r w:rsidRPr="001B240A">
              <w:rPr>
                <w:rFonts w:cs="Calibri"/>
                <w:sz w:val="20"/>
                <w:szCs w:val="20"/>
                <w:lang w:eastAsia="pl-PL"/>
              </w:rPr>
              <w:t xml:space="preserve"> do zgłoszeń poprzez system zarządzania regułami widoczności zgłoszeń, </w:t>
            </w:r>
          </w:p>
          <w:p w14:paraId="1DBEBF66" w14:textId="77777777" w:rsidR="0002607F" w:rsidRPr="001B240A" w:rsidRDefault="0002607F" w:rsidP="00BC5886">
            <w:pPr>
              <w:numPr>
                <w:ilvl w:val="0"/>
                <w:numId w:val="213"/>
              </w:numPr>
              <w:spacing w:before="0" w:after="0" w:line="276" w:lineRule="auto"/>
              <w:ind w:left="360"/>
              <w:rPr>
                <w:rFonts w:cs="Calibri"/>
                <w:sz w:val="20"/>
                <w:szCs w:val="20"/>
                <w:lang w:eastAsia="pl-PL"/>
              </w:rPr>
            </w:pPr>
            <w:r w:rsidRPr="001B240A">
              <w:rPr>
                <w:rFonts w:cs="Calibri"/>
                <w:sz w:val="20"/>
                <w:szCs w:val="20"/>
                <w:lang w:eastAsia="pl-PL"/>
              </w:rPr>
              <w:t>zarządzanie dostępem zwykłych użytkowników końcowych do wybranych kategorii zgłoszeń, </w:t>
            </w:r>
          </w:p>
          <w:p w14:paraId="39C16573" w14:textId="77777777" w:rsidR="0002607F" w:rsidRPr="001B240A" w:rsidRDefault="0002607F" w:rsidP="00BC5886">
            <w:pPr>
              <w:numPr>
                <w:ilvl w:val="0"/>
                <w:numId w:val="214"/>
              </w:numPr>
              <w:spacing w:before="0" w:after="0" w:line="276" w:lineRule="auto"/>
              <w:ind w:left="360"/>
              <w:rPr>
                <w:rFonts w:cs="Calibri"/>
                <w:sz w:val="20"/>
                <w:szCs w:val="20"/>
                <w:lang w:eastAsia="pl-PL"/>
              </w:rPr>
            </w:pPr>
            <w:r w:rsidRPr="001B240A">
              <w:rPr>
                <w:rFonts w:cs="Calibri"/>
                <w:sz w:val="20"/>
                <w:szCs w:val="20"/>
                <w:lang w:eastAsia="pl-PL"/>
              </w:rPr>
              <w:t>zarządzanie dostępem zwykłych użytkowników końcowych do wybranych kategorii artykułów bazy wiedzy, </w:t>
            </w:r>
          </w:p>
          <w:p w14:paraId="4B5DCBDC" w14:textId="77777777" w:rsidR="0002607F" w:rsidRPr="001B240A" w:rsidRDefault="0002607F" w:rsidP="00BC5886">
            <w:pPr>
              <w:numPr>
                <w:ilvl w:val="0"/>
                <w:numId w:val="215"/>
              </w:numPr>
              <w:spacing w:before="0" w:after="0" w:line="276" w:lineRule="auto"/>
              <w:ind w:left="360"/>
              <w:rPr>
                <w:rFonts w:cs="Calibri"/>
                <w:sz w:val="20"/>
                <w:szCs w:val="20"/>
                <w:lang w:eastAsia="pl-PL"/>
              </w:rPr>
            </w:pPr>
            <w:r w:rsidRPr="001B240A">
              <w:rPr>
                <w:rFonts w:cs="Calibri"/>
                <w:sz w:val="20"/>
                <w:szCs w:val="20"/>
                <w:lang w:eastAsia="pl-PL"/>
              </w:rPr>
              <w:t>tworzenie własnego drzewa kategorii zgłoszeń wraz z możliwością grupowania kategorii w folderach (do 4 poziomów kategorii), opisami kategorii oraz klauzulą RODO, </w:t>
            </w:r>
          </w:p>
          <w:p w14:paraId="6862A404" w14:textId="77777777" w:rsidR="0002607F" w:rsidRPr="001B240A" w:rsidRDefault="0002607F" w:rsidP="00BC5886">
            <w:pPr>
              <w:numPr>
                <w:ilvl w:val="0"/>
                <w:numId w:val="216"/>
              </w:numPr>
              <w:spacing w:before="0" w:after="0" w:line="276" w:lineRule="auto"/>
              <w:ind w:left="360"/>
              <w:rPr>
                <w:rFonts w:cs="Calibri"/>
                <w:sz w:val="20"/>
                <w:szCs w:val="20"/>
                <w:lang w:eastAsia="pl-PL"/>
              </w:rPr>
            </w:pPr>
            <w:r w:rsidRPr="001B240A">
              <w:rPr>
                <w:rFonts w:cs="Calibri"/>
                <w:sz w:val="20"/>
                <w:szCs w:val="20"/>
                <w:lang w:eastAsia="pl-PL"/>
              </w:rPr>
              <w:t>automatyczne przypisywanie konkretnych pracowników helpdesk do zgłoszeń w określonych kategoriach lub pochodzących od określonych grup użytkowników, </w:t>
            </w:r>
          </w:p>
          <w:p w14:paraId="2B3B1947" w14:textId="77777777" w:rsidR="0002607F" w:rsidRPr="001B240A" w:rsidRDefault="0002607F" w:rsidP="00BC5886">
            <w:pPr>
              <w:numPr>
                <w:ilvl w:val="0"/>
                <w:numId w:val="217"/>
              </w:numPr>
              <w:spacing w:before="0" w:after="0" w:line="276" w:lineRule="auto"/>
              <w:ind w:left="360"/>
              <w:rPr>
                <w:rFonts w:cs="Calibri"/>
                <w:sz w:val="20"/>
                <w:szCs w:val="20"/>
                <w:lang w:eastAsia="pl-PL"/>
              </w:rPr>
            </w:pPr>
            <w:r w:rsidRPr="001B240A">
              <w:rPr>
                <w:rFonts w:cs="Calibri"/>
                <w:sz w:val="20"/>
                <w:szCs w:val="20"/>
                <w:lang w:eastAsia="pl-PL"/>
              </w:rPr>
              <w:t>definiowanie ścieżek akceptacji zgłoszeń – procesu, w którym użytkownik uzyskuje akceptację na realizację zgłoszenia od wyznaczonych osób w organizacji, </w:t>
            </w:r>
          </w:p>
          <w:p w14:paraId="15457AE2" w14:textId="77777777" w:rsidR="0002607F" w:rsidRPr="001B240A" w:rsidRDefault="0002607F" w:rsidP="00BC5886">
            <w:pPr>
              <w:numPr>
                <w:ilvl w:val="0"/>
                <w:numId w:val="218"/>
              </w:numPr>
              <w:spacing w:before="0" w:after="0" w:line="276" w:lineRule="auto"/>
              <w:ind w:left="360"/>
              <w:rPr>
                <w:rFonts w:cs="Calibri"/>
                <w:sz w:val="20"/>
                <w:szCs w:val="20"/>
                <w:lang w:eastAsia="pl-PL"/>
              </w:rPr>
            </w:pPr>
            <w:r w:rsidRPr="001B240A">
              <w:rPr>
                <w:rFonts w:cs="Calibri"/>
                <w:sz w:val="20"/>
                <w:szCs w:val="20"/>
                <w:lang w:eastAsia="pl-PL"/>
              </w:rPr>
              <w:t>przypisywanie ścieżek akceptacji zgłoszeń do określonych kategorii, </w:t>
            </w:r>
          </w:p>
          <w:p w14:paraId="2587EB86" w14:textId="77777777" w:rsidR="0002607F" w:rsidRPr="001B240A" w:rsidRDefault="0002607F" w:rsidP="00BC5886">
            <w:pPr>
              <w:numPr>
                <w:ilvl w:val="0"/>
                <w:numId w:val="219"/>
              </w:numPr>
              <w:spacing w:before="0" w:after="0" w:line="276" w:lineRule="auto"/>
              <w:ind w:left="360"/>
              <w:rPr>
                <w:rFonts w:cs="Calibri"/>
                <w:sz w:val="20"/>
                <w:szCs w:val="20"/>
                <w:lang w:eastAsia="pl-PL"/>
              </w:rPr>
            </w:pPr>
            <w:r w:rsidRPr="001B240A">
              <w:rPr>
                <w:rFonts w:cs="Calibri"/>
                <w:sz w:val="20"/>
                <w:szCs w:val="20"/>
                <w:lang w:eastAsia="pl-PL"/>
              </w:rPr>
              <w:t>procesowanie zgłoszeń użytkowników z wiadomości e-mail, </w:t>
            </w:r>
          </w:p>
          <w:p w14:paraId="6A6328BA" w14:textId="77777777" w:rsidR="0002607F" w:rsidRPr="001B240A" w:rsidRDefault="0002607F" w:rsidP="00BC5886">
            <w:pPr>
              <w:numPr>
                <w:ilvl w:val="0"/>
                <w:numId w:val="220"/>
              </w:numPr>
              <w:spacing w:before="0" w:after="0" w:line="276" w:lineRule="auto"/>
              <w:ind w:left="360"/>
              <w:rPr>
                <w:rFonts w:cs="Calibri"/>
                <w:sz w:val="20"/>
                <w:szCs w:val="20"/>
                <w:lang w:eastAsia="pl-PL"/>
              </w:rPr>
            </w:pPr>
            <w:r w:rsidRPr="001B240A">
              <w:rPr>
                <w:rFonts w:cs="Calibri"/>
                <w:sz w:val="20"/>
                <w:szCs w:val="20"/>
                <w:lang w:eastAsia="pl-PL"/>
              </w:rPr>
              <w:t>eksportowania listy zgłoszeń do plików CSV i XLSX, </w:t>
            </w:r>
          </w:p>
          <w:p w14:paraId="791E587C" w14:textId="77777777" w:rsidR="0002607F" w:rsidRPr="001B240A" w:rsidRDefault="0002607F" w:rsidP="00BC5886">
            <w:pPr>
              <w:numPr>
                <w:ilvl w:val="0"/>
                <w:numId w:val="221"/>
              </w:numPr>
              <w:spacing w:before="0" w:after="0" w:line="276" w:lineRule="auto"/>
              <w:ind w:left="360"/>
              <w:rPr>
                <w:rFonts w:cs="Calibri"/>
                <w:sz w:val="20"/>
                <w:szCs w:val="20"/>
                <w:lang w:eastAsia="pl-PL"/>
              </w:rPr>
            </w:pPr>
            <w:r w:rsidRPr="001B240A">
              <w:rPr>
                <w:rFonts w:cs="Calibri"/>
                <w:sz w:val="20"/>
                <w:szCs w:val="20"/>
                <w:lang w:eastAsia="pl-PL"/>
              </w:rPr>
              <w:lastRenderedPageBreak/>
              <w:t xml:space="preserve">integrację ze skrzynkami e-mail w oparciu o klasyczną autoryzację login/hasło oraz mechanizm </w:t>
            </w:r>
            <w:proofErr w:type="spellStart"/>
            <w:r w:rsidRPr="001B240A">
              <w:rPr>
                <w:rFonts w:cs="Calibri"/>
                <w:sz w:val="20"/>
                <w:szCs w:val="20"/>
                <w:lang w:eastAsia="pl-PL"/>
              </w:rPr>
              <w:t>OAuth</w:t>
            </w:r>
            <w:proofErr w:type="spellEnd"/>
            <w:r w:rsidRPr="001B240A">
              <w:rPr>
                <w:rFonts w:cs="Calibri"/>
                <w:sz w:val="20"/>
                <w:szCs w:val="20"/>
                <w:lang w:eastAsia="pl-PL"/>
              </w:rPr>
              <w:t xml:space="preserve"> 2.0, </w:t>
            </w:r>
          </w:p>
          <w:p w14:paraId="1C3582FD" w14:textId="77777777" w:rsidR="0002607F" w:rsidRPr="001B240A" w:rsidRDefault="0002607F" w:rsidP="004C0BA9">
            <w:pPr>
              <w:numPr>
                <w:ilvl w:val="0"/>
                <w:numId w:val="222"/>
              </w:numPr>
              <w:spacing w:before="0" w:after="0" w:line="276" w:lineRule="auto"/>
              <w:rPr>
                <w:rFonts w:cs="Calibri"/>
                <w:sz w:val="20"/>
                <w:szCs w:val="20"/>
                <w:lang w:eastAsia="pl-PL"/>
              </w:rPr>
            </w:pPr>
            <w:r w:rsidRPr="001B240A">
              <w:rPr>
                <w:rFonts w:cs="Calibri"/>
                <w:sz w:val="20"/>
                <w:szCs w:val="20"/>
                <w:lang w:eastAsia="pl-PL"/>
              </w:rPr>
              <w:t>tworzenie formularzy z niestandardowymi polami opisowymi, dedykowanymi do wybranych kategorii zgłoszeń, </w:t>
            </w:r>
          </w:p>
          <w:p w14:paraId="4BEED3CA" w14:textId="77777777" w:rsidR="0002607F" w:rsidRPr="001B240A" w:rsidRDefault="0002607F" w:rsidP="00BC5886">
            <w:pPr>
              <w:numPr>
                <w:ilvl w:val="0"/>
                <w:numId w:val="223"/>
              </w:numPr>
              <w:spacing w:before="0" w:after="0" w:line="276" w:lineRule="auto"/>
              <w:ind w:left="360"/>
              <w:rPr>
                <w:rFonts w:cs="Calibri"/>
                <w:sz w:val="20"/>
                <w:szCs w:val="20"/>
                <w:lang w:eastAsia="pl-PL"/>
              </w:rPr>
            </w:pPr>
            <w:r w:rsidRPr="001B240A">
              <w:rPr>
                <w:rFonts w:cs="Calibri"/>
                <w:sz w:val="20"/>
                <w:szCs w:val="20"/>
                <w:lang w:eastAsia="pl-PL"/>
              </w:rPr>
              <w:t>wykonywanie operacji na wielu zgłoszeniach równocześnie, </w:t>
            </w:r>
          </w:p>
          <w:p w14:paraId="243FC8D9" w14:textId="77777777" w:rsidR="0002607F" w:rsidRPr="001B240A" w:rsidRDefault="0002607F" w:rsidP="00BC5886">
            <w:pPr>
              <w:numPr>
                <w:ilvl w:val="0"/>
                <w:numId w:val="224"/>
              </w:numPr>
              <w:spacing w:before="0" w:after="0" w:line="276" w:lineRule="auto"/>
              <w:ind w:left="360"/>
              <w:rPr>
                <w:rFonts w:cs="Calibri"/>
                <w:sz w:val="20"/>
                <w:szCs w:val="20"/>
                <w:lang w:eastAsia="pl-PL"/>
              </w:rPr>
            </w:pPr>
            <w:r w:rsidRPr="001B240A">
              <w:rPr>
                <w:rFonts w:cs="Calibri"/>
                <w:sz w:val="20"/>
                <w:szCs w:val="20"/>
                <w:lang w:eastAsia="pl-PL"/>
              </w:rPr>
              <w:t>dołączanie załączników do zgłoszeń, </w:t>
            </w:r>
          </w:p>
          <w:p w14:paraId="3E08E5DA" w14:textId="77777777" w:rsidR="0002607F" w:rsidRPr="001B240A" w:rsidRDefault="0002607F" w:rsidP="00BC5886">
            <w:pPr>
              <w:numPr>
                <w:ilvl w:val="0"/>
                <w:numId w:val="225"/>
              </w:numPr>
              <w:spacing w:before="0" w:after="0" w:line="276" w:lineRule="auto"/>
              <w:ind w:left="360"/>
              <w:rPr>
                <w:rFonts w:cs="Calibri"/>
                <w:sz w:val="20"/>
                <w:szCs w:val="20"/>
                <w:lang w:eastAsia="pl-PL"/>
              </w:rPr>
            </w:pPr>
            <w:r w:rsidRPr="001B240A">
              <w:rPr>
                <w:rFonts w:cs="Calibri"/>
                <w:sz w:val="20"/>
                <w:szCs w:val="20"/>
                <w:lang w:eastAsia="pl-PL"/>
              </w:rPr>
              <w:t>rozbudowane wyszukiwanie zgłoszeń i artykułów w bazie wiedzy, </w:t>
            </w:r>
          </w:p>
          <w:p w14:paraId="7666BECC" w14:textId="77777777" w:rsidR="0002607F" w:rsidRPr="001B240A" w:rsidRDefault="0002607F" w:rsidP="00BC5886">
            <w:pPr>
              <w:numPr>
                <w:ilvl w:val="0"/>
                <w:numId w:val="226"/>
              </w:numPr>
              <w:spacing w:before="0" w:after="0" w:line="276" w:lineRule="auto"/>
              <w:ind w:left="360"/>
              <w:rPr>
                <w:rFonts w:cs="Calibri"/>
                <w:sz w:val="20"/>
                <w:szCs w:val="20"/>
                <w:lang w:eastAsia="pl-PL"/>
              </w:rPr>
            </w:pPr>
            <w:r w:rsidRPr="001B240A">
              <w:rPr>
                <w:rFonts w:cs="Calibri"/>
                <w:sz w:val="20"/>
                <w:szCs w:val="20"/>
                <w:lang w:eastAsia="pl-PL"/>
              </w:rPr>
              <w:t>szybki dostęp do ostatnich zgłoszeń, artykułów bazy wiedzy i załączników, </w:t>
            </w:r>
          </w:p>
          <w:p w14:paraId="5EB299CF" w14:textId="77777777" w:rsidR="0002607F" w:rsidRPr="001B240A" w:rsidRDefault="0002607F" w:rsidP="00BC5886">
            <w:pPr>
              <w:numPr>
                <w:ilvl w:val="0"/>
                <w:numId w:val="227"/>
              </w:numPr>
              <w:spacing w:before="0" w:after="0" w:line="276" w:lineRule="auto"/>
              <w:ind w:left="360"/>
              <w:rPr>
                <w:rFonts w:cs="Calibri"/>
                <w:sz w:val="20"/>
                <w:szCs w:val="20"/>
                <w:lang w:eastAsia="pl-PL"/>
              </w:rPr>
            </w:pPr>
            <w:r w:rsidRPr="001B240A">
              <w:rPr>
                <w:rFonts w:cs="Calibri"/>
                <w:sz w:val="20"/>
                <w:szCs w:val="20"/>
                <w:lang w:eastAsia="pl-PL"/>
              </w:rPr>
              <w:t>wprowadzenie komentarza oraz informacji o czasie poświęconym na rozwiązanie w kreatorze wyświetlanym przy zamykaniu zgłoszenia, </w:t>
            </w:r>
          </w:p>
          <w:p w14:paraId="04C3843A" w14:textId="77777777" w:rsidR="0002607F" w:rsidRPr="001B240A" w:rsidRDefault="0002607F" w:rsidP="00BC5886">
            <w:pPr>
              <w:numPr>
                <w:ilvl w:val="0"/>
                <w:numId w:val="228"/>
              </w:numPr>
              <w:spacing w:before="0" w:after="0" w:line="276" w:lineRule="auto"/>
              <w:ind w:left="360"/>
              <w:rPr>
                <w:rFonts w:cs="Calibri"/>
                <w:sz w:val="20"/>
                <w:szCs w:val="20"/>
                <w:lang w:eastAsia="pl-PL"/>
              </w:rPr>
            </w:pPr>
            <w:r w:rsidRPr="001B240A">
              <w:rPr>
                <w:rFonts w:cs="Calibri"/>
                <w:sz w:val="20"/>
                <w:szCs w:val="20"/>
                <w:lang w:eastAsia="pl-PL"/>
              </w:rPr>
              <w:t>zrzuty ekranowe (podgląd pulpitu), </w:t>
            </w:r>
          </w:p>
          <w:p w14:paraId="5BB4595E" w14:textId="77777777" w:rsidR="0002607F" w:rsidRPr="001B240A" w:rsidRDefault="0002607F" w:rsidP="00BC5886">
            <w:pPr>
              <w:numPr>
                <w:ilvl w:val="0"/>
                <w:numId w:val="229"/>
              </w:numPr>
              <w:spacing w:before="0" w:after="0" w:line="276" w:lineRule="auto"/>
              <w:ind w:left="360"/>
              <w:rPr>
                <w:rFonts w:cs="Calibri"/>
                <w:sz w:val="20"/>
                <w:szCs w:val="20"/>
                <w:lang w:eastAsia="pl-PL"/>
              </w:rPr>
            </w:pPr>
            <w:r w:rsidRPr="001B240A">
              <w:rPr>
                <w:rFonts w:cs="Calibri"/>
                <w:sz w:val="20"/>
                <w:szCs w:val="20"/>
                <w:lang w:eastAsia="pl-PL"/>
              </w:rPr>
              <w:t>zdalną modyfikację rejestrów, </w:t>
            </w:r>
          </w:p>
          <w:p w14:paraId="30D5631C" w14:textId="77777777" w:rsidR="0002607F" w:rsidRPr="001B240A" w:rsidRDefault="0002607F" w:rsidP="00BC5886">
            <w:pPr>
              <w:numPr>
                <w:ilvl w:val="0"/>
                <w:numId w:val="230"/>
              </w:numPr>
              <w:spacing w:before="0" w:after="0" w:line="276" w:lineRule="auto"/>
              <w:ind w:left="360"/>
              <w:rPr>
                <w:rFonts w:cs="Calibri"/>
                <w:sz w:val="20"/>
                <w:szCs w:val="20"/>
                <w:lang w:eastAsia="pl-PL"/>
              </w:rPr>
            </w:pPr>
            <w:r w:rsidRPr="001B240A">
              <w:rPr>
                <w:rFonts w:cs="Calibri"/>
                <w:sz w:val="20"/>
                <w:szCs w:val="20"/>
                <w:lang w:eastAsia="pl-PL"/>
              </w:rPr>
              <w:t xml:space="preserve">dystrybucję oprogramowania przez </w:t>
            </w:r>
            <w:proofErr w:type="spellStart"/>
            <w:r w:rsidRPr="001B240A">
              <w:rPr>
                <w:rFonts w:cs="Calibri"/>
                <w:sz w:val="20"/>
                <w:szCs w:val="20"/>
                <w:lang w:eastAsia="pl-PL"/>
              </w:rPr>
              <w:t>Agenty</w:t>
            </w:r>
            <w:proofErr w:type="spellEnd"/>
            <w:r w:rsidRPr="001B240A">
              <w:rPr>
                <w:rFonts w:cs="Calibri"/>
                <w:sz w:val="20"/>
                <w:szCs w:val="20"/>
                <w:lang w:eastAsia="pl-PL"/>
              </w:rPr>
              <w:t>, </w:t>
            </w:r>
          </w:p>
          <w:p w14:paraId="0547FB99" w14:textId="77777777" w:rsidR="0002607F" w:rsidRPr="001B240A" w:rsidRDefault="0002607F" w:rsidP="00BC5886">
            <w:pPr>
              <w:numPr>
                <w:ilvl w:val="0"/>
                <w:numId w:val="231"/>
              </w:numPr>
              <w:spacing w:before="0" w:after="0" w:line="276" w:lineRule="auto"/>
              <w:ind w:left="360"/>
              <w:rPr>
                <w:rFonts w:cs="Calibri"/>
                <w:sz w:val="20"/>
                <w:szCs w:val="20"/>
                <w:lang w:eastAsia="pl-PL"/>
              </w:rPr>
            </w:pPr>
            <w:r w:rsidRPr="001B240A">
              <w:rPr>
                <w:rFonts w:cs="Calibri"/>
                <w:sz w:val="20"/>
                <w:szCs w:val="20"/>
                <w:lang w:eastAsia="pl-PL"/>
              </w:rPr>
              <w:t>dystrybucję oraz uruchamianie plików za pomocą Agentów (w tym plików MSI), </w:t>
            </w:r>
          </w:p>
          <w:p w14:paraId="358BC891" w14:textId="77777777" w:rsidR="0002607F" w:rsidRPr="001B240A" w:rsidRDefault="0002607F" w:rsidP="00BC5886">
            <w:pPr>
              <w:numPr>
                <w:ilvl w:val="0"/>
                <w:numId w:val="232"/>
              </w:numPr>
              <w:spacing w:before="0" w:after="0" w:line="276" w:lineRule="auto"/>
              <w:ind w:left="360"/>
              <w:rPr>
                <w:rFonts w:cs="Calibri"/>
                <w:sz w:val="20"/>
                <w:szCs w:val="20"/>
                <w:lang w:eastAsia="pl-PL"/>
              </w:rPr>
            </w:pPr>
            <w:r w:rsidRPr="001B240A">
              <w:rPr>
                <w:rFonts w:cs="Calibri"/>
                <w:sz w:val="20"/>
                <w:szCs w:val="20"/>
                <w:lang w:eastAsia="pl-PL"/>
              </w:rPr>
              <w:t>możliwość skonfigurowania automatyzacji procesowania zgłoszeń wraz z powiadomieniami e-mail wysyłanymi do określonych aktorów w zgłoszeniu, </w:t>
            </w:r>
          </w:p>
          <w:p w14:paraId="4E9A2E0E" w14:textId="77777777" w:rsidR="0002607F" w:rsidRPr="001B240A" w:rsidRDefault="0002607F" w:rsidP="00BC5886">
            <w:pPr>
              <w:numPr>
                <w:ilvl w:val="0"/>
                <w:numId w:val="233"/>
              </w:numPr>
              <w:spacing w:before="0" w:after="0" w:line="276" w:lineRule="auto"/>
              <w:ind w:left="360"/>
              <w:rPr>
                <w:rFonts w:cs="Calibri"/>
                <w:sz w:val="20"/>
                <w:szCs w:val="20"/>
                <w:lang w:eastAsia="pl-PL"/>
              </w:rPr>
            </w:pPr>
            <w:r w:rsidRPr="001B240A">
              <w:rPr>
                <w:rFonts w:cs="Calibri"/>
                <w:sz w:val="20"/>
                <w:szCs w:val="20"/>
                <w:lang w:eastAsia="pl-PL"/>
              </w:rPr>
              <w:t>możliwość skonfigurowania automatyzacji dodających komentarze publiczne wraz z załącznikami i odnośnikami do artykułów w Bazie Wiedzy, </w:t>
            </w:r>
          </w:p>
          <w:p w14:paraId="0BE59E97" w14:textId="77777777" w:rsidR="0002607F" w:rsidRPr="001B240A" w:rsidRDefault="0002607F" w:rsidP="00BC5886">
            <w:pPr>
              <w:numPr>
                <w:ilvl w:val="0"/>
                <w:numId w:val="234"/>
              </w:numPr>
              <w:spacing w:before="0" w:after="0" w:line="276" w:lineRule="auto"/>
              <w:ind w:left="360"/>
              <w:rPr>
                <w:rFonts w:cs="Calibri"/>
                <w:sz w:val="20"/>
                <w:szCs w:val="20"/>
                <w:lang w:eastAsia="pl-PL"/>
              </w:rPr>
            </w:pPr>
            <w:r w:rsidRPr="001B240A">
              <w:rPr>
                <w:rFonts w:cs="Calibri"/>
                <w:sz w:val="20"/>
                <w:szCs w:val="20"/>
                <w:lang w:eastAsia="pl-PL"/>
              </w:rPr>
              <w:t>planowanie nieobecności pracowników helpdesk, </w:t>
            </w:r>
          </w:p>
          <w:p w14:paraId="0301AF9F" w14:textId="77777777" w:rsidR="0002607F" w:rsidRPr="001B240A" w:rsidRDefault="0002607F" w:rsidP="00BC5886">
            <w:pPr>
              <w:numPr>
                <w:ilvl w:val="0"/>
                <w:numId w:val="235"/>
              </w:numPr>
              <w:spacing w:before="0" w:after="0" w:line="276" w:lineRule="auto"/>
              <w:ind w:left="360"/>
              <w:rPr>
                <w:rFonts w:cs="Calibri"/>
                <w:sz w:val="20"/>
                <w:szCs w:val="20"/>
                <w:lang w:eastAsia="pl-PL"/>
              </w:rPr>
            </w:pPr>
            <w:r w:rsidRPr="001B240A">
              <w:rPr>
                <w:rFonts w:cs="Calibri"/>
                <w:sz w:val="20"/>
                <w:szCs w:val="20"/>
                <w:lang w:eastAsia="pl-PL"/>
              </w:rPr>
              <w:t>obsługę umów o gwarantowanym poziomie świadczenia usług (SLA) wraz z raportami np. przekroczeń SLA wraz z podsumowaniem, </w:t>
            </w:r>
          </w:p>
          <w:p w14:paraId="72BB130B" w14:textId="77777777" w:rsidR="0002607F" w:rsidRPr="001B240A" w:rsidRDefault="0002607F" w:rsidP="00BC5886">
            <w:pPr>
              <w:numPr>
                <w:ilvl w:val="0"/>
                <w:numId w:val="236"/>
              </w:numPr>
              <w:spacing w:before="0" w:after="0" w:line="276" w:lineRule="auto"/>
              <w:ind w:left="360"/>
              <w:rPr>
                <w:rFonts w:cs="Calibri"/>
                <w:sz w:val="20"/>
                <w:szCs w:val="20"/>
                <w:lang w:eastAsia="pl-PL"/>
              </w:rPr>
            </w:pPr>
            <w:r w:rsidRPr="001B240A">
              <w:rPr>
                <w:rFonts w:cs="Calibri"/>
                <w:sz w:val="20"/>
                <w:szCs w:val="20"/>
                <w:lang w:eastAsia="pl-PL"/>
              </w:rPr>
              <w:t>generowanie raportów obsługi helpdesk, </w:t>
            </w:r>
          </w:p>
          <w:p w14:paraId="0DD67441" w14:textId="77777777" w:rsidR="0002607F" w:rsidRPr="001B240A" w:rsidRDefault="0002607F" w:rsidP="00BC5886">
            <w:pPr>
              <w:numPr>
                <w:ilvl w:val="0"/>
                <w:numId w:val="237"/>
              </w:numPr>
              <w:spacing w:before="0" w:after="0" w:line="276" w:lineRule="auto"/>
              <w:ind w:left="360"/>
              <w:rPr>
                <w:rFonts w:cs="Calibri"/>
                <w:sz w:val="20"/>
                <w:szCs w:val="20"/>
                <w:lang w:eastAsia="pl-PL"/>
              </w:rPr>
            </w:pPr>
            <w:r w:rsidRPr="001B240A">
              <w:rPr>
                <w:rFonts w:cs="Calibri"/>
                <w:sz w:val="20"/>
                <w:szCs w:val="20"/>
                <w:lang w:eastAsia="pl-PL"/>
              </w:rPr>
              <w:t xml:space="preserve">zdalne wykonywanie poleceń poprzez </w:t>
            </w:r>
            <w:proofErr w:type="spellStart"/>
            <w:r w:rsidRPr="001B240A">
              <w:rPr>
                <w:rFonts w:cs="Calibri"/>
                <w:sz w:val="20"/>
                <w:szCs w:val="20"/>
                <w:lang w:eastAsia="pl-PL"/>
              </w:rPr>
              <w:t>Agenty</w:t>
            </w:r>
            <w:proofErr w:type="spellEnd"/>
            <w:r w:rsidRPr="001B240A">
              <w:rPr>
                <w:rFonts w:cs="Calibri"/>
                <w:sz w:val="20"/>
                <w:szCs w:val="20"/>
                <w:lang w:eastAsia="pl-PL"/>
              </w:rPr>
              <w:t xml:space="preserve"> (np. utworzenie / edycja konta lokalnego użytkownika systemu), </w:t>
            </w:r>
          </w:p>
          <w:p w14:paraId="77369157" w14:textId="77777777" w:rsidR="0002607F" w:rsidRPr="001B240A" w:rsidRDefault="0002607F" w:rsidP="00BC5886">
            <w:pPr>
              <w:numPr>
                <w:ilvl w:val="0"/>
                <w:numId w:val="238"/>
              </w:numPr>
              <w:spacing w:before="0" w:after="0" w:line="276" w:lineRule="auto"/>
              <w:ind w:left="360"/>
              <w:rPr>
                <w:rFonts w:cs="Calibri"/>
                <w:sz w:val="20"/>
                <w:szCs w:val="20"/>
                <w:lang w:eastAsia="pl-PL"/>
              </w:rPr>
            </w:pPr>
            <w:r w:rsidRPr="001B240A">
              <w:rPr>
                <w:rFonts w:cs="Calibri"/>
                <w:sz w:val="20"/>
                <w:szCs w:val="20"/>
                <w:lang w:eastAsia="pl-PL"/>
              </w:rPr>
              <w:t>zarządzania procesami systemu Windows (w zakresie: zakończ proces, zakończ drzewo procesu, uruchom nowy proces w sesji użytkownika wraz z parametrami), </w:t>
            </w:r>
          </w:p>
          <w:p w14:paraId="0372AB7F" w14:textId="77777777" w:rsidR="0002607F" w:rsidRPr="001B240A" w:rsidRDefault="0002607F" w:rsidP="00BC5886">
            <w:pPr>
              <w:numPr>
                <w:ilvl w:val="0"/>
                <w:numId w:val="239"/>
              </w:numPr>
              <w:spacing w:before="0" w:after="0" w:line="276" w:lineRule="auto"/>
              <w:ind w:left="360"/>
              <w:rPr>
                <w:rFonts w:cs="Calibri"/>
                <w:sz w:val="20"/>
                <w:szCs w:val="20"/>
                <w:lang w:eastAsia="pl-PL"/>
              </w:rPr>
            </w:pPr>
            <w:r w:rsidRPr="001B240A">
              <w:rPr>
                <w:rFonts w:cs="Calibri"/>
                <w:sz w:val="20"/>
                <w:szCs w:val="20"/>
                <w:lang w:eastAsia="pl-PL"/>
              </w:rPr>
              <w:t>wymiany plików do i ze stacji roboczej poprzez funkcję Menedżera plików bez blokowania interfejsu programu podczas przesyłania plików. </w:t>
            </w:r>
          </w:p>
        </w:tc>
        <w:tc>
          <w:tcPr>
            <w:tcW w:w="2687" w:type="dxa"/>
            <w:tcBorders>
              <w:top w:val="single" w:sz="4" w:space="0" w:color="auto"/>
              <w:left w:val="single" w:sz="4" w:space="0" w:color="auto"/>
              <w:bottom w:val="single" w:sz="4" w:space="0" w:color="auto"/>
              <w:right w:val="single" w:sz="4" w:space="0" w:color="auto"/>
            </w:tcBorders>
          </w:tcPr>
          <w:p w14:paraId="1E7296BE" w14:textId="77777777" w:rsidR="0002607F" w:rsidRPr="001B240A" w:rsidRDefault="0002607F" w:rsidP="004C0BA9">
            <w:pPr>
              <w:spacing w:before="0" w:after="0" w:line="276" w:lineRule="auto"/>
              <w:ind w:left="720"/>
              <w:jc w:val="both"/>
              <w:rPr>
                <w:rFonts w:cs="Calibri"/>
                <w:sz w:val="20"/>
                <w:szCs w:val="20"/>
                <w:lang w:eastAsia="pl-PL"/>
              </w:rPr>
            </w:pPr>
          </w:p>
        </w:tc>
      </w:tr>
      <w:tr w:rsidR="0002607F" w:rsidRPr="001B240A" w14:paraId="39247847" w14:textId="2D0DCB52" w:rsidTr="00BC5886">
        <w:trPr>
          <w:trHeight w:val="300"/>
        </w:trPr>
        <w:tc>
          <w:tcPr>
            <w:tcW w:w="363" w:type="dxa"/>
            <w:tcBorders>
              <w:top w:val="single" w:sz="4" w:space="0" w:color="auto"/>
              <w:left w:val="single" w:sz="4" w:space="0" w:color="auto"/>
              <w:bottom w:val="single" w:sz="4" w:space="0" w:color="auto"/>
              <w:right w:val="single" w:sz="4" w:space="0" w:color="auto"/>
            </w:tcBorders>
            <w:hideMark/>
          </w:tcPr>
          <w:p w14:paraId="1FC572EA" w14:textId="5E52C3D9" w:rsidR="0002607F" w:rsidRPr="001B240A" w:rsidRDefault="0002607F" w:rsidP="007D4971">
            <w:pPr>
              <w:spacing w:before="0" w:after="0" w:line="276" w:lineRule="auto"/>
              <w:jc w:val="center"/>
              <w:rPr>
                <w:rFonts w:cs="Calibri"/>
                <w:sz w:val="20"/>
                <w:szCs w:val="20"/>
                <w:lang w:eastAsia="pl-PL"/>
              </w:rPr>
            </w:pPr>
            <w:r w:rsidRPr="001B240A">
              <w:rPr>
                <w:rFonts w:cs="Calibri"/>
                <w:sz w:val="20"/>
                <w:szCs w:val="20"/>
                <w:lang w:eastAsia="pl-PL"/>
              </w:rPr>
              <w:lastRenderedPageBreak/>
              <w:t>8.</w:t>
            </w:r>
          </w:p>
        </w:tc>
        <w:tc>
          <w:tcPr>
            <w:tcW w:w="1728" w:type="dxa"/>
            <w:tcBorders>
              <w:top w:val="single" w:sz="4" w:space="0" w:color="auto"/>
              <w:left w:val="single" w:sz="4" w:space="0" w:color="auto"/>
              <w:bottom w:val="single" w:sz="4" w:space="0" w:color="auto"/>
              <w:right w:val="single" w:sz="4" w:space="0" w:color="auto"/>
            </w:tcBorders>
            <w:hideMark/>
          </w:tcPr>
          <w:p w14:paraId="74D63706" w14:textId="77777777" w:rsidR="0002607F" w:rsidRPr="001B240A" w:rsidRDefault="0002607F" w:rsidP="007D4971">
            <w:pPr>
              <w:spacing w:before="0" w:after="0" w:line="276" w:lineRule="auto"/>
              <w:rPr>
                <w:rFonts w:cs="Calibri"/>
                <w:sz w:val="20"/>
                <w:szCs w:val="20"/>
                <w:lang w:eastAsia="pl-PL"/>
              </w:rPr>
            </w:pPr>
            <w:r w:rsidRPr="001B240A">
              <w:rPr>
                <w:rFonts w:cs="Calibri"/>
                <w:sz w:val="20"/>
                <w:szCs w:val="20"/>
                <w:lang w:eastAsia="pl-PL"/>
              </w:rPr>
              <w:t>Ochrona danych przed wyciekiem </w:t>
            </w:r>
          </w:p>
        </w:tc>
        <w:tc>
          <w:tcPr>
            <w:tcW w:w="4850" w:type="dxa"/>
            <w:tcBorders>
              <w:top w:val="single" w:sz="4" w:space="0" w:color="auto"/>
              <w:left w:val="single" w:sz="4" w:space="0" w:color="auto"/>
              <w:bottom w:val="single" w:sz="4" w:space="0" w:color="auto"/>
              <w:right w:val="single" w:sz="4" w:space="0" w:color="auto"/>
            </w:tcBorders>
            <w:hideMark/>
          </w:tcPr>
          <w:p w14:paraId="5909CDF9" w14:textId="77777777" w:rsidR="0002607F" w:rsidRPr="001B240A" w:rsidRDefault="0002607F" w:rsidP="004C0BA9">
            <w:pPr>
              <w:spacing w:before="0" w:after="0" w:line="276" w:lineRule="auto"/>
              <w:rPr>
                <w:rFonts w:cs="Calibri"/>
                <w:sz w:val="20"/>
                <w:szCs w:val="20"/>
                <w:lang w:eastAsia="pl-PL"/>
              </w:rPr>
            </w:pPr>
            <w:r w:rsidRPr="001B240A">
              <w:rPr>
                <w:rFonts w:cs="Calibri"/>
                <w:sz w:val="20"/>
                <w:szCs w:val="20"/>
                <w:lang w:eastAsia="pl-PL"/>
              </w:rPr>
              <w:t>Blokowanie urządzeń i nośników danych: </w:t>
            </w:r>
          </w:p>
          <w:p w14:paraId="682FBFC4" w14:textId="77777777" w:rsidR="0002607F" w:rsidRPr="001B240A" w:rsidRDefault="0002607F" w:rsidP="00BC5886">
            <w:pPr>
              <w:numPr>
                <w:ilvl w:val="0"/>
                <w:numId w:val="240"/>
              </w:numPr>
              <w:spacing w:before="0" w:after="0" w:line="276" w:lineRule="auto"/>
              <w:ind w:left="360"/>
              <w:rPr>
                <w:rFonts w:cs="Calibri"/>
                <w:sz w:val="20"/>
                <w:szCs w:val="20"/>
                <w:lang w:eastAsia="pl-PL"/>
              </w:rPr>
            </w:pPr>
            <w:r w:rsidRPr="001B240A">
              <w:rPr>
                <w:rFonts w:cs="Calibri"/>
                <w:sz w:val="20"/>
                <w:szCs w:val="20"/>
                <w:lang w:eastAsia="pl-PL"/>
              </w:rPr>
              <w:t xml:space="preserve">możliwość zarządzania prawami dostępu do wszystkich urządzeń wejścia i wyjścia oraz urządzeń fizycznych, na które użytkownik może skopiować pliki z </w:t>
            </w:r>
            <w:r w:rsidRPr="001B240A">
              <w:rPr>
                <w:rFonts w:cs="Calibri"/>
                <w:sz w:val="20"/>
                <w:szCs w:val="20"/>
                <w:lang w:eastAsia="pl-PL"/>
              </w:rPr>
              <w:lastRenderedPageBreak/>
              <w:t>komputera firmowego lub uruchomić z nich program zewnętrzny. </w:t>
            </w:r>
          </w:p>
          <w:p w14:paraId="0ADCBB24" w14:textId="77777777" w:rsidR="0002607F" w:rsidRPr="001B240A" w:rsidRDefault="0002607F" w:rsidP="00BC5886">
            <w:pPr>
              <w:numPr>
                <w:ilvl w:val="0"/>
                <w:numId w:val="241"/>
              </w:numPr>
              <w:spacing w:before="0" w:after="0" w:line="276" w:lineRule="auto"/>
              <w:ind w:left="360"/>
              <w:rPr>
                <w:rFonts w:cs="Calibri"/>
                <w:sz w:val="20"/>
                <w:szCs w:val="20"/>
                <w:lang w:eastAsia="pl-PL"/>
              </w:rPr>
            </w:pPr>
            <w:r w:rsidRPr="001B240A">
              <w:rPr>
                <w:rFonts w:cs="Calibri"/>
                <w:sz w:val="20"/>
                <w:szCs w:val="20"/>
                <w:lang w:eastAsia="pl-PL"/>
              </w:rPr>
              <w:t xml:space="preserve">Blokowanie urządzeń i interfejsów fizycznych: USB, </w:t>
            </w:r>
            <w:proofErr w:type="spellStart"/>
            <w:r w:rsidRPr="001B240A">
              <w:rPr>
                <w:rFonts w:cs="Calibri"/>
                <w:sz w:val="20"/>
                <w:szCs w:val="20"/>
                <w:lang w:eastAsia="pl-PL"/>
              </w:rPr>
              <w:t>FireWire</w:t>
            </w:r>
            <w:proofErr w:type="spellEnd"/>
            <w:r w:rsidRPr="001B240A">
              <w:rPr>
                <w:rFonts w:cs="Calibri"/>
                <w:sz w:val="20"/>
                <w:szCs w:val="20"/>
                <w:lang w:eastAsia="pl-PL"/>
              </w:rPr>
              <w:t>, gniazda kart pamięci, SATA, dyski przenośne, napędy CD/DVD, stacje dyskietek. </w:t>
            </w:r>
          </w:p>
          <w:p w14:paraId="51040DFF" w14:textId="77777777" w:rsidR="0002607F" w:rsidRPr="001B240A" w:rsidRDefault="0002607F" w:rsidP="00BC5886">
            <w:pPr>
              <w:numPr>
                <w:ilvl w:val="0"/>
                <w:numId w:val="242"/>
              </w:numPr>
              <w:spacing w:before="0" w:after="0" w:line="276" w:lineRule="auto"/>
              <w:ind w:left="360"/>
              <w:rPr>
                <w:rFonts w:cs="Calibri"/>
                <w:sz w:val="20"/>
                <w:szCs w:val="20"/>
                <w:lang w:eastAsia="pl-PL"/>
              </w:rPr>
            </w:pPr>
            <w:r w:rsidRPr="001B240A">
              <w:rPr>
                <w:rFonts w:cs="Calibri"/>
                <w:sz w:val="20"/>
                <w:szCs w:val="20"/>
                <w:lang w:eastAsia="pl-PL"/>
              </w:rPr>
              <w:t xml:space="preserve">Blokowanie interfejsów bezprzewodowych: Wi-Fi, Bluetooth, </w:t>
            </w:r>
            <w:proofErr w:type="spellStart"/>
            <w:r w:rsidRPr="001B240A">
              <w:rPr>
                <w:rFonts w:cs="Calibri"/>
                <w:sz w:val="20"/>
                <w:szCs w:val="20"/>
                <w:lang w:eastAsia="pl-PL"/>
              </w:rPr>
              <w:t>IrDA</w:t>
            </w:r>
            <w:proofErr w:type="spellEnd"/>
            <w:r w:rsidRPr="001B240A">
              <w:rPr>
                <w:rFonts w:cs="Calibri"/>
                <w:sz w:val="20"/>
                <w:szCs w:val="20"/>
                <w:lang w:eastAsia="pl-PL"/>
              </w:rPr>
              <w:t>. </w:t>
            </w:r>
          </w:p>
          <w:p w14:paraId="2399D923" w14:textId="77777777" w:rsidR="0002607F" w:rsidRPr="001B240A" w:rsidRDefault="0002607F" w:rsidP="00BC5886">
            <w:pPr>
              <w:numPr>
                <w:ilvl w:val="0"/>
                <w:numId w:val="243"/>
              </w:numPr>
              <w:spacing w:before="0" w:after="0" w:line="276" w:lineRule="auto"/>
              <w:ind w:left="360"/>
              <w:rPr>
                <w:rFonts w:cs="Calibri"/>
                <w:sz w:val="20"/>
                <w:szCs w:val="20"/>
                <w:lang w:eastAsia="pl-PL"/>
              </w:rPr>
            </w:pPr>
            <w:r w:rsidRPr="001B240A">
              <w:rPr>
                <w:rFonts w:cs="Calibri"/>
                <w:sz w:val="20"/>
                <w:szCs w:val="20"/>
                <w:lang w:eastAsia="pl-PL"/>
              </w:rPr>
              <w:t>Alarmowanie o zdarzeniach podłączenia/odłączenia urządzeń zewnętrznych wraz z możliwością ograniczenia alarmów tylko do nośników niezaufanych. </w:t>
            </w:r>
          </w:p>
          <w:p w14:paraId="602BE3F6" w14:textId="77777777" w:rsidR="0002607F" w:rsidRPr="001B240A" w:rsidRDefault="0002607F" w:rsidP="00BC5886">
            <w:pPr>
              <w:numPr>
                <w:ilvl w:val="0"/>
                <w:numId w:val="244"/>
              </w:numPr>
              <w:spacing w:before="0" w:after="0" w:line="276" w:lineRule="auto"/>
              <w:ind w:left="360"/>
              <w:rPr>
                <w:rFonts w:cs="Calibri"/>
                <w:sz w:val="20"/>
                <w:szCs w:val="20"/>
                <w:lang w:eastAsia="pl-PL"/>
              </w:rPr>
            </w:pPr>
            <w:r w:rsidRPr="001B240A">
              <w:rPr>
                <w:rFonts w:cs="Calibri"/>
                <w:sz w:val="20"/>
                <w:szCs w:val="20"/>
                <w:lang w:eastAsia="pl-PL"/>
              </w:rPr>
              <w:t xml:space="preserve">Funkcje wspierające bezpieczeństwo systemu: integracja i zarządzanie ustawieniami Windows </w:t>
            </w:r>
            <w:proofErr w:type="spellStart"/>
            <w:r w:rsidRPr="001B240A">
              <w:rPr>
                <w:rFonts w:cs="Calibri"/>
                <w:sz w:val="20"/>
                <w:szCs w:val="20"/>
                <w:lang w:eastAsia="pl-PL"/>
              </w:rPr>
              <w:t>Defender</w:t>
            </w:r>
            <w:proofErr w:type="spellEnd"/>
            <w:r w:rsidRPr="001B240A">
              <w:rPr>
                <w:rFonts w:cs="Calibri"/>
                <w:sz w:val="20"/>
                <w:szCs w:val="20"/>
                <w:lang w:eastAsia="pl-PL"/>
              </w:rPr>
              <w:t>. </w:t>
            </w:r>
          </w:p>
          <w:p w14:paraId="0ED542D1" w14:textId="77777777" w:rsidR="0002607F" w:rsidRPr="001B240A" w:rsidRDefault="0002607F" w:rsidP="00BC5886">
            <w:pPr>
              <w:numPr>
                <w:ilvl w:val="0"/>
                <w:numId w:val="245"/>
              </w:numPr>
              <w:spacing w:before="0" w:after="0" w:line="276" w:lineRule="auto"/>
              <w:ind w:left="360"/>
              <w:rPr>
                <w:rFonts w:cs="Calibri"/>
                <w:sz w:val="20"/>
                <w:szCs w:val="20"/>
                <w:lang w:eastAsia="pl-PL"/>
              </w:rPr>
            </w:pPr>
            <w:r w:rsidRPr="001B240A">
              <w:rPr>
                <w:rFonts w:cs="Calibri"/>
                <w:sz w:val="20"/>
                <w:szCs w:val="20"/>
                <w:lang w:eastAsia="pl-PL"/>
              </w:rPr>
              <w:t>Funkcje wspierające bezpieczeństwo systemu: monitorowanie stanu szyfrowania dysków BitLocker. </w:t>
            </w:r>
          </w:p>
          <w:p w14:paraId="2670F55D" w14:textId="77777777" w:rsidR="0002607F" w:rsidRPr="001B240A" w:rsidRDefault="0002607F" w:rsidP="00BC5886">
            <w:pPr>
              <w:numPr>
                <w:ilvl w:val="0"/>
                <w:numId w:val="246"/>
              </w:numPr>
              <w:spacing w:before="0" w:after="0" w:line="276" w:lineRule="auto"/>
              <w:ind w:left="360"/>
              <w:rPr>
                <w:rFonts w:cs="Calibri"/>
                <w:sz w:val="20"/>
                <w:szCs w:val="20"/>
                <w:lang w:eastAsia="pl-PL"/>
              </w:rPr>
            </w:pPr>
            <w:r w:rsidRPr="001B240A">
              <w:rPr>
                <w:rFonts w:cs="Calibri"/>
                <w:sz w:val="20"/>
                <w:szCs w:val="20"/>
                <w:lang w:eastAsia="pl-PL"/>
              </w:rPr>
              <w:t>Funkcje wspierające bezpieczeństwo systemu: zdalne szyfrowanie dysków za pomocą BitLocker. </w:t>
            </w:r>
          </w:p>
          <w:p w14:paraId="5681B56B" w14:textId="77777777" w:rsidR="0002607F" w:rsidRPr="001B240A" w:rsidRDefault="0002607F" w:rsidP="00BC5886">
            <w:pPr>
              <w:numPr>
                <w:ilvl w:val="0"/>
                <w:numId w:val="247"/>
              </w:numPr>
              <w:spacing w:before="0" w:after="0" w:line="276" w:lineRule="auto"/>
              <w:ind w:left="360"/>
              <w:rPr>
                <w:rFonts w:cs="Calibri"/>
                <w:sz w:val="20"/>
                <w:szCs w:val="20"/>
                <w:lang w:eastAsia="pl-PL"/>
              </w:rPr>
            </w:pPr>
            <w:r w:rsidRPr="001B240A">
              <w:rPr>
                <w:rFonts w:cs="Calibri"/>
                <w:sz w:val="20"/>
                <w:szCs w:val="20"/>
                <w:lang w:eastAsia="pl-PL"/>
              </w:rPr>
              <w:t>Funkcje wspierające bezpieczeństwo systemu: zapisywanie klucza odzyskiwania do pliku oraz jako zasób w bazie danych programu. </w:t>
            </w:r>
          </w:p>
          <w:p w14:paraId="4919B265" w14:textId="77777777" w:rsidR="0002607F" w:rsidRPr="001B240A" w:rsidRDefault="0002607F" w:rsidP="00BC5886">
            <w:pPr>
              <w:numPr>
                <w:ilvl w:val="0"/>
                <w:numId w:val="248"/>
              </w:numPr>
              <w:spacing w:before="0" w:after="0" w:line="276" w:lineRule="auto"/>
              <w:ind w:left="360"/>
              <w:rPr>
                <w:rFonts w:cs="Calibri"/>
                <w:sz w:val="20"/>
                <w:szCs w:val="20"/>
                <w:lang w:eastAsia="pl-PL"/>
              </w:rPr>
            </w:pPr>
            <w:r w:rsidRPr="001B240A">
              <w:rPr>
                <w:rFonts w:cs="Calibri"/>
                <w:sz w:val="20"/>
                <w:szCs w:val="20"/>
                <w:lang w:eastAsia="pl-PL"/>
              </w:rPr>
              <w:t xml:space="preserve">Funkcje wspierające bezpieczeństwo systemu: integracja z Windows </w:t>
            </w:r>
            <w:proofErr w:type="spellStart"/>
            <w:r w:rsidRPr="001B240A">
              <w:rPr>
                <w:rFonts w:cs="Calibri"/>
                <w:sz w:val="20"/>
                <w:szCs w:val="20"/>
                <w:lang w:eastAsia="pl-PL"/>
              </w:rPr>
              <w:t>Defender</w:t>
            </w:r>
            <w:proofErr w:type="spellEnd"/>
            <w:r w:rsidRPr="001B240A">
              <w:rPr>
                <w:rFonts w:cs="Calibri"/>
                <w:sz w:val="20"/>
                <w:szCs w:val="20"/>
                <w:lang w:eastAsia="pl-PL"/>
              </w:rPr>
              <w:t xml:space="preserve"> w zakresie odczytu stanu ochrony, włączenia i wyłączenia ochrony, tworzenia reguł ruchu. </w:t>
            </w:r>
          </w:p>
          <w:p w14:paraId="79DDB570" w14:textId="77777777" w:rsidR="0002607F" w:rsidRPr="001B240A" w:rsidRDefault="0002607F" w:rsidP="00BC5886">
            <w:pPr>
              <w:numPr>
                <w:ilvl w:val="0"/>
                <w:numId w:val="249"/>
              </w:numPr>
              <w:spacing w:before="0" w:after="0" w:line="276" w:lineRule="auto"/>
              <w:ind w:left="360"/>
              <w:rPr>
                <w:rFonts w:cs="Calibri"/>
                <w:sz w:val="20"/>
                <w:szCs w:val="20"/>
                <w:lang w:eastAsia="pl-PL"/>
              </w:rPr>
            </w:pPr>
            <w:r w:rsidRPr="001B240A">
              <w:rPr>
                <w:rFonts w:cs="Calibri"/>
                <w:sz w:val="20"/>
                <w:szCs w:val="20"/>
                <w:lang w:eastAsia="pl-PL"/>
              </w:rPr>
              <w:t xml:space="preserve">Funkcje wspierające bezpieczeństwo systemu: odczytanie informacji o aktywnym oprogramowaniu antywirusowym firm trzecich, innym niż Windows </w:t>
            </w:r>
            <w:proofErr w:type="spellStart"/>
            <w:r w:rsidRPr="001B240A">
              <w:rPr>
                <w:rFonts w:cs="Calibri"/>
                <w:sz w:val="20"/>
                <w:szCs w:val="20"/>
                <w:lang w:eastAsia="pl-PL"/>
              </w:rPr>
              <w:t>Defender</w:t>
            </w:r>
            <w:proofErr w:type="spellEnd"/>
            <w:r w:rsidRPr="001B240A">
              <w:rPr>
                <w:rFonts w:cs="Calibri"/>
                <w:sz w:val="20"/>
                <w:szCs w:val="20"/>
                <w:lang w:eastAsia="pl-PL"/>
              </w:rPr>
              <w:t> </w:t>
            </w:r>
          </w:p>
          <w:p w14:paraId="49868758" w14:textId="77777777" w:rsidR="0002607F" w:rsidRPr="001B240A" w:rsidRDefault="0002607F" w:rsidP="00BC5886">
            <w:pPr>
              <w:numPr>
                <w:ilvl w:val="0"/>
                <w:numId w:val="250"/>
              </w:numPr>
              <w:spacing w:before="0" w:after="0" w:line="276" w:lineRule="auto"/>
              <w:ind w:left="360"/>
              <w:rPr>
                <w:rFonts w:cs="Calibri"/>
                <w:sz w:val="20"/>
                <w:szCs w:val="20"/>
                <w:lang w:eastAsia="pl-PL"/>
              </w:rPr>
            </w:pPr>
            <w:r w:rsidRPr="001B240A">
              <w:rPr>
                <w:rFonts w:cs="Calibri"/>
                <w:sz w:val="20"/>
                <w:szCs w:val="20"/>
                <w:lang w:eastAsia="pl-PL"/>
              </w:rPr>
              <w:t>Funkcje wspierające bezpieczeństwo systemu: monitorowanie stanu modułu TPM. </w:t>
            </w:r>
            <w:r w:rsidRPr="001B240A">
              <w:rPr>
                <w:rFonts w:cs="Calibri"/>
                <w:sz w:val="20"/>
                <w:szCs w:val="20"/>
                <w:lang w:eastAsia="pl-PL"/>
              </w:rPr>
              <w:br/>
              <w:t> </w:t>
            </w:r>
          </w:p>
          <w:p w14:paraId="490305F9" w14:textId="77777777" w:rsidR="0002607F" w:rsidRPr="001B240A" w:rsidRDefault="0002607F" w:rsidP="004C0BA9">
            <w:pPr>
              <w:spacing w:before="0" w:after="0" w:line="276" w:lineRule="auto"/>
              <w:rPr>
                <w:rFonts w:cs="Calibri"/>
                <w:sz w:val="20"/>
                <w:szCs w:val="20"/>
                <w:lang w:eastAsia="pl-PL"/>
              </w:rPr>
            </w:pPr>
            <w:r w:rsidRPr="001B240A">
              <w:rPr>
                <w:rFonts w:cs="Calibri"/>
                <w:sz w:val="20"/>
                <w:szCs w:val="20"/>
                <w:lang w:eastAsia="pl-PL"/>
              </w:rPr>
              <w:t>Zarządzanie prawami dostępu do urządzeń: </w:t>
            </w:r>
          </w:p>
          <w:p w14:paraId="1408F47B" w14:textId="77777777" w:rsidR="0002607F" w:rsidRPr="001B240A" w:rsidRDefault="0002607F" w:rsidP="00E60D14">
            <w:pPr>
              <w:numPr>
                <w:ilvl w:val="0"/>
                <w:numId w:val="251"/>
              </w:numPr>
              <w:spacing w:before="0" w:after="0" w:line="276" w:lineRule="auto"/>
              <w:ind w:left="360"/>
              <w:rPr>
                <w:rFonts w:cs="Calibri"/>
                <w:sz w:val="20"/>
                <w:szCs w:val="20"/>
                <w:lang w:eastAsia="pl-PL"/>
              </w:rPr>
            </w:pPr>
            <w:r w:rsidRPr="001B240A">
              <w:rPr>
                <w:rFonts w:cs="Calibri"/>
                <w:sz w:val="20"/>
                <w:szCs w:val="20"/>
                <w:lang w:eastAsia="pl-PL"/>
              </w:rPr>
              <w:t>Definiowanie praw użytkowników/grup do odczytu, zapisu czy wykonania plików. </w:t>
            </w:r>
          </w:p>
          <w:p w14:paraId="3697D00D" w14:textId="77777777" w:rsidR="0002607F" w:rsidRPr="001B240A" w:rsidRDefault="0002607F" w:rsidP="00E60D14">
            <w:pPr>
              <w:numPr>
                <w:ilvl w:val="0"/>
                <w:numId w:val="252"/>
              </w:numPr>
              <w:spacing w:before="0" w:after="0" w:line="276" w:lineRule="auto"/>
              <w:ind w:left="360"/>
              <w:rPr>
                <w:rFonts w:cs="Calibri"/>
                <w:sz w:val="20"/>
                <w:szCs w:val="20"/>
                <w:lang w:eastAsia="pl-PL"/>
              </w:rPr>
            </w:pPr>
            <w:r w:rsidRPr="001B240A">
              <w:rPr>
                <w:rFonts w:cs="Calibri"/>
                <w:sz w:val="20"/>
                <w:szCs w:val="20"/>
                <w:lang w:eastAsia="pl-PL"/>
              </w:rPr>
              <w:t>Autoryzowanie urządzeń firmowych (przykładowo szyfrowanych): pendrive’ów, dysków itp. </w:t>
            </w:r>
          </w:p>
          <w:p w14:paraId="7915537E" w14:textId="77777777" w:rsidR="0002607F" w:rsidRPr="001B240A" w:rsidRDefault="0002607F" w:rsidP="00E60D14">
            <w:pPr>
              <w:numPr>
                <w:ilvl w:val="0"/>
                <w:numId w:val="253"/>
              </w:numPr>
              <w:spacing w:before="0" w:after="0" w:line="276" w:lineRule="auto"/>
              <w:ind w:left="360"/>
              <w:rPr>
                <w:rFonts w:cs="Calibri"/>
                <w:sz w:val="20"/>
                <w:szCs w:val="20"/>
                <w:lang w:eastAsia="pl-PL"/>
              </w:rPr>
            </w:pPr>
            <w:r w:rsidRPr="001B240A">
              <w:rPr>
                <w:rFonts w:cs="Calibri"/>
                <w:sz w:val="20"/>
                <w:szCs w:val="20"/>
                <w:lang w:eastAsia="pl-PL"/>
              </w:rPr>
              <w:t>Całkowite zablokowanie określonych typów urządzeń dla wybranych użytkowników. </w:t>
            </w:r>
          </w:p>
          <w:p w14:paraId="423101A2" w14:textId="77777777" w:rsidR="0002607F" w:rsidRPr="001B240A" w:rsidRDefault="0002607F" w:rsidP="00E60D14">
            <w:pPr>
              <w:numPr>
                <w:ilvl w:val="0"/>
                <w:numId w:val="254"/>
              </w:numPr>
              <w:spacing w:before="0" w:after="0" w:line="276" w:lineRule="auto"/>
              <w:ind w:left="360"/>
              <w:rPr>
                <w:rFonts w:cs="Calibri"/>
                <w:sz w:val="20"/>
                <w:szCs w:val="20"/>
                <w:lang w:eastAsia="pl-PL"/>
              </w:rPr>
            </w:pPr>
            <w:r w:rsidRPr="001B240A">
              <w:rPr>
                <w:rFonts w:cs="Calibri"/>
                <w:sz w:val="20"/>
                <w:szCs w:val="20"/>
                <w:lang w:eastAsia="pl-PL"/>
              </w:rPr>
              <w:t>Centralna konfiguracja poprzez ustawienie reguł (polityk) dla całej sieci. </w:t>
            </w:r>
          </w:p>
          <w:p w14:paraId="6D187D3D" w14:textId="77777777" w:rsidR="0002607F" w:rsidRPr="001B240A" w:rsidRDefault="0002607F" w:rsidP="00E60D14">
            <w:pPr>
              <w:numPr>
                <w:ilvl w:val="0"/>
                <w:numId w:val="255"/>
              </w:numPr>
              <w:spacing w:before="0" w:after="0" w:line="276" w:lineRule="auto"/>
              <w:ind w:left="360"/>
              <w:rPr>
                <w:rFonts w:cs="Calibri"/>
                <w:sz w:val="20"/>
                <w:szCs w:val="20"/>
                <w:lang w:eastAsia="pl-PL"/>
              </w:rPr>
            </w:pPr>
            <w:r w:rsidRPr="001B240A">
              <w:rPr>
                <w:rFonts w:cs="Calibri"/>
                <w:sz w:val="20"/>
                <w:szCs w:val="20"/>
                <w:lang w:eastAsia="pl-PL"/>
              </w:rPr>
              <w:t>Możliwość usuwania z listy znanych urządzeń tych nośników, które np. zostały zutylizowane.  </w:t>
            </w:r>
          </w:p>
          <w:p w14:paraId="5F8981BF" w14:textId="77777777" w:rsidR="0002607F" w:rsidRPr="001B240A" w:rsidRDefault="0002607F" w:rsidP="004C0BA9">
            <w:pPr>
              <w:spacing w:before="0" w:after="0" w:line="276" w:lineRule="auto"/>
              <w:rPr>
                <w:rFonts w:cs="Calibri"/>
                <w:sz w:val="20"/>
                <w:szCs w:val="20"/>
                <w:lang w:eastAsia="pl-PL"/>
              </w:rPr>
            </w:pPr>
            <w:r w:rsidRPr="001B240A">
              <w:rPr>
                <w:rFonts w:cs="Calibri"/>
                <w:sz w:val="20"/>
                <w:szCs w:val="20"/>
                <w:lang w:eastAsia="pl-PL"/>
              </w:rPr>
              <w:t> </w:t>
            </w:r>
          </w:p>
          <w:p w14:paraId="39436E81" w14:textId="77777777" w:rsidR="0002607F" w:rsidRPr="001B240A" w:rsidRDefault="0002607F" w:rsidP="004C0BA9">
            <w:pPr>
              <w:spacing w:before="0" w:after="0" w:line="276" w:lineRule="auto"/>
              <w:rPr>
                <w:rFonts w:cs="Calibri"/>
                <w:sz w:val="20"/>
                <w:szCs w:val="20"/>
                <w:lang w:eastAsia="pl-PL"/>
              </w:rPr>
            </w:pPr>
            <w:r w:rsidRPr="001B240A">
              <w:rPr>
                <w:rFonts w:cs="Calibri"/>
                <w:sz w:val="20"/>
                <w:szCs w:val="20"/>
                <w:lang w:eastAsia="pl-PL"/>
              </w:rPr>
              <w:t>Audyt operacji na plikach na urządzeniach przenośnych: </w:t>
            </w:r>
          </w:p>
          <w:p w14:paraId="6AF316D7" w14:textId="77777777" w:rsidR="0002607F" w:rsidRPr="001B240A" w:rsidRDefault="0002607F" w:rsidP="00E60D14">
            <w:pPr>
              <w:numPr>
                <w:ilvl w:val="0"/>
                <w:numId w:val="256"/>
              </w:numPr>
              <w:spacing w:before="0" w:after="0" w:line="276" w:lineRule="auto"/>
              <w:ind w:left="360"/>
              <w:rPr>
                <w:rFonts w:cs="Calibri"/>
                <w:sz w:val="20"/>
                <w:szCs w:val="20"/>
                <w:lang w:eastAsia="pl-PL"/>
              </w:rPr>
            </w:pPr>
            <w:r w:rsidRPr="001B240A">
              <w:rPr>
                <w:rFonts w:cs="Calibri"/>
                <w:sz w:val="20"/>
                <w:szCs w:val="20"/>
                <w:lang w:eastAsia="pl-PL"/>
              </w:rPr>
              <w:t>Zapisywanie informacji o zmianach w systemie plików na urządzeniach przenośnych. </w:t>
            </w:r>
          </w:p>
          <w:p w14:paraId="0AC016FE" w14:textId="77777777" w:rsidR="0002607F" w:rsidRPr="001B240A" w:rsidRDefault="0002607F" w:rsidP="00E60D14">
            <w:pPr>
              <w:numPr>
                <w:ilvl w:val="0"/>
                <w:numId w:val="257"/>
              </w:numPr>
              <w:spacing w:before="0" w:after="0" w:line="276" w:lineRule="auto"/>
              <w:ind w:left="360"/>
              <w:rPr>
                <w:rFonts w:cs="Calibri"/>
                <w:sz w:val="20"/>
                <w:szCs w:val="20"/>
                <w:lang w:eastAsia="pl-PL"/>
              </w:rPr>
            </w:pPr>
            <w:r w:rsidRPr="001B240A">
              <w:rPr>
                <w:rFonts w:cs="Calibri"/>
                <w:sz w:val="20"/>
                <w:szCs w:val="20"/>
                <w:lang w:eastAsia="pl-PL"/>
              </w:rPr>
              <w:lastRenderedPageBreak/>
              <w:t>Podłączenie/odłączenie urządzenia przenośnego.  </w:t>
            </w:r>
          </w:p>
          <w:p w14:paraId="063EBC82" w14:textId="77777777" w:rsidR="0002607F" w:rsidRPr="001B240A" w:rsidRDefault="0002607F" w:rsidP="00E60D14">
            <w:pPr>
              <w:numPr>
                <w:ilvl w:val="0"/>
                <w:numId w:val="258"/>
              </w:numPr>
              <w:spacing w:before="0" w:after="0" w:line="276" w:lineRule="auto"/>
              <w:ind w:left="360"/>
              <w:rPr>
                <w:rFonts w:cs="Calibri"/>
                <w:sz w:val="20"/>
                <w:szCs w:val="20"/>
                <w:lang w:eastAsia="pl-PL"/>
              </w:rPr>
            </w:pPr>
            <w:r w:rsidRPr="001B240A">
              <w:rPr>
                <w:rFonts w:cs="Calibri"/>
                <w:sz w:val="20"/>
                <w:szCs w:val="20"/>
                <w:lang w:eastAsia="pl-PL"/>
              </w:rPr>
              <w:t>Monitorowanie operacji na plikach w lokalnych folderach komputera użytkownika.  </w:t>
            </w:r>
          </w:p>
          <w:p w14:paraId="2FD27D7A" w14:textId="77777777" w:rsidR="0002607F" w:rsidRPr="001B240A" w:rsidRDefault="0002607F" w:rsidP="00E60D14">
            <w:pPr>
              <w:numPr>
                <w:ilvl w:val="0"/>
                <w:numId w:val="259"/>
              </w:numPr>
              <w:spacing w:before="0" w:after="0" w:line="276" w:lineRule="auto"/>
              <w:ind w:left="360"/>
              <w:rPr>
                <w:rFonts w:cs="Calibri"/>
                <w:sz w:val="20"/>
                <w:szCs w:val="20"/>
                <w:lang w:eastAsia="pl-PL"/>
              </w:rPr>
            </w:pPr>
            <w:r w:rsidRPr="001B240A">
              <w:rPr>
                <w:rFonts w:cs="Calibri"/>
                <w:sz w:val="20"/>
                <w:szCs w:val="20"/>
                <w:lang w:eastAsia="pl-PL"/>
              </w:rPr>
              <w:t>Definiowanie reguł monitorowanych folderów w postaci list. Monitorowanie operacji na plikach na udostępnionych zasobach sieciowych (udziałach) na urządzeniach nieobsługiwanych przez Agenta (np. macierze, NAS itp.) Integracja z Active Directory - zarządzanie prawami dostępu przypisanymi do użytkowników oraz grup domenowych. </w:t>
            </w:r>
          </w:p>
        </w:tc>
        <w:tc>
          <w:tcPr>
            <w:tcW w:w="2687" w:type="dxa"/>
            <w:tcBorders>
              <w:top w:val="single" w:sz="4" w:space="0" w:color="auto"/>
              <w:left w:val="single" w:sz="4" w:space="0" w:color="auto"/>
              <w:bottom w:val="single" w:sz="4" w:space="0" w:color="auto"/>
              <w:right w:val="single" w:sz="4" w:space="0" w:color="auto"/>
            </w:tcBorders>
          </w:tcPr>
          <w:p w14:paraId="053DC988" w14:textId="77777777" w:rsidR="0002607F" w:rsidRPr="001B240A" w:rsidRDefault="0002607F" w:rsidP="001B240A">
            <w:pPr>
              <w:spacing w:before="0" w:after="0" w:line="276" w:lineRule="auto"/>
              <w:jc w:val="both"/>
              <w:rPr>
                <w:rFonts w:cs="Calibri"/>
                <w:sz w:val="20"/>
                <w:szCs w:val="20"/>
                <w:lang w:eastAsia="pl-PL"/>
              </w:rPr>
            </w:pPr>
          </w:p>
        </w:tc>
      </w:tr>
      <w:tr w:rsidR="0002607F" w:rsidRPr="001B240A" w14:paraId="3A76A017" w14:textId="2E69177C" w:rsidTr="00BC5886">
        <w:trPr>
          <w:trHeight w:val="300"/>
        </w:trPr>
        <w:tc>
          <w:tcPr>
            <w:tcW w:w="363" w:type="dxa"/>
            <w:tcBorders>
              <w:top w:val="single" w:sz="4" w:space="0" w:color="auto"/>
              <w:left w:val="single" w:sz="4" w:space="0" w:color="auto"/>
              <w:bottom w:val="single" w:sz="4" w:space="0" w:color="auto"/>
              <w:right w:val="single" w:sz="4" w:space="0" w:color="auto"/>
            </w:tcBorders>
            <w:hideMark/>
          </w:tcPr>
          <w:p w14:paraId="47271628" w14:textId="283045A2" w:rsidR="0002607F" w:rsidRPr="001B240A" w:rsidRDefault="0002607F" w:rsidP="007D4971">
            <w:pPr>
              <w:spacing w:before="0" w:after="0" w:line="276" w:lineRule="auto"/>
              <w:jc w:val="center"/>
              <w:rPr>
                <w:rFonts w:cs="Calibri"/>
                <w:sz w:val="20"/>
                <w:szCs w:val="20"/>
                <w:lang w:eastAsia="pl-PL"/>
              </w:rPr>
            </w:pPr>
            <w:r w:rsidRPr="001B240A">
              <w:rPr>
                <w:rFonts w:cs="Calibri"/>
                <w:sz w:val="20"/>
                <w:szCs w:val="20"/>
                <w:lang w:eastAsia="pl-PL"/>
              </w:rPr>
              <w:lastRenderedPageBreak/>
              <w:t>9.</w:t>
            </w:r>
          </w:p>
        </w:tc>
        <w:tc>
          <w:tcPr>
            <w:tcW w:w="1728" w:type="dxa"/>
            <w:tcBorders>
              <w:top w:val="single" w:sz="4" w:space="0" w:color="auto"/>
              <w:left w:val="single" w:sz="4" w:space="0" w:color="auto"/>
              <w:bottom w:val="single" w:sz="4" w:space="0" w:color="auto"/>
              <w:right w:val="single" w:sz="4" w:space="0" w:color="auto"/>
            </w:tcBorders>
            <w:hideMark/>
          </w:tcPr>
          <w:p w14:paraId="4189D89E" w14:textId="77777777" w:rsidR="0002607F" w:rsidRPr="001B240A" w:rsidRDefault="0002607F" w:rsidP="001B240A">
            <w:pPr>
              <w:spacing w:before="0" w:after="0" w:line="276" w:lineRule="auto"/>
              <w:jc w:val="both"/>
              <w:rPr>
                <w:rFonts w:cs="Calibri"/>
                <w:sz w:val="20"/>
                <w:szCs w:val="20"/>
                <w:lang w:eastAsia="pl-PL"/>
              </w:rPr>
            </w:pPr>
            <w:r w:rsidRPr="001B240A">
              <w:rPr>
                <w:rFonts w:cs="Calibri"/>
                <w:sz w:val="20"/>
                <w:szCs w:val="20"/>
                <w:lang w:eastAsia="pl-PL"/>
              </w:rPr>
              <w:t>Zarządzanie czasem i analizowanie aktywności użytkowników </w:t>
            </w:r>
          </w:p>
        </w:tc>
        <w:tc>
          <w:tcPr>
            <w:tcW w:w="4850" w:type="dxa"/>
            <w:tcBorders>
              <w:top w:val="single" w:sz="4" w:space="0" w:color="auto"/>
              <w:left w:val="single" w:sz="4" w:space="0" w:color="auto"/>
              <w:bottom w:val="single" w:sz="4" w:space="0" w:color="auto"/>
              <w:right w:val="single" w:sz="4" w:space="0" w:color="auto"/>
            </w:tcBorders>
            <w:hideMark/>
          </w:tcPr>
          <w:p w14:paraId="6048084D" w14:textId="77777777" w:rsidR="0002607F" w:rsidRPr="001B240A" w:rsidRDefault="0002607F" w:rsidP="00E60D14">
            <w:pPr>
              <w:numPr>
                <w:ilvl w:val="0"/>
                <w:numId w:val="260"/>
              </w:numPr>
              <w:spacing w:before="0" w:after="0" w:line="276" w:lineRule="auto"/>
              <w:ind w:left="360"/>
              <w:rPr>
                <w:rFonts w:cs="Calibri"/>
                <w:sz w:val="20"/>
                <w:szCs w:val="20"/>
                <w:lang w:eastAsia="pl-PL"/>
              </w:rPr>
            </w:pPr>
            <w:r w:rsidRPr="001B240A">
              <w:rPr>
                <w:rFonts w:cs="Calibri"/>
                <w:sz w:val="20"/>
                <w:szCs w:val="20"/>
                <w:lang w:eastAsia="pl-PL"/>
              </w:rPr>
              <w:t>Możliwość oznaczenia sesji aktywności jako czas prywatny gdy pracownik wykonuje czynności prywatne na sprzęcie firmowym.  </w:t>
            </w:r>
          </w:p>
          <w:p w14:paraId="4673692F" w14:textId="77777777" w:rsidR="0002607F" w:rsidRPr="001B240A" w:rsidRDefault="0002607F" w:rsidP="00E60D14">
            <w:pPr>
              <w:numPr>
                <w:ilvl w:val="0"/>
                <w:numId w:val="261"/>
              </w:numPr>
              <w:spacing w:before="0" w:after="0" w:line="276" w:lineRule="auto"/>
              <w:ind w:left="360"/>
              <w:rPr>
                <w:rFonts w:cs="Calibri"/>
                <w:sz w:val="20"/>
                <w:szCs w:val="20"/>
                <w:lang w:eastAsia="pl-PL"/>
              </w:rPr>
            </w:pPr>
            <w:r w:rsidRPr="001B240A">
              <w:rPr>
                <w:rFonts w:cs="Calibri"/>
                <w:sz w:val="20"/>
                <w:szCs w:val="20"/>
                <w:lang w:eastAsia="pl-PL"/>
              </w:rPr>
              <w:t>Użytkownik może przeglądać swoje historyczne dane, wybierając okres aktywności, który go interesuje.  </w:t>
            </w:r>
          </w:p>
          <w:p w14:paraId="5497098A" w14:textId="77777777" w:rsidR="0002607F" w:rsidRPr="001B240A" w:rsidRDefault="0002607F" w:rsidP="00E60D14">
            <w:pPr>
              <w:numPr>
                <w:ilvl w:val="0"/>
                <w:numId w:val="262"/>
              </w:numPr>
              <w:spacing w:before="0" w:after="0" w:line="276" w:lineRule="auto"/>
              <w:ind w:left="360"/>
              <w:rPr>
                <w:rFonts w:cs="Calibri"/>
                <w:sz w:val="20"/>
                <w:szCs w:val="20"/>
                <w:lang w:eastAsia="pl-PL"/>
              </w:rPr>
            </w:pPr>
            <w:r w:rsidRPr="001B240A">
              <w:rPr>
                <w:rFonts w:cs="Calibri"/>
                <w:sz w:val="20"/>
                <w:szCs w:val="20"/>
                <w:lang w:eastAsia="pl-PL"/>
              </w:rPr>
              <w:t>Zastosowane reguły powinny pozwalać zidentyfikować różnego rodzaju rozpraszacze i nieefektywne działania.  </w:t>
            </w:r>
          </w:p>
          <w:p w14:paraId="4155C854" w14:textId="77777777" w:rsidR="0002607F" w:rsidRPr="001B240A" w:rsidRDefault="0002607F" w:rsidP="004C0BA9">
            <w:pPr>
              <w:spacing w:before="0" w:after="0" w:line="276" w:lineRule="auto"/>
              <w:rPr>
                <w:rFonts w:cs="Calibri"/>
                <w:sz w:val="20"/>
                <w:szCs w:val="20"/>
                <w:lang w:eastAsia="pl-PL"/>
              </w:rPr>
            </w:pPr>
            <w:r w:rsidRPr="001B240A">
              <w:rPr>
                <w:rFonts w:cs="Calibri"/>
                <w:sz w:val="20"/>
                <w:szCs w:val="20"/>
                <w:lang w:eastAsia="pl-PL"/>
              </w:rPr>
              <w:t>Dostęp powinien być realizowany przez przeglądarkę internetową, a strona powinna być wyświetlana w trybie jasnym lub ciemnym. </w:t>
            </w:r>
          </w:p>
          <w:p w14:paraId="12F30626" w14:textId="77777777" w:rsidR="0002607F" w:rsidRPr="001B240A" w:rsidRDefault="0002607F" w:rsidP="00E60D14">
            <w:pPr>
              <w:numPr>
                <w:ilvl w:val="0"/>
                <w:numId w:val="263"/>
              </w:numPr>
              <w:spacing w:before="0" w:after="0" w:line="276" w:lineRule="auto"/>
              <w:ind w:left="360"/>
              <w:rPr>
                <w:rFonts w:cs="Calibri"/>
                <w:sz w:val="20"/>
                <w:szCs w:val="20"/>
                <w:lang w:eastAsia="pl-PL"/>
              </w:rPr>
            </w:pPr>
            <w:r w:rsidRPr="001B240A">
              <w:rPr>
                <w:rFonts w:cs="Calibri"/>
                <w:sz w:val="20"/>
                <w:szCs w:val="20"/>
                <w:lang w:eastAsia="pl-PL"/>
              </w:rPr>
              <w:t>Statystyki czasu pracy i osobistej aktywności w wybranym przedziale czasu. </w:t>
            </w:r>
          </w:p>
          <w:p w14:paraId="103FAC29" w14:textId="77777777" w:rsidR="0002607F" w:rsidRPr="001B240A" w:rsidRDefault="0002607F" w:rsidP="00E60D14">
            <w:pPr>
              <w:numPr>
                <w:ilvl w:val="0"/>
                <w:numId w:val="264"/>
              </w:numPr>
              <w:spacing w:before="0" w:after="0" w:line="276" w:lineRule="auto"/>
              <w:ind w:left="360"/>
              <w:rPr>
                <w:rFonts w:cs="Calibri"/>
                <w:sz w:val="20"/>
                <w:szCs w:val="20"/>
                <w:lang w:eastAsia="pl-PL"/>
              </w:rPr>
            </w:pPr>
            <w:r w:rsidRPr="001B240A">
              <w:rPr>
                <w:rFonts w:cs="Calibri"/>
                <w:sz w:val="20"/>
                <w:szCs w:val="20"/>
                <w:lang w:eastAsia="pl-PL"/>
              </w:rPr>
              <w:t>Lista odwiedzanych stron internetowych i aplikacji wraz ze spędzonym na nich czasem. </w:t>
            </w:r>
          </w:p>
          <w:p w14:paraId="75BC57E4" w14:textId="77777777" w:rsidR="0002607F" w:rsidRPr="001B240A" w:rsidRDefault="0002607F" w:rsidP="00E60D14">
            <w:pPr>
              <w:numPr>
                <w:ilvl w:val="0"/>
                <w:numId w:val="265"/>
              </w:numPr>
              <w:spacing w:before="0" w:after="0" w:line="276" w:lineRule="auto"/>
              <w:ind w:left="360"/>
              <w:rPr>
                <w:rFonts w:cs="Calibri"/>
                <w:sz w:val="20"/>
                <w:szCs w:val="20"/>
                <w:lang w:eastAsia="pl-PL"/>
              </w:rPr>
            </w:pPr>
            <w:r w:rsidRPr="001B240A">
              <w:rPr>
                <w:rFonts w:cs="Calibri"/>
                <w:sz w:val="20"/>
                <w:szCs w:val="20"/>
                <w:lang w:eastAsia="pl-PL"/>
              </w:rPr>
              <w:t>Podgląd listy użytkowników korzystających z wybranej aplikacji we wskazanym zakresie czasu. </w:t>
            </w:r>
          </w:p>
          <w:p w14:paraId="5584AC1B" w14:textId="77777777" w:rsidR="0002607F" w:rsidRPr="001B240A" w:rsidRDefault="0002607F" w:rsidP="00E60D14">
            <w:pPr>
              <w:numPr>
                <w:ilvl w:val="0"/>
                <w:numId w:val="266"/>
              </w:numPr>
              <w:spacing w:before="0" w:after="0" w:line="276" w:lineRule="auto"/>
              <w:ind w:left="360"/>
              <w:rPr>
                <w:rFonts w:cs="Calibri"/>
                <w:sz w:val="20"/>
                <w:szCs w:val="20"/>
                <w:lang w:eastAsia="pl-PL"/>
              </w:rPr>
            </w:pPr>
            <w:r w:rsidRPr="001B240A">
              <w:rPr>
                <w:rFonts w:cs="Calibri"/>
                <w:sz w:val="20"/>
                <w:szCs w:val="20"/>
                <w:lang w:eastAsia="pl-PL"/>
              </w:rPr>
              <w:t>Statystyki popularności stron i aplikacji w organizacji, grupie i u poszczególnych użytkowników. </w:t>
            </w:r>
          </w:p>
          <w:p w14:paraId="5DCB5F66" w14:textId="77777777" w:rsidR="0002607F" w:rsidRPr="001B240A" w:rsidRDefault="0002607F" w:rsidP="00E60D14">
            <w:pPr>
              <w:numPr>
                <w:ilvl w:val="0"/>
                <w:numId w:val="267"/>
              </w:numPr>
              <w:spacing w:before="0" w:after="0" w:line="276" w:lineRule="auto"/>
              <w:ind w:left="360"/>
              <w:rPr>
                <w:rFonts w:cs="Calibri"/>
                <w:sz w:val="20"/>
                <w:szCs w:val="20"/>
                <w:lang w:eastAsia="pl-PL"/>
              </w:rPr>
            </w:pPr>
            <w:r w:rsidRPr="001B240A">
              <w:rPr>
                <w:rFonts w:cs="Calibri"/>
                <w:sz w:val="20"/>
                <w:szCs w:val="20"/>
                <w:lang w:eastAsia="pl-PL"/>
              </w:rPr>
              <w:t>Ocena produktywności użytkownika na podstawie czasu spędzonego w aplikacjach i na stronach internetowych. </w:t>
            </w:r>
          </w:p>
          <w:p w14:paraId="5E17B2DB" w14:textId="77777777" w:rsidR="0002607F" w:rsidRPr="001B240A" w:rsidRDefault="0002607F" w:rsidP="00E60D14">
            <w:pPr>
              <w:numPr>
                <w:ilvl w:val="0"/>
                <w:numId w:val="268"/>
              </w:numPr>
              <w:spacing w:before="0" w:after="0" w:line="276" w:lineRule="auto"/>
              <w:ind w:left="360"/>
              <w:rPr>
                <w:rFonts w:cs="Calibri"/>
                <w:sz w:val="20"/>
                <w:szCs w:val="20"/>
                <w:lang w:eastAsia="pl-PL"/>
              </w:rPr>
            </w:pPr>
            <w:r w:rsidRPr="001B240A">
              <w:rPr>
                <w:rFonts w:cs="Calibri"/>
                <w:sz w:val="20"/>
                <w:szCs w:val="20"/>
                <w:lang w:eastAsia="pl-PL"/>
              </w:rPr>
              <w:t>Grupowanie stron internetowych i aplikacji z podziałem na: produktywne, neutralne i nieproduktywne. </w:t>
            </w:r>
          </w:p>
          <w:p w14:paraId="4E355D7D" w14:textId="77777777" w:rsidR="0002607F" w:rsidRPr="001B240A" w:rsidRDefault="0002607F" w:rsidP="00E60D14">
            <w:pPr>
              <w:numPr>
                <w:ilvl w:val="0"/>
                <w:numId w:val="269"/>
              </w:numPr>
              <w:spacing w:before="0" w:after="0" w:line="276" w:lineRule="auto"/>
              <w:ind w:left="360"/>
              <w:rPr>
                <w:rFonts w:cs="Calibri"/>
                <w:sz w:val="20"/>
                <w:szCs w:val="20"/>
                <w:lang w:eastAsia="pl-PL"/>
              </w:rPr>
            </w:pPr>
            <w:r w:rsidRPr="001B240A">
              <w:rPr>
                <w:rFonts w:cs="Calibri"/>
                <w:sz w:val="20"/>
                <w:szCs w:val="20"/>
                <w:lang w:eastAsia="pl-PL"/>
              </w:rPr>
              <w:t>Możliwość przypisywania wyjątków produktywności dla określonych grup użytkowników w przypadku aplikacji globalnie sklasyfikowanych jako nieproduktywne co pozwala na sklasyfikowanie aktywności użytkowników będących członkami takiej grupy jako produktywnej przy ocenie ich pracy. </w:t>
            </w:r>
          </w:p>
          <w:p w14:paraId="70506DC2" w14:textId="77777777" w:rsidR="0002607F" w:rsidRPr="001B240A" w:rsidRDefault="0002607F" w:rsidP="00E60D14">
            <w:pPr>
              <w:numPr>
                <w:ilvl w:val="0"/>
                <w:numId w:val="270"/>
              </w:numPr>
              <w:spacing w:before="0" w:after="0" w:line="276" w:lineRule="auto"/>
              <w:ind w:left="360"/>
              <w:rPr>
                <w:rFonts w:cs="Calibri"/>
                <w:sz w:val="20"/>
                <w:szCs w:val="20"/>
                <w:lang w:eastAsia="pl-PL"/>
              </w:rPr>
            </w:pPr>
            <w:r w:rsidRPr="001B240A">
              <w:rPr>
                <w:rFonts w:cs="Calibri"/>
                <w:sz w:val="20"/>
                <w:szCs w:val="20"/>
                <w:lang w:eastAsia="pl-PL"/>
              </w:rPr>
              <w:t>Jednoczesna edycja klasyfikacji aplikacji pod kątem oceny produktywności oraz przeznaczenia (kategoryzowanie). </w:t>
            </w:r>
          </w:p>
          <w:p w14:paraId="588F9426" w14:textId="77777777" w:rsidR="0002607F" w:rsidRPr="001B240A" w:rsidRDefault="0002607F" w:rsidP="00E60D14">
            <w:pPr>
              <w:numPr>
                <w:ilvl w:val="0"/>
                <w:numId w:val="271"/>
              </w:numPr>
              <w:spacing w:before="0" w:after="0" w:line="276" w:lineRule="auto"/>
              <w:ind w:left="360"/>
              <w:rPr>
                <w:rFonts w:cs="Calibri"/>
                <w:sz w:val="20"/>
                <w:szCs w:val="20"/>
                <w:lang w:eastAsia="pl-PL"/>
              </w:rPr>
            </w:pPr>
            <w:r w:rsidRPr="001B240A">
              <w:rPr>
                <w:rFonts w:cs="Calibri"/>
                <w:sz w:val="20"/>
                <w:szCs w:val="20"/>
                <w:lang w:eastAsia="pl-PL"/>
              </w:rPr>
              <w:t>Wskaźnik czasu poświęconego na aktywność produktywną. </w:t>
            </w:r>
          </w:p>
          <w:p w14:paraId="17336C92" w14:textId="77777777" w:rsidR="0002607F" w:rsidRPr="001B240A" w:rsidRDefault="0002607F" w:rsidP="00E60D14">
            <w:pPr>
              <w:numPr>
                <w:ilvl w:val="0"/>
                <w:numId w:val="272"/>
              </w:numPr>
              <w:spacing w:before="0" w:after="0" w:line="276" w:lineRule="auto"/>
              <w:ind w:left="360"/>
              <w:rPr>
                <w:rFonts w:cs="Calibri"/>
                <w:sz w:val="20"/>
                <w:szCs w:val="20"/>
                <w:lang w:eastAsia="pl-PL"/>
              </w:rPr>
            </w:pPr>
            <w:r w:rsidRPr="001B240A">
              <w:rPr>
                <w:rFonts w:cs="Calibri"/>
                <w:sz w:val="20"/>
                <w:szCs w:val="20"/>
                <w:lang w:eastAsia="pl-PL"/>
              </w:rPr>
              <w:lastRenderedPageBreak/>
              <w:t>Definiowanie wymaganego progu produktywności i limitu nieproduktywności, możliwość włączenia dla nich alarmów e-mail. </w:t>
            </w:r>
          </w:p>
          <w:p w14:paraId="2AD8CCB2" w14:textId="77777777" w:rsidR="0002607F" w:rsidRPr="001B240A" w:rsidRDefault="0002607F" w:rsidP="004C0BA9">
            <w:pPr>
              <w:numPr>
                <w:ilvl w:val="0"/>
                <w:numId w:val="273"/>
              </w:numPr>
              <w:spacing w:before="0" w:after="0" w:line="276" w:lineRule="auto"/>
              <w:rPr>
                <w:rFonts w:cs="Calibri"/>
                <w:sz w:val="20"/>
                <w:szCs w:val="20"/>
                <w:lang w:eastAsia="pl-PL"/>
              </w:rPr>
            </w:pPr>
            <w:r w:rsidRPr="001B240A">
              <w:rPr>
                <w:rFonts w:cs="Calibri"/>
                <w:sz w:val="20"/>
                <w:szCs w:val="20"/>
                <w:lang w:eastAsia="pl-PL"/>
              </w:rPr>
              <w:t>Przypisywanie kategorii aplikacjom i stronom internetowym, np. Biuro, Rozrywka - predefiniowana lista kategorii z możliwością edycji. </w:t>
            </w:r>
          </w:p>
          <w:p w14:paraId="5A319038" w14:textId="77777777" w:rsidR="0002607F" w:rsidRPr="001B240A" w:rsidRDefault="0002607F" w:rsidP="004C0BA9">
            <w:pPr>
              <w:numPr>
                <w:ilvl w:val="0"/>
                <w:numId w:val="274"/>
              </w:numPr>
              <w:spacing w:before="0" w:after="0" w:line="276" w:lineRule="auto"/>
              <w:rPr>
                <w:rFonts w:cs="Calibri"/>
                <w:sz w:val="20"/>
                <w:szCs w:val="20"/>
                <w:lang w:eastAsia="pl-PL"/>
              </w:rPr>
            </w:pPr>
            <w:r w:rsidRPr="001B240A">
              <w:rPr>
                <w:rFonts w:cs="Calibri"/>
                <w:sz w:val="20"/>
                <w:szCs w:val="20"/>
                <w:lang w:eastAsia="pl-PL"/>
              </w:rPr>
              <w:t>Lista kontaktów w organizacji z wbudowaną wyszukiwarką dostępna dla każdego pracownika w organizacji z możliwością ukrycia wybranych kontaktów. </w:t>
            </w:r>
          </w:p>
        </w:tc>
        <w:tc>
          <w:tcPr>
            <w:tcW w:w="2687" w:type="dxa"/>
            <w:tcBorders>
              <w:top w:val="single" w:sz="4" w:space="0" w:color="auto"/>
              <w:left w:val="single" w:sz="4" w:space="0" w:color="auto"/>
              <w:bottom w:val="single" w:sz="4" w:space="0" w:color="auto"/>
              <w:right w:val="single" w:sz="4" w:space="0" w:color="auto"/>
            </w:tcBorders>
          </w:tcPr>
          <w:p w14:paraId="10B6C8EA" w14:textId="77777777" w:rsidR="0002607F" w:rsidRPr="001B240A" w:rsidRDefault="0002607F" w:rsidP="004C0BA9">
            <w:pPr>
              <w:spacing w:before="0" w:after="0" w:line="276" w:lineRule="auto"/>
              <w:ind w:left="720"/>
              <w:rPr>
                <w:rFonts w:cs="Calibri"/>
                <w:sz w:val="20"/>
                <w:szCs w:val="20"/>
                <w:lang w:eastAsia="pl-PL"/>
              </w:rPr>
            </w:pPr>
          </w:p>
        </w:tc>
      </w:tr>
      <w:tr w:rsidR="0002607F" w:rsidRPr="001B240A" w14:paraId="2A501A96" w14:textId="4F467CD1" w:rsidTr="00BC5886">
        <w:trPr>
          <w:trHeight w:val="300"/>
        </w:trPr>
        <w:tc>
          <w:tcPr>
            <w:tcW w:w="363" w:type="dxa"/>
            <w:tcBorders>
              <w:top w:val="single" w:sz="4" w:space="0" w:color="auto"/>
              <w:left w:val="single" w:sz="4" w:space="0" w:color="auto"/>
              <w:bottom w:val="single" w:sz="4" w:space="0" w:color="auto"/>
              <w:right w:val="single" w:sz="4" w:space="0" w:color="auto"/>
            </w:tcBorders>
            <w:hideMark/>
          </w:tcPr>
          <w:p w14:paraId="73E873D6" w14:textId="5EEC1D9C" w:rsidR="0002607F" w:rsidRPr="001B240A" w:rsidRDefault="0002607F" w:rsidP="007D4971">
            <w:pPr>
              <w:spacing w:before="0" w:after="0" w:line="276" w:lineRule="auto"/>
              <w:jc w:val="center"/>
              <w:rPr>
                <w:rFonts w:cs="Calibri"/>
                <w:sz w:val="20"/>
                <w:szCs w:val="20"/>
                <w:lang w:eastAsia="pl-PL"/>
              </w:rPr>
            </w:pPr>
            <w:r w:rsidRPr="001B240A">
              <w:rPr>
                <w:rFonts w:cs="Calibri"/>
                <w:sz w:val="20"/>
                <w:szCs w:val="20"/>
                <w:lang w:eastAsia="pl-PL"/>
              </w:rPr>
              <w:t>10.</w:t>
            </w:r>
          </w:p>
        </w:tc>
        <w:tc>
          <w:tcPr>
            <w:tcW w:w="1728" w:type="dxa"/>
            <w:tcBorders>
              <w:top w:val="single" w:sz="4" w:space="0" w:color="auto"/>
              <w:left w:val="single" w:sz="4" w:space="0" w:color="auto"/>
              <w:bottom w:val="single" w:sz="4" w:space="0" w:color="auto"/>
              <w:right w:val="single" w:sz="4" w:space="0" w:color="auto"/>
            </w:tcBorders>
            <w:hideMark/>
          </w:tcPr>
          <w:p w14:paraId="37B0BEA5" w14:textId="77777777" w:rsidR="0002607F" w:rsidRPr="001B240A" w:rsidRDefault="0002607F" w:rsidP="001B240A">
            <w:pPr>
              <w:spacing w:before="0" w:after="0" w:line="276" w:lineRule="auto"/>
              <w:jc w:val="both"/>
              <w:rPr>
                <w:rFonts w:cs="Calibri"/>
                <w:sz w:val="20"/>
                <w:szCs w:val="20"/>
                <w:lang w:eastAsia="pl-PL"/>
              </w:rPr>
            </w:pPr>
            <w:r w:rsidRPr="001B240A">
              <w:rPr>
                <w:rFonts w:cs="Calibri"/>
                <w:sz w:val="20"/>
                <w:szCs w:val="20"/>
                <w:lang w:eastAsia="pl-PL"/>
              </w:rPr>
              <w:t>Gwarancja, wsparcie serwisowe </w:t>
            </w:r>
          </w:p>
          <w:p w14:paraId="128E9AFB" w14:textId="77777777" w:rsidR="0002607F" w:rsidRPr="001B240A" w:rsidRDefault="0002607F" w:rsidP="001B240A">
            <w:pPr>
              <w:spacing w:before="0" w:after="0" w:line="276" w:lineRule="auto"/>
              <w:jc w:val="both"/>
              <w:rPr>
                <w:rFonts w:cs="Calibri"/>
                <w:sz w:val="20"/>
                <w:szCs w:val="20"/>
                <w:lang w:eastAsia="pl-PL"/>
              </w:rPr>
            </w:pPr>
            <w:r w:rsidRPr="001B240A">
              <w:rPr>
                <w:rFonts w:cs="Calibri"/>
                <w:sz w:val="20"/>
                <w:szCs w:val="20"/>
                <w:lang w:eastAsia="pl-PL"/>
              </w:rPr>
              <w:t> </w:t>
            </w:r>
          </w:p>
        </w:tc>
        <w:tc>
          <w:tcPr>
            <w:tcW w:w="4850" w:type="dxa"/>
            <w:tcBorders>
              <w:top w:val="single" w:sz="4" w:space="0" w:color="auto"/>
              <w:left w:val="single" w:sz="4" w:space="0" w:color="auto"/>
              <w:bottom w:val="single" w:sz="4" w:space="0" w:color="auto"/>
              <w:right w:val="single" w:sz="4" w:space="0" w:color="auto"/>
            </w:tcBorders>
            <w:hideMark/>
          </w:tcPr>
          <w:p w14:paraId="03DC5D43" w14:textId="77777777" w:rsidR="0002607F" w:rsidRPr="001B240A" w:rsidRDefault="0002607F" w:rsidP="00E60D14">
            <w:pPr>
              <w:numPr>
                <w:ilvl w:val="0"/>
                <w:numId w:val="275"/>
              </w:numPr>
              <w:spacing w:before="0" w:after="0" w:line="276" w:lineRule="auto"/>
              <w:ind w:left="360"/>
              <w:rPr>
                <w:rFonts w:cs="Calibri"/>
                <w:sz w:val="20"/>
                <w:szCs w:val="20"/>
                <w:lang w:eastAsia="pl-PL"/>
              </w:rPr>
            </w:pPr>
            <w:r w:rsidRPr="001B240A">
              <w:rPr>
                <w:rFonts w:cs="Calibri"/>
                <w:sz w:val="20"/>
                <w:szCs w:val="20"/>
                <w:lang w:eastAsia="pl-PL"/>
              </w:rPr>
              <w:t>Wsparcie techniczne przez min. rok od dnia podpisania protokołu odbioru </w:t>
            </w:r>
          </w:p>
          <w:p w14:paraId="37F29128" w14:textId="77777777" w:rsidR="0002607F" w:rsidRPr="001B240A" w:rsidRDefault="0002607F" w:rsidP="00E60D14">
            <w:pPr>
              <w:numPr>
                <w:ilvl w:val="0"/>
                <w:numId w:val="276"/>
              </w:numPr>
              <w:spacing w:before="0" w:after="0" w:line="276" w:lineRule="auto"/>
              <w:ind w:left="360"/>
              <w:rPr>
                <w:rFonts w:cs="Calibri"/>
                <w:sz w:val="20"/>
                <w:szCs w:val="20"/>
                <w:lang w:eastAsia="pl-PL"/>
              </w:rPr>
            </w:pPr>
            <w:r w:rsidRPr="001B240A">
              <w:rPr>
                <w:rFonts w:cs="Calibri"/>
                <w:sz w:val="20"/>
                <w:szCs w:val="20"/>
                <w:lang w:eastAsia="pl-PL"/>
              </w:rPr>
              <w:t>W ramach wsparcia technicznego możliwość instalowania wszelkich aktualizacji oprogramowania, które zostaną wydane w czasie obowiązywania wsparcia, w tym aktualizacji obejmujących przejście na wyższą wersję oprogramowania. </w:t>
            </w:r>
          </w:p>
          <w:p w14:paraId="6FB77FC0" w14:textId="77777777" w:rsidR="0002607F" w:rsidRPr="001B240A" w:rsidRDefault="0002607F" w:rsidP="00E60D14">
            <w:pPr>
              <w:numPr>
                <w:ilvl w:val="0"/>
                <w:numId w:val="277"/>
              </w:numPr>
              <w:spacing w:before="0" w:after="0" w:line="276" w:lineRule="auto"/>
              <w:ind w:left="360"/>
              <w:rPr>
                <w:rFonts w:cs="Calibri"/>
                <w:sz w:val="20"/>
                <w:szCs w:val="20"/>
                <w:lang w:eastAsia="pl-PL"/>
              </w:rPr>
            </w:pPr>
            <w:r w:rsidRPr="001B240A">
              <w:rPr>
                <w:rFonts w:cs="Calibri"/>
                <w:sz w:val="20"/>
                <w:szCs w:val="20"/>
                <w:lang w:eastAsia="pl-PL"/>
              </w:rPr>
              <w:t>Telefoniczne i mailowe wsparcie techniczne dla oprogramowania  </w:t>
            </w:r>
          </w:p>
          <w:p w14:paraId="6DACC8E1" w14:textId="77777777" w:rsidR="0002607F" w:rsidRPr="001B240A" w:rsidRDefault="0002607F" w:rsidP="00E60D14">
            <w:pPr>
              <w:numPr>
                <w:ilvl w:val="0"/>
                <w:numId w:val="278"/>
              </w:numPr>
              <w:spacing w:before="0" w:after="0" w:line="276" w:lineRule="auto"/>
              <w:ind w:left="360"/>
              <w:rPr>
                <w:rFonts w:cs="Calibri"/>
                <w:sz w:val="20"/>
                <w:szCs w:val="20"/>
                <w:lang w:eastAsia="pl-PL"/>
              </w:rPr>
            </w:pPr>
            <w:r w:rsidRPr="001B240A">
              <w:rPr>
                <w:rFonts w:cs="Calibri"/>
                <w:sz w:val="20"/>
                <w:szCs w:val="20"/>
                <w:lang w:eastAsia="pl-PL"/>
              </w:rPr>
              <w:t>Dokonywanie przez Producenta szczegółowej analizy zgłoszonych przypadków (logów). </w:t>
            </w:r>
          </w:p>
          <w:p w14:paraId="18A361BE" w14:textId="77777777" w:rsidR="0002607F" w:rsidRPr="001B240A" w:rsidRDefault="0002607F" w:rsidP="00E60D14">
            <w:pPr>
              <w:numPr>
                <w:ilvl w:val="0"/>
                <w:numId w:val="279"/>
              </w:numPr>
              <w:spacing w:before="0" w:after="0" w:line="276" w:lineRule="auto"/>
              <w:ind w:left="360"/>
              <w:rPr>
                <w:rFonts w:cs="Calibri"/>
                <w:sz w:val="20"/>
                <w:szCs w:val="20"/>
                <w:lang w:eastAsia="pl-PL"/>
              </w:rPr>
            </w:pPr>
            <w:r w:rsidRPr="001B240A">
              <w:rPr>
                <w:rFonts w:cs="Calibri"/>
                <w:sz w:val="20"/>
                <w:szCs w:val="20"/>
                <w:lang w:eastAsia="pl-PL"/>
              </w:rPr>
              <w:t>Świadczenie przez Producenta pomocy w formie sesji zdalnych. </w:t>
            </w:r>
          </w:p>
          <w:p w14:paraId="4EE96F31" w14:textId="77777777" w:rsidR="0002607F" w:rsidRPr="001B240A" w:rsidRDefault="0002607F" w:rsidP="00E60D14">
            <w:pPr>
              <w:numPr>
                <w:ilvl w:val="0"/>
                <w:numId w:val="280"/>
              </w:numPr>
              <w:spacing w:before="0" w:after="0" w:line="276" w:lineRule="auto"/>
              <w:ind w:left="360"/>
              <w:rPr>
                <w:rFonts w:cs="Calibri"/>
                <w:sz w:val="20"/>
                <w:szCs w:val="20"/>
                <w:lang w:eastAsia="pl-PL"/>
              </w:rPr>
            </w:pPr>
            <w:r w:rsidRPr="001B240A">
              <w:rPr>
                <w:rFonts w:cs="Calibri"/>
                <w:sz w:val="20"/>
                <w:szCs w:val="20"/>
                <w:lang w:eastAsia="pl-PL"/>
              </w:rPr>
              <w:t>Czas reakcji na zgłoszenie nie dłuższy niż następny dzień roboczy. </w:t>
            </w:r>
          </w:p>
          <w:p w14:paraId="6C5B9B57" w14:textId="77777777" w:rsidR="0002607F" w:rsidRPr="001B240A" w:rsidRDefault="0002607F" w:rsidP="00E60D14">
            <w:pPr>
              <w:numPr>
                <w:ilvl w:val="0"/>
                <w:numId w:val="281"/>
              </w:numPr>
              <w:spacing w:before="0" w:after="0" w:line="276" w:lineRule="auto"/>
              <w:ind w:left="360"/>
              <w:rPr>
                <w:rFonts w:cs="Calibri"/>
                <w:sz w:val="20"/>
                <w:szCs w:val="20"/>
                <w:lang w:eastAsia="pl-PL"/>
              </w:rPr>
            </w:pPr>
            <w:r w:rsidRPr="001B240A">
              <w:rPr>
                <w:rFonts w:cs="Calibri"/>
                <w:sz w:val="20"/>
                <w:szCs w:val="20"/>
                <w:lang w:eastAsia="pl-PL"/>
              </w:rPr>
              <w:t>Możliwość przedłużenia wsparcia o kolejny rok </w:t>
            </w:r>
          </w:p>
          <w:p w14:paraId="11635211" w14:textId="77777777" w:rsidR="0002607F" w:rsidRPr="001B240A" w:rsidRDefault="0002607F" w:rsidP="00E60D14">
            <w:pPr>
              <w:numPr>
                <w:ilvl w:val="0"/>
                <w:numId w:val="282"/>
              </w:numPr>
              <w:spacing w:before="0" w:after="0" w:line="276" w:lineRule="auto"/>
              <w:ind w:left="360"/>
              <w:rPr>
                <w:rFonts w:cs="Calibri"/>
                <w:sz w:val="20"/>
                <w:szCs w:val="20"/>
                <w:lang w:eastAsia="pl-PL"/>
              </w:rPr>
            </w:pPr>
            <w:r w:rsidRPr="001B240A">
              <w:rPr>
                <w:rFonts w:cs="Calibri"/>
                <w:sz w:val="20"/>
                <w:szCs w:val="20"/>
                <w:lang w:eastAsia="pl-PL"/>
              </w:rPr>
              <w:t>Możliwość rozszerzenia oprogramowania o dodatkowe licencje i moduły </w:t>
            </w:r>
          </w:p>
        </w:tc>
        <w:tc>
          <w:tcPr>
            <w:tcW w:w="2687" w:type="dxa"/>
            <w:tcBorders>
              <w:top w:val="single" w:sz="4" w:space="0" w:color="auto"/>
              <w:left w:val="single" w:sz="4" w:space="0" w:color="auto"/>
              <w:bottom w:val="single" w:sz="4" w:space="0" w:color="auto"/>
              <w:right w:val="single" w:sz="4" w:space="0" w:color="auto"/>
            </w:tcBorders>
          </w:tcPr>
          <w:p w14:paraId="5E2F4686" w14:textId="77777777" w:rsidR="0002607F" w:rsidRPr="001B240A" w:rsidRDefault="0002607F" w:rsidP="007D4971">
            <w:pPr>
              <w:spacing w:before="0" w:after="0" w:line="276" w:lineRule="auto"/>
              <w:ind w:left="720"/>
              <w:jc w:val="both"/>
              <w:rPr>
                <w:rFonts w:cs="Calibri"/>
                <w:sz w:val="20"/>
                <w:szCs w:val="20"/>
                <w:lang w:eastAsia="pl-PL"/>
              </w:rPr>
            </w:pPr>
          </w:p>
        </w:tc>
      </w:tr>
    </w:tbl>
    <w:p w14:paraId="7FE24DAD" w14:textId="77777777" w:rsidR="00832791" w:rsidRDefault="00832791" w:rsidP="001B240A">
      <w:pPr>
        <w:spacing w:before="0" w:after="0" w:line="276" w:lineRule="auto"/>
        <w:jc w:val="both"/>
        <w:rPr>
          <w:rFonts w:cs="Calibri"/>
          <w:sz w:val="20"/>
          <w:szCs w:val="20"/>
          <w:lang w:eastAsia="pl-PL"/>
        </w:rPr>
      </w:pPr>
    </w:p>
    <w:p w14:paraId="2ABDB6F1" w14:textId="77777777" w:rsidR="00832791" w:rsidRPr="001B240A" w:rsidRDefault="00832791" w:rsidP="001B240A">
      <w:pPr>
        <w:spacing w:before="0" w:after="0" w:line="276" w:lineRule="auto"/>
        <w:jc w:val="both"/>
        <w:rPr>
          <w:rFonts w:cs="Calibri"/>
          <w:sz w:val="20"/>
          <w:szCs w:val="20"/>
          <w:lang w:eastAsia="pl-PL"/>
        </w:rPr>
      </w:pPr>
    </w:p>
    <w:p w14:paraId="77C81718" w14:textId="5B655028" w:rsidR="0014572C" w:rsidRPr="001B240A" w:rsidRDefault="73DA9E7F">
      <w:pPr>
        <w:pStyle w:val="Nagwek2"/>
        <w:numPr>
          <w:ilvl w:val="0"/>
          <w:numId w:val="29"/>
        </w:numPr>
        <w:rPr>
          <w:rFonts w:cs="Calibri"/>
          <w:szCs w:val="24"/>
          <w:lang w:eastAsia="pl-PL"/>
        </w:rPr>
      </w:pPr>
      <w:r w:rsidRPr="168934EA">
        <w:rPr>
          <w:rFonts w:cs="Calibri"/>
          <w:szCs w:val="24"/>
          <w:lang w:eastAsia="pl-PL"/>
        </w:rPr>
        <w:t>Urządzenie typu UPS</w:t>
      </w:r>
      <w:r w:rsidR="7642B39D" w:rsidRPr="168934EA">
        <w:rPr>
          <w:rFonts w:cs="Calibri"/>
          <w:szCs w:val="24"/>
          <w:lang w:eastAsia="pl-PL"/>
        </w:rPr>
        <w:t xml:space="preserve"> – </w:t>
      </w:r>
      <w:r w:rsidR="6927E5F8" w:rsidRPr="168934EA">
        <w:rPr>
          <w:rFonts w:cs="Calibri"/>
          <w:szCs w:val="24"/>
          <w:lang w:eastAsia="pl-PL"/>
        </w:rPr>
        <w:t>2</w:t>
      </w:r>
      <w:r w:rsidR="7642B39D" w:rsidRPr="168934EA">
        <w:rPr>
          <w:rFonts w:cs="Calibri"/>
          <w:szCs w:val="24"/>
          <w:lang w:eastAsia="pl-PL"/>
        </w:rPr>
        <w:t xml:space="preserve"> szt.</w:t>
      </w:r>
    </w:p>
    <w:p w14:paraId="5EEA96C6" w14:textId="52A58679" w:rsidR="007728B5" w:rsidRPr="001B240A" w:rsidRDefault="4DF31338" w:rsidP="168934EA">
      <w:pPr>
        <w:spacing w:line="276" w:lineRule="auto"/>
        <w:rPr>
          <w:rFonts w:cs="Calibri"/>
          <w:sz w:val="20"/>
          <w:szCs w:val="20"/>
        </w:rPr>
      </w:pPr>
      <w:r w:rsidRPr="168934EA">
        <w:rPr>
          <w:rFonts w:cs="Calibri"/>
          <w:sz w:val="20"/>
          <w:szCs w:val="20"/>
          <w:lang w:eastAsia="pl-PL"/>
        </w:rPr>
        <w:t>Przedmiotem zamówienia jest fabrycznie nowy zasilacz awaryjny UPS</w:t>
      </w:r>
      <w:r w:rsidR="39E98487" w:rsidRPr="168934EA">
        <w:rPr>
          <w:rFonts w:cs="Calibri"/>
          <w:sz w:val="20"/>
          <w:szCs w:val="20"/>
          <w:lang w:eastAsia="pl-PL"/>
        </w:rPr>
        <w:t xml:space="preserve"> w raz możliwością zarządzania i komunikacji SNMP</w:t>
      </w:r>
      <w:r w:rsidRPr="168934EA">
        <w:rPr>
          <w:rFonts w:cs="Calibri"/>
          <w:sz w:val="20"/>
          <w:szCs w:val="20"/>
          <w:lang w:eastAsia="pl-PL"/>
        </w:rPr>
        <w:t>, przeznaczony do podtrzymania zasilania urządzeń IT i teleinformatycznych. Urządzenie powinno umożliwiać stabilizację napięcia oraz podtrzymanie pracy odbiorników w przypadku zaniku zasilania. </w:t>
      </w:r>
      <w:r w:rsidR="48351992" w:rsidRPr="168934EA">
        <w:rPr>
          <w:rFonts w:cs="Calibri"/>
          <w:sz w:val="20"/>
          <w:szCs w:val="20"/>
        </w:rPr>
        <w:t xml:space="preserve"> W ramach zamówienia Wykonawca zobowiązany jest do dostawy, montażu, uruchomienia</w:t>
      </w:r>
      <w:r w:rsidR="0A31390E" w:rsidRPr="168934EA">
        <w:rPr>
          <w:rFonts w:cs="Calibri"/>
          <w:sz w:val="20"/>
          <w:szCs w:val="20"/>
        </w:rPr>
        <w:t xml:space="preserve"> k</w:t>
      </w:r>
      <w:r w:rsidR="1CDC0A2E" w:rsidRPr="168934EA">
        <w:rPr>
          <w:rFonts w:cs="Calibri"/>
          <w:sz w:val="20"/>
          <w:szCs w:val="20"/>
        </w:rPr>
        <w:t>o</w:t>
      </w:r>
      <w:r w:rsidR="0A31390E" w:rsidRPr="168934EA">
        <w:rPr>
          <w:rFonts w:cs="Calibri"/>
          <w:sz w:val="20"/>
          <w:szCs w:val="20"/>
        </w:rPr>
        <w:t xml:space="preserve">nfiguracji </w:t>
      </w:r>
      <w:r w:rsidR="46B2BEFC" w:rsidRPr="168934EA">
        <w:rPr>
          <w:rFonts w:cs="Calibri"/>
          <w:sz w:val="20"/>
          <w:szCs w:val="20"/>
        </w:rPr>
        <w:t xml:space="preserve">zarzadzania i monitoringu </w:t>
      </w:r>
      <w:r w:rsidR="0A31390E" w:rsidRPr="168934EA">
        <w:rPr>
          <w:rFonts w:cs="Calibri"/>
          <w:sz w:val="20"/>
          <w:szCs w:val="20"/>
        </w:rPr>
        <w:t>SNMP</w:t>
      </w:r>
      <w:r w:rsidR="48351992" w:rsidRPr="168934EA">
        <w:rPr>
          <w:rFonts w:cs="Calibri"/>
          <w:sz w:val="20"/>
          <w:szCs w:val="20"/>
        </w:rPr>
        <w:t xml:space="preserve"> oraz sprawdzenia poprawności działania zasilacza UPS w miejscu wskazanym przez Zamawiającego.</w:t>
      </w:r>
    </w:p>
    <w:p w14:paraId="4AE247BE" w14:textId="77777777" w:rsidR="00CF7AAF" w:rsidRPr="001B240A" w:rsidRDefault="00CF7AAF" w:rsidP="001B240A">
      <w:pPr>
        <w:spacing w:before="0" w:after="0" w:line="276" w:lineRule="auto"/>
        <w:jc w:val="both"/>
        <w:rPr>
          <w:rFonts w:cs="Calibri"/>
          <w:sz w:val="20"/>
          <w:szCs w:val="20"/>
          <w:lang w:eastAsia="pl-PL"/>
        </w:rPr>
      </w:pPr>
      <w:r w:rsidRPr="001B240A">
        <w:rPr>
          <w:rFonts w:cs="Calibri"/>
          <w:sz w:val="20"/>
          <w:szCs w:val="20"/>
          <w:lang w:eastAsia="pl-PL"/>
        </w:rPr>
        <w:t>ZESTAWIENIE PARAMETRÓW WYMAGANYCH   </w:t>
      </w:r>
    </w:p>
    <w:p w14:paraId="65E72FD8" w14:textId="233FBC50" w:rsidR="00CF7AAF" w:rsidRDefault="00CF7AAF" w:rsidP="001B240A">
      <w:pPr>
        <w:spacing w:before="0" w:after="0" w:line="276" w:lineRule="auto"/>
        <w:rPr>
          <w:rFonts w:cs="Calibri"/>
          <w:sz w:val="20"/>
          <w:szCs w:val="20"/>
          <w:lang w:eastAsia="pl-PL"/>
        </w:rPr>
      </w:pPr>
      <w:r w:rsidRPr="001B240A">
        <w:rPr>
          <w:rFonts w:cs="Calibri"/>
          <w:sz w:val="20"/>
          <w:szCs w:val="20"/>
          <w:lang w:eastAsia="pl-PL"/>
        </w:rPr>
        <w:t>Nazwa proponowanego urządzenia/oprogramowania:  </w:t>
      </w:r>
      <w:r w:rsidRPr="001B240A">
        <w:rPr>
          <w:rFonts w:cs="Calibri"/>
          <w:sz w:val="20"/>
          <w:szCs w:val="20"/>
        </w:rPr>
        <w:br/>
      </w:r>
      <w:r w:rsidRPr="001B240A">
        <w:rPr>
          <w:rFonts w:cs="Calibri"/>
          <w:sz w:val="20"/>
          <w:szCs w:val="20"/>
          <w:lang w:eastAsia="pl-PL"/>
        </w:rPr>
        <w:t>Model/wersja:  </w:t>
      </w:r>
      <w:r w:rsidRPr="001B240A">
        <w:rPr>
          <w:rFonts w:cs="Calibri"/>
          <w:sz w:val="20"/>
          <w:szCs w:val="20"/>
        </w:rPr>
        <w:br/>
      </w:r>
      <w:r w:rsidRPr="001B240A">
        <w:rPr>
          <w:rFonts w:cs="Calibri"/>
          <w:sz w:val="20"/>
          <w:szCs w:val="20"/>
          <w:lang w:eastAsia="pl-PL"/>
        </w:rPr>
        <w:t>Rok produkcji/aktualizacji  </w:t>
      </w:r>
    </w:p>
    <w:p w14:paraId="69BB9823" w14:textId="77777777" w:rsidR="00153934" w:rsidRDefault="00153934" w:rsidP="001B240A">
      <w:pPr>
        <w:spacing w:before="0" w:after="0" w:line="276" w:lineRule="auto"/>
        <w:rPr>
          <w:rFonts w:cs="Calibri"/>
          <w:sz w:val="20"/>
          <w:szCs w:val="20"/>
          <w:lang w:eastAsia="pl-PL"/>
        </w:rPr>
      </w:pPr>
    </w:p>
    <w:p w14:paraId="68EBCB9D" w14:textId="4C3F1589" w:rsidR="005B61CA" w:rsidRPr="00153934" w:rsidRDefault="005B61CA" w:rsidP="00153934">
      <w:pPr>
        <w:spacing w:before="0" w:after="160" w:line="276" w:lineRule="auto"/>
        <w:rPr>
          <w:color w:val="FF0000"/>
        </w:rPr>
      </w:pPr>
      <w:r w:rsidRPr="00153934">
        <w:rPr>
          <w:rFonts w:ascii="Aptos" w:eastAsia="Aptos" w:hAnsi="Aptos" w:cs="Aptos"/>
          <w:color w:val="FF0000"/>
          <w:sz w:val="18"/>
          <w:szCs w:val="18"/>
        </w:rPr>
        <w:t xml:space="preserve">Uwaga!: Wraz z ofertą należy złożyć karty katalogowe bądź inny dokument potwierdzający parametry techniczne oferowanego urządzenia. </w:t>
      </w:r>
      <w:r w:rsidR="009679D3" w:rsidRPr="009679D3">
        <w:rPr>
          <w:rFonts w:ascii="Aptos" w:eastAsia="Aptos" w:hAnsi="Aptos" w:cs="Aptos"/>
          <w:color w:val="FF0000"/>
          <w:sz w:val="18"/>
          <w:szCs w:val="18"/>
        </w:rPr>
        <w:t>Dokumenty nie podlegają uzupełnieniu!!</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59"/>
        <w:gridCol w:w="2066"/>
        <w:gridCol w:w="4416"/>
        <w:gridCol w:w="2687"/>
      </w:tblGrid>
      <w:tr w:rsidR="00832791" w:rsidRPr="001B240A" w14:paraId="23CCDF59" w14:textId="46D6FED6" w:rsidTr="00E60D14">
        <w:trPr>
          <w:trHeight w:val="300"/>
        </w:trPr>
        <w:tc>
          <w:tcPr>
            <w:tcW w:w="459" w:type="dxa"/>
            <w:tcBorders>
              <w:top w:val="single" w:sz="4" w:space="0" w:color="auto"/>
              <w:left w:val="single" w:sz="4" w:space="0" w:color="auto"/>
              <w:bottom w:val="single" w:sz="4" w:space="0" w:color="auto"/>
              <w:right w:val="single" w:sz="4" w:space="0" w:color="auto"/>
            </w:tcBorders>
            <w:hideMark/>
          </w:tcPr>
          <w:p w14:paraId="2B953326" w14:textId="77777777" w:rsidR="00C20856" w:rsidRDefault="00C20856" w:rsidP="00C20856">
            <w:pPr>
              <w:spacing w:before="0" w:after="0" w:line="276" w:lineRule="auto"/>
              <w:jc w:val="center"/>
              <w:rPr>
                <w:rFonts w:cs="Calibri"/>
                <w:b/>
                <w:bCs/>
                <w:sz w:val="20"/>
                <w:szCs w:val="20"/>
                <w:lang w:eastAsia="pl-PL"/>
              </w:rPr>
            </w:pPr>
          </w:p>
          <w:p w14:paraId="3C13F948" w14:textId="15D81545" w:rsidR="00832791" w:rsidRPr="00832791" w:rsidRDefault="00832791" w:rsidP="00C20856">
            <w:pPr>
              <w:spacing w:before="0" w:after="0" w:line="276" w:lineRule="auto"/>
              <w:jc w:val="center"/>
              <w:rPr>
                <w:rFonts w:cs="Calibri"/>
                <w:b/>
                <w:bCs/>
                <w:sz w:val="20"/>
                <w:szCs w:val="20"/>
                <w:lang w:eastAsia="pl-PL"/>
              </w:rPr>
            </w:pPr>
            <w:r w:rsidRPr="001B240A">
              <w:rPr>
                <w:rFonts w:cs="Calibri"/>
                <w:b/>
                <w:bCs/>
                <w:sz w:val="20"/>
                <w:szCs w:val="20"/>
                <w:lang w:eastAsia="pl-PL"/>
              </w:rPr>
              <w:t>Lp.</w:t>
            </w:r>
          </w:p>
        </w:tc>
        <w:tc>
          <w:tcPr>
            <w:tcW w:w="6482" w:type="dxa"/>
            <w:gridSpan w:val="2"/>
            <w:tcBorders>
              <w:top w:val="single" w:sz="4" w:space="0" w:color="auto"/>
              <w:left w:val="single" w:sz="4" w:space="0" w:color="auto"/>
              <w:bottom w:val="single" w:sz="4" w:space="0" w:color="auto"/>
              <w:right w:val="single" w:sz="4" w:space="0" w:color="auto"/>
            </w:tcBorders>
            <w:vAlign w:val="center"/>
            <w:hideMark/>
          </w:tcPr>
          <w:p w14:paraId="654F0703" w14:textId="1CF9096E" w:rsidR="00832791" w:rsidRPr="00832791" w:rsidRDefault="00A864D7" w:rsidP="00832791">
            <w:pPr>
              <w:spacing w:before="0" w:after="0" w:line="276" w:lineRule="auto"/>
              <w:jc w:val="both"/>
              <w:rPr>
                <w:rFonts w:cs="Calibri"/>
                <w:b/>
                <w:bCs/>
                <w:sz w:val="20"/>
                <w:szCs w:val="20"/>
                <w:lang w:eastAsia="pl-PL"/>
              </w:rPr>
            </w:pPr>
            <w:r w:rsidRPr="001B240A">
              <w:rPr>
                <w:rFonts w:cs="Calibri"/>
                <w:b/>
                <w:bCs/>
                <w:sz w:val="20"/>
                <w:szCs w:val="20"/>
                <w:lang w:eastAsia="pl-PL"/>
              </w:rPr>
              <w:t>Opis przedmiotu zamówienia/ parametry wymagane</w:t>
            </w:r>
            <w:r w:rsidRPr="001B240A">
              <w:rPr>
                <w:rFonts w:cs="Calibri"/>
                <w:sz w:val="20"/>
                <w:szCs w:val="20"/>
                <w:lang w:eastAsia="pl-PL"/>
              </w:rPr>
              <w:t> </w:t>
            </w:r>
          </w:p>
        </w:tc>
        <w:tc>
          <w:tcPr>
            <w:tcW w:w="2687" w:type="dxa"/>
            <w:tcBorders>
              <w:top w:val="single" w:sz="4" w:space="0" w:color="auto"/>
              <w:left w:val="single" w:sz="4" w:space="0" w:color="auto"/>
              <w:bottom w:val="single" w:sz="4" w:space="0" w:color="auto"/>
              <w:right w:val="single" w:sz="4" w:space="0" w:color="auto"/>
            </w:tcBorders>
          </w:tcPr>
          <w:p w14:paraId="40FB363A" w14:textId="0DD0F666" w:rsidR="00832791" w:rsidRPr="001B240A" w:rsidRDefault="00637D9E" w:rsidP="00832791">
            <w:pPr>
              <w:spacing w:before="0" w:after="0" w:line="276" w:lineRule="auto"/>
              <w:jc w:val="center"/>
              <w:rPr>
                <w:rFonts w:cs="Calibri"/>
                <w:sz w:val="20"/>
                <w:szCs w:val="20"/>
                <w:lang w:eastAsia="pl-PL"/>
              </w:rPr>
            </w:pPr>
            <w:r w:rsidRPr="00637D9E">
              <w:rPr>
                <w:rFonts w:ascii="Aptos" w:eastAsia="Aptos" w:hAnsi="Aptos" w:cs="Aptos"/>
                <w:b/>
                <w:bCs/>
                <w:color w:val="EE0000"/>
                <w:sz w:val="18"/>
                <w:szCs w:val="18"/>
              </w:rPr>
              <w:t>Kolumnę wypełnia Wykonawca</w:t>
            </w:r>
            <w:r>
              <w:rPr>
                <w:rFonts w:ascii="Aptos" w:eastAsia="Aptos" w:hAnsi="Aptos" w:cs="Aptos"/>
                <w:b/>
                <w:bCs/>
                <w:sz w:val="18"/>
                <w:szCs w:val="18"/>
              </w:rPr>
              <w:t>- wpisać oferowany parametr</w:t>
            </w:r>
          </w:p>
        </w:tc>
      </w:tr>
      <w:tr w:rsidR="00F77E56" w:rsidRPr="001B240A" w14:paraId="69F2859D" w14:textId="005C2AC9" w:rsidTr="00E60D14">
        <w:trPr>
          <w:trHeight w:val="2224"/>
        </w:trPr>
        <w:tc>
          <w:tcPr>
            <w:tcW w:w="459" w:type="dxa"/>
            <w:tcBorders>
              <w:top w:val="single" w:sz="4" w:space="0" w:color="auto"/>
              <w:left w:val="single" w:sz="4" w:space="0" w:color="auto"/>
              <w:bottom w:val="single" w:sz="4" w:space="0" w:color="auto"/>
              <w:right w:val="single" w:sz="4" w:space="0" w:color="auto"/>
            </w:tcBorders>
            <w:hideMark/>
          </w:tcPr>
          <w:p w14:paraId="05A12A55" w14:textId="37FA7B99" w:rsidR="00F77E56" w:rsidRPr="001B240A" w:rsidRDefault="00F77E56" w:rsidP="00C20856">
            <w:pPr>
              <w:spacing w:before="0" w:after="0" w:line="276" w:lineRule="auto"/>
              <w:jc w:val="center"/>
              <w:rPr>
                <w:rFonts w:cs="Calibri"/>
                <w:sz w:val="20"/>
                <w:szCs w:val="20"/>
                <w:lang w:eastAsia="pl-PL"/>
              </w:rPr>
            </w:pPr>
            <w:r w:rsidRPr="001B240A">
              <w:rPr>
                <w:rFonts w:cs="Calibri"/>
                <w:sz w:val="20"/>
                <w:szCs w:val="20"/>
                <w:lang w:eastAsia="pl-PL"/>
              </w:rPr>
              <w:t>1</w:t>
            </w:r>
          </w:p>
        </w:tc>
        <w:tc>
          <w:tcPr>
            <w:tcW w:w="2066" w:type="dxa"/>
            <w:tcBorders>
              <w:top w:val="single" w:sz="4" w:space="0" w:color="auto"/>
              <w:left w:val="single" w:sz="4" w:space="0" w:color="auto"/>
              <w:bottom w:val="single" w:sz="4" w:space="0" w:color="auto"/>
              <w:right w:val="single" w:sz="4" w:space="0" w:color="auto"/>
            </w:tcBorders>
            <w:hideMark/>
          </w:tcPr>
          <w:p w14:paraId="12E1BFEB" w14:textId="77777777" w:rsidR="00F77E56" w:rsidRPr="001B240A" w:rsidRDefault="00F77E56" w:rsidP="00ED1229">
            <w:pPr>
              <w:spacing w:before="0" w:after="0" w:line="276" w:lineRule="auto"/>
              <w:rPr>
                <w:rFonts w:cs="Calibri"/>
                <w:sz w:val="20"/>
                <w:szCs w:val="20"/>
                <w:lang w:eastAsia="pl-PL"/>
              </w:rPr>
            </w:pPr>
            <w:r w:rsidRPr="001B240A">
              <w:rPr>
                <w:rFonts w:cs="Calibri"/>
                <w:sz w:val="20"/>
                <w:szCs w:val="20"/>
                <w:lang w:eastAsia="pl-PL"/>
              </w:rPr>
              <w:t>Parametry elektryczne </w:t>
            </w:r>
          </w:p>
        </w:tc>
        <w:tc>
          <w:tcPr>
            <w:tcW w:w="4416" w:type="dxa"/>
            <w:tcBorders>
              <w:top w:val="single" w:sz="4" w:space="0" w:color="auto"/>
              <w:left w:val="single" w:sz="4" w:space="0" w:color="auto"/>
              <w:bottom w:val="single" w:sz="4" w:space="0" w:color="auto"/>
              <w:right w:val="single" w:sz="4" w:space="0" w:color="auto"/>
            </w:tcBorders>
            <w:hideMark/>
          </w:tcPr>
          <w:p w14:paraId="798C6752" w14:textId="77777777" w:rsidR="00F77E56" w:rsidRPr="001B240A" w:rsidRDefault="00F77E56" w:rsidP="00A864D7">
            <w:pPr>
              <w:spacing w:before="0" w:after="0" w:line="276" w:lineRule="auto"/>
              <w:rPr>
                <w:rFonts w:cs="Calibri"/>
                <w:sz w:val="20"/>
                <w:szCs w:val="20"/>
                <w:lang w:eastAsia="pl-PL"/>
              </w:rPr>
            </w:pPr>
            <w:r w:rsidRPr="001B240A">
              <w:rPr>
                <w:rFonts w:cs="Calibri"/>
                <w:sz w:val="20"/>
                <w:szCs w:val="20"/>
                <w:lang w:eastAsia="pl-PL"/>
              </w:rPr>
              <w:t xml:space="preserve">Moc pozorna: </w:t>
            </w:r>
            <w:r w:rsidRPr="001B240A">
              <w:rPr>
                <w:rFonts w:cs="Calibri"/>
                <w:b/>
                <w:bCs/>
                <w:sz w:val="20"/>
                <w:szCs w:val="20"/>
                <w:lang w:eastAsia="pl-PL"/>
              </w:rPr>
              <w:t>min. 3000 VA</w:t>
            </w:r>
            <w:r w:rsidRPr="001B240A">
              <w:rPr>
                <w:rFonts w:cs="Calibri"/>
                <w:sz w:val="20"/>
                <w:szCs w:val="20"/>
                <w:lang w:eastAsia="pl-PL"/>
              </w:rPr>
              <w:t>  </w:t>
            </w:r>
          </w:p>
          <w:p w14:paraId="1A64A389" w14:textId="77777777" w:rsidR="00F77E56" w:rsidRPr="001B240A" w:rsidRDefault="00F77E56" w:rsidP="00A864D7">
            <w:pPr>
              <w:spacing w:before="0" w:after="0" w:line="276" w:lineRule="auto"/>
              <w:rPr>
                <w:rFonts w:cs="Calibri"/>
                <w:sz w:val="20"/>
                <w:szCs w:val="20"/>
                <w:lang w:eastAsia="pl-PL"/>
              </w:rPr>
            </w:pPr>
            <w:r w:rsidRPr="001B240A">
              <w:rPr>
                <w:rFonts w:cs="Calibri"/>
                <w:sz w:val="20"/>
                <w:szCs w:val="20"/>
                <w:lang w:eastAsia="pl-PL"/>
              </w:rPr>
              <w:t xml:space="preserve">Moc czynna: </w:t>
            </w:r>
            <w:r w:rsidRPr="001B240A">
              <w:rPr>
                <w:rFonts w:cs="Calibri"/>
                <w:b/>
                <w:bCs/>
                <w:sz w:val="20"/>
                <w:szCs w:val="20"/>
                <w:lang w:eastAsia="pl-PL"/>
              </w:rPr>
              <w:t>min. 2700 W</w:t>
            </w:r>
            <w:r w:rsidRPr="001B240A">
              <w:rPr>
                <w:rFonts w:cs="Calibri"/>
                <w:sz w:val="20"/>
                <w:szCs w:val="20"/>
                <w:lang w:eastAsia="pl-PL"/>
              </w:rPr>
              <w:t>  </w:t>
            </w:r>
          </w:p>
          <w:p w14:paraId="21E2843B" w14:textId="77777777" w:rsidR="00F77E56" w:rsidRPr="001B240A" w:rsidRDefault="00F77E56" w:rsidP="00A864D7">
            <w:pPr>
              <w:spacing w:before="0" w:after="0" w:line="276" w:lineRule="auto"/>
              <w:rPr>
                <w:rFonts w:cs="Calibri"/>
                <w:sz w:val="20"/>
                <w:szCs w:val="20"/>
                <w:lang w:eastAsia="pl-PL"/>
              </w:rPr>
            </w:pPr>
            <w:r w:rsidRPr="001B240A">
              <w:rPr>
                <w:rFonts w:cs="Calibri"/>
                <w:sz w:val="20"/>
                <w:szCs w:val="20"/>
                <w:lang w:eastAsia="pl-PL"/>
              </w:rPr>
              <w:t xml:space="preserve">Napięcie wejściowe: </w:t>
            </w:r>
            <w:r w:rsidRPr="001B240A">
              <w:rPr>
                <w:rFonts w:cs="Calibri"/>
                <w:b/>
                <w:bCs/>
                <w:sz w:val="20"/>
                <w:szCs w:val="20"/>
                <w:lang w:eastAsia="pl-PL"/>
              </w:rPr>
              <w:t>200–240 V AC (jednofazowe)</w:t>
            </w:r>
            <w:r w:rsidRPr="001B240A">
              <w:rPr>
                <w:rFonts w:cs="Calibri"/>
                <w:sz w:val="20"/>
                <w:szCs w:val="20"/>
                <w:lang w:eastAsia="pl-PL"/>
              </w:rPr>
              <w:t>  </w:t>
            </w:r>
          </w:p>
          <w:p w14:paraId="09F78D86" w14:textId="77777777" w:rsidR="00F77E56" w:rsidRPr="001B240A" w:rsidRDefault="00F77E56" w:rsidP="00A864D7">
            <w:pPr>
              <w:spacing w:before="0" w:after="0" w:line="276" w:lineRule="auto"/>
              <w:rPr>
                <w:rFonts w:cs="Calibri"/>
                <w:sz w:val="20"/>
                <w:szCs w:val="20"/>
                <w:lang w:eastAsia="pl-PL"/>
              </w:rPr>
            </w:pPr>
            <w:r w:rsidRPr="001B240A">
              <w:rPr>
                <w:rFonts w:cs="Calibri"/>
                <w:sz w:val="20"/>
                <w:szCs w:val="20"/>
                <w:lang w:eastAsia="pl-PL"/>
              </w:rPr>
              <w:t xml:space="preserve">Częstotliwość wejściowa: </w:t>
            </w:r>
            <w:r w:rsidRPr="001B240A">
              <w:rPr>
                <w:rFonts w:cs="Calibri"/>
                <w:b/>
                <w:bCs/>
                <w:sz w:val="20"/>
                <w:szCs w:val="20"/>
                <w:lang w:eastAsia="pl-PL"/>
              </w:rPr>
              <w:t xml:space="preserve">50/60 </w:t>
            </w:r>
            <w:proofErr w:type="spellStart"/>
            <w:r w:rsidRPr="001B240A">
              <w:rPr>
                <w:rFonts w:cs="Calibri"/>
                <w:b/>
                <w:bCs/>
                <w:sz w:val="20"/>
                <w:szCs w:val="20"/>
                <w:lang w:eastAsia="pl-PL"/>
              </w:rPr>
              <w:t>Hz</w:t>
            </w:r>
            <w:proofErr w:type="spellEnd"/>
            <w:r w:rsidRPr="001B240A">
              <w:rPr>
                <w:rFonts w:cs="Calibri"/>
                <w:b/>
                <w:bCs/>
                <w:sz w:val="20"/>
                <w:szCs w:val="20"/>
                <w:lang w:eastAsia="pl-PL"/>
              </w:rPr>
              <w:t xml:space="preserve"> (automatyczne wykrywanie)</w:t>
            </w:r>
            <w:r w:rsidRPr="001B240A">
              <w:rPr>
                <w:rFonts w:cs="Calibri"/>
                <w:sz w:val="20"/>
                <w:szCs w:val="20"/>
                <w:lang w:eastAsia="pl-PL"/>
              </w:rPr>
              <w:t>  </w:t>
            </w:r>
          </w:p>
          <w:p w14:paraId="78FD0918" w14:textId="77777777" w:rsidR="00F77E56" w:rsidRPr="001B240A" w:rsidRDefault="00F77E56" w:rsidP="00A864D7">
            <w:pPr>
              <w:spacing w:before="0" w:after="0" w:line="276" w:lineRule="auto"/>
              <w:rPr>
                <w:rFonts w:cs="Calibri"/>
                <w:sz w:val="20"/>
                <w:szCs w:val="20"/>
                <w:lang w:eastAsia="pl-PL"/>
              </w:rPr>
            </w:pPr>
            <w:r w:rsidRPr="001B240A">
              <w:rPr>
                <w:rFonts w:cs="Calibri"/>
                <w:sz w:val="20"/>
                <w:szCs w:val="20"/>
                <w:lang w:eastAsia="pl-PL"/>
              </w:rPr>
              <w:t xml:space="preserve">Napięcie wyjściowe: </w:t>
            </w:r>
            <w:r w:rsidRPr="001B240A">
              <w:rPr>
                <w:rFonts w:cs="Calibri"/>
                <w:b/>
                <w:bCs/>
                <w:sz w:val="20"/>
                <w:szCs w:val="20"/>
                <w:lang w:eastAsia="pl-PL"/>
              </w:rPr>
              <w:t>200–240 V AC (jednofazowe)</w:t>
            </w:r>
            <w:r w:rsidRPr="001B240A">
              <w:rPr>
                <w:rFonts w:cs="Calibri"/>
                <w:sz w:val="20"/>
                <w:szCs w:val="20"/>
                <w:lang w:eastAsia="pl-PL"/>
              </w:rPr>
              <w:t>  </w:t>
            </w:r>
          </w:p>
          <w:p w14:paraId="1E52DF7F" w14:textId="77777777" w:rsidR="00F77E56" w:rsidRPr="001B240A" w:rsidRDefault="00F77E56" w:rsidP="00A864D7">
            <w:pPr>
              <w:spacing w:before="0" w:after="0" w:line="276" w:lineRule="auto"/>
              <w:rPr>
                <w:rFonts w:cs="Calibri"/>
                <w:sz w:val="20"/>
                <w:szCs w:val="20"/>
                <w:lang w:eastAsia="pl-PL"/>
              </w:rPr>
            </w:pPr>
            <w:r w:rsidRPr="001B240A">
              <w:rPr>
                <w:rFonts w:cs="Calibri"/>
                <w:sz w:val="20"/>
                <w:szCs w:val="20"/>
                <w:lang w:eastAsia="pl-PL"/>
              </w:rPr>
              <w:t xml:space="preserve">Kształt napięcia wyjściowego: </w:t>
            </w:r>
            <w:r w:rsidRPr="001B240A">
              <w:rPr>
                <w:rFonts w:cs="Calibri"/>
                <w:b/>
                <w:bCs/>
                <w:sz w:val="20"/>
                <w:szCs w:val="20"/>
                <w:lang w:eastAsia="pl-PL"/>
              </w:rPr>
              <w:t>sinusoidalny</w:t>
            </w:r>
            <w:r w:rsidRPr="001B240A">
              <w:rPr>
                <w:rFonts w:cs="Calibri"/>
                <w:sz w:val="20"/>
                <w:szCs w:val="20"/>
                <w:lang w:eastAsia="pl-PL"/>
              </w:rPr>
              <w:t>  </w:t>
            </w:r>
          </w:p>
          <w:p w14:paraId="0D96B6E1" w14:textId="1F32E6EE" w:rsidR="00F77E56" w:rsidRPr="001B240A" w:rsidRDefault="00F77E56" w:rsidP="00A864D7">
            <w:pPr>
              <w:spacing w:before="0" w:after="0" w:line="276" w:lineRule="auto"/>
              <w:rPr>
                <w:rFonts w:cs="Calibri"/>
                <w:sz w:val="20"/>
                <w:szCs w:val="20"/>
                <w:lang w:eastAsia="pl-PL"/>
              </w:rPr>
            </w:pPr>
            <w:r w:rsidRPr="001B240A">
              <w:rPr>
                <w:rFonts w:cs="Calibri"/>
                <w:sz w:val="20"/>
                <w:szCs w:val="20"/>
                <w:lang w:eastAsia="pl-PL"/>
              </w:rPr>
              <w:t xml:space="preserve">Czas przełączenia: </w:t>
            </w:r>
            <w:r w:rsidRPr="001B240A">
              <w:rPr>
                <w:rFonts w:cs="Calibri"/>
                <w:b/>
                <w:bCs/>
                <w:sz w:val="20"/>
                <w:szCs w:val="20"/>
                <w:lang w:eastAsia="pl-PL"/>
              </w:rPr>
              <w:t>nie większy niż 10 ms</w:t>
            </w:r>
            <w:r w:rsidRPr="001B240A">
              <w:rPr>
                <w:rFonts w:cs="Calibri"/>
                <w:sz w:val="20"/>
                <w:szCs w:val="20"/>
                <w:lang w:eastAsia="pl-PL"/>
              </w:rPr>
              <w:t> </w:t>
            </w:r>
          </w:p>
        </w:tc>
        <w:tc>
          <w:tcPr>
            <w:tcW w:w="2687" w:type="dxa"/>
            <w:tcBorders>
              <w:top w:val="single" w:sz="4" w:space="0" w:color="auto"/>
              <w:left w:val="single" w:sz="4" w:space="0" w:color="auto"/>
              <w:bottom w:val="single" w:sz="4" w:space="0" w:color="auto"/>
              <w:right w:val="single" w:sz="4" w:space="0" w:color="auto"/>
            </w:tcBorders>
          </w:tcPr>
          <w:p w14:paraId="6AE22115" w14:textId="77777777" w:rsidR="00F77E56" w:rsidRPr="001B240A" w:rsidRDefault="00F77E56" w:rsidP="001B240A">
            <w:pPr>
              <w:spacing w:before="0" w:after="0" w:line="276" w:lineRule="auto"/>
              <w:jc w:val="both"/>
              <w:rPr>
                <w:rFonts w:cs="Calibri"/>
                <w:sz w:val="20"/>
                <w:szCs w:val="20"/>
                <w:lang w:eastAsia="pl-PL"/>
              </w:rPr>
            </w:pPr>
          </w:p>
        </w:tc>
      </w:tr>
      <w:tr w:rsidR="00F77E56" w:rsidRPr="001B240A" w14:paraId="1DB0F713" w14:textId="001C0816" w:rsidTr="00E60D14">
        <w:trPr>
          <w:trHeight w:val="300"/>
        </w:trPr>
        <w:tc>
          <w:tcPr>
            <w:tcW w:w="459" w:type="dxa"/>
            <w:tcBorders>
              <w:top w:val="single" w:sz="4" w:space="0" w:color="auto"/>
              <w:left w:val="single" w:sz="4" w:space="0" w:color="auto"/>
              <w:bottom w:val="single" w:sz="4" w:space="0" w:color="auto"/>
              <w:right w:val="single" w:sz="4" w:space="0" w:color="auto"/>
            </w:tcBorders>
            <w:hideMark/>
          </w:tcPr>
          <w:p w14:paraId="17FCDADD" w14:textId="1F6477EC" w:rsidR="00F77E56" w:rsidRPr="001B240A" w:rsidRDefault="00F77E56" w:rsidP="00C20856">
            <w:pPr>
              <w:spacing w:before="0" w:after="0" w:line="276" w:lineRule="auto"/>
              <w:jc w:val="center"/>
              <w:rPr>
                <w:rFonts w:cs="Calibri"/>
                <w:sz w:val="20"/>
                <w:szCs w:val="20"/>
                <w:lang w:eastAsia="pl-PL"/>
              </w:rPr>
            </w:pPr>
            <w:r w:rsidRPr="001B240A">
              <w:rPr>
                <w:rFonts w:cs="Calibri"/>
                <w:sz w:val="20"/>
                <w:szCs w:val="20"/>
                <w:lang w:eastAsia="pl-PL"/>
              </w:rPr>
              <w:t>2</w:t>
            </w:r>
          </w:p>
        </w:tc>
        <w:tc>
          <w:tcPr>
            <w:tcW w:w="2066" w:type="dxa"/>
            <w:tcBorders>
              <w:top w:val="single" w:sz="4" w:space="0" w:color="auto"/>
              <w:left w:val="single" w:sz="4" w:space="0" w:color="auto"/>
              <w:bottom w:val="single" w:sz="4" w:space="0" w:color="auto"/>
              <w:right w:val="single" w:sz="4" w:space="0" w:color="auto"/>
            </w:tcBorders>
            <w:hideMark/>
          </w:tcPr>
          <w:p w14:paraId="5A65094E" w14:textId="77777777" w:rsidR="00F77E56" w:rsidRPr="001B240A" w:rsidRDefault="00F77E56" w:rsidP="00ED1229">
            <w:pPr>
              <w:spacing w:before="0" w:after="0" w:line="276" w:lineRule="auto"/>
              <w:rPr>
                <w:rFonts w:cs="Calibri"/>
                <w:sz w:val="20"/>
                <w:szCs w:val="20"/>
                <w:lang w:eastAsia="pl-PL"/>
              </w:rPr>
            </w:pPr>
            <w:r w:rsidRPr="001B240A">
              <w:rPr>
                <w:rFonts w:cs="Calibri"/>
                <w:sz w:val="20"/>
                <w:szCs w:val="20"/>
                <w:lang w:eastAsia="pl-PL"/>
              </w:rPr>
              <w:t>Topologia </w:t>
            </w:r>
          </w:p>
          <w:p w14:paraId="7122D7F0" w14:textId="77777777" w:rsidR="00F77E56" w:rsidRPr="001B240A" w:rsidRDefault="00F77E56" w:rsidP="00ED1229">
            <w:pPr>
              <w:spacing w:before="0" w:after="0" w:line="276" w:lineRule="auto"/>
              <w:rPr>
                <w:rFonts w:cs="Calibri"/>
                <w:sz w:val="20"/>
                <w:szCs w:val="20"/>
                <w:lang w:eastAsia="pl-PL"/>
              </w:rPr>
            </w:pPr>
            <w:r w:rsidRPr="001B240A">
              <w:rPr>
                <w:rFonts w:cs="Calibri"/>
                <w:sz w:val="20"/>
                <w:szCs w:val="20"/>
                <w:lang w:eastAsia="pl-PL"/>
              </w:rPr>
              <w:t> </w:t>
            </w:r>
          </w:p>
        </w:tc>
        <w:tc>
          <w:tcPr>
            <w:tcW w:w="4416" w:type="dxa"/>
            <w:tcBorders>
              <w:top w:val="single" w:sz="4" w:space="0" w:color="auto"/>
              <w:left w:val="single" w:sz="4" w:space="0" w:color="auto"/>
              <w:bottom w:val="single" w:sz="4" w:space="0" w:color="auto"/>
              <w:right w:val="single" w:sz="4" w:space="0" w:color="auto"/>
            </w:tcBorders>
            <w:hideMark/>
          </w:tcPr>
          <w:p w14:paraId="60C313E3" w14:textId="77777777" w:rsidR="00F77E56" w:rsidRPr="001B240A" w:rsidRDefault="00F77E56" w:rsidP="00A864D7">
            <w:pPr>
              <w:spacing w:before="0" w:after="0" w:line="276" w:lineRule="auto"/>
              <w:rPr>
                <w:rFonts w:cs="Calibri"/>
                <w:sz w:val="20"/>
                <w:szCs w:val="20"/>
                <w:lang w:eastAsia="pl-PL"/>
              </w:rPr>
            </w:pPr>
            <w:r w:rsidRPr="001B240A">
              <w:rPr>
                <w:rFonts w:cs="Calibri"/>
                <w:sz w:val="20"/>
                <w:szCs w:val="20"/>
                <w:lang w:eastAsia="pl-PL"/>
              </w:rPr>
              <w:t>UPS w technologii: </w:t>
            </w:r>
            <w:r w:rsidRPr="001B240A">
              <w:rPr>
                <w:rFonts w:cs="Calibri"/>
                <w:sz w:val="20"/>
                <w:szCs w:val="20"/>
                <w:lang w:eastAsia="pl-PL"/>
              </w:rPr>
              <w:br/>
            </w:r>
            <w:proofErr w:type="spellStart"/>
            <w:r w:rsidRPr="001B240A">
              <w:rPr>
                <w:rFonts w:cs="Calibri"/>
                <w:b/>
                <w:bCs/>
                <w:sz w:val="20"/>
                <w:szCs w:val="20"/>
                <w:lang w:eastAsia="pl-PL"/>
              </w:rPr>
              <w:t>line-interactive</w:t>
            </w:r>
            <w:proofErr w:type="spellEnd"/>
            <w:r w:rsidRPr="001B240A">
              <w:rPr>
                <w:rFonts w:cs="Calibri"/>
                <w:b/>
                <w:bCs/>
                <w:sz w:val="20"/>
                <w:szCs w:val="20"/>
                <w:lang w:eastAsia="pl-PL"/>
              </w:rPr>
              <w:t xml:space="preserve"> lub online (dopuszczalne obie)</w:t>
            </w:r>
            <w:r w:rsidRPr="001B240A">
              <w:rPr>
                <w:rFonts w:cs="Calibri"/>
                <w:sz w:val="20"/>
                <w:szCs w:val="20"/>
                <w:lang w:eastAsia="pl-PL"/>
              </w:rPr>
              <w:t> </w:t>
            </w:r>
          </w:p>
          <w:p w14:paraId="36DED57D" w14:textId="77777777" w:rsidR="00F77E56" w:rsidRPr="001B240A" w:rsidRDefault="00F77E56" w:rsidP="00A864D7">
            <w:pPr>
              <w:spacing w:before="0" w:after="0" w:line="276" w:lineRule="auto"/>
              <w:rPr>
                <w:rFonts w:cs="Calibri"/>
                <w:sz w:val="20"/>
                <w:szCs w:val="20"/>
                <w:lang w:eastAsia="pl-PL"/>
              </w:rPr>
            </w:pPr>
            <w:r w:rsidRPr="001B240A">
              <w:rPr>
                <w:rFonts w:cs="Calibri"/>
                <w:sz w:val="20"/>
                <w:szCs w:val="20"/>
                <w:lang w:eastAsia="pl-PL"/>
              </w:rPr>
              <w:t> </w:t>
            </w:r>
          </w:p>
        </w:tc>
        <w:tc>
          <w:tcPr>
            <w:tcW w:w="2687" w:type="dxa"/>
            <w:tcBorders>
              <w:top w:val="single" w:sz="4" w:space="0" w:color="auto"/>
              <w:left w:val="single" w:sz="4" w:space="0" w:color="auto"/>
              <w:bottom w:val="single" w:sz="4" w:space="0" w:color="auto"/>
              <w:right w:val="single" w:sz="4" w:space="0" w:color="auto"/>
            </w:tcBorders>
          </w:tcPr>
          <w:p w14:paraId="4E6EF39B" w14:textId="77777777" w:rsidR="00F77E56" w:rsidRPr="001B240A" w:rsidRDefault="00F77E56" w:rsidP="001B240A">
            <w:pPr>
              <w:spacing w:before="0" w:after="0" w:line="276" w:lineRule="auto"/>
              <w:jc w:val="both"/>
              <w:rPr>
                <w:rFonts w:cs="Calibri"/>
                <w:sz w:val="20"/>
                <w:szCs w:val="20"/>
                <w:lang w:eastAsia="pl-PL"/>
              </w:rPr>
            </w:pPr>
          </w:p>
        </w:tc>
      </w:tr>
      <w:tr w:rsidR="00F77E56" w:rsidRPr="001B240A" w14:paraId="46DDB0B3" w14:textId="11846352" w:rsidTr="00E60D14">
        <w:trPr>
          <w:trHeight w:val="300"/>
        </w:trPr>
        <w:tc>
          <w:tcPr>
            <w:tcW w:w="459" w:type="dxa"/>
            <w:tcBorders>
              <w:top w:val="single" w:sz="4" w:space="0" w:color="auto"/>
              <w:left w:val="single" w:sz="4" w:space="0" w:color="auto"/>
              <w:bottom w:val="single" w:sz="4" w:space="0" w:color="auto"/>
              <w:right w:val="single" w:sz="4" w:space="0" w:color="auto"/>
            </w:tcBorders>
            <w:hideMark/>
          </w:tcPr>
          <w:p w14:paraId="29036580" w14:textId="6C595C51" w:rsidR="00F77E56" w:rsidRPr="001B240A" w:rsidRDefault="00F77E56" w:rsidP="00C20856">
            <w:pPr>
              <w:spacing w:before="0" w:after="0" w:line="276" w:lineRule="auto"/>
              <w:jc w:val="center"/>
              <w:rPr>
                <w:rFonts w:cs="Calibri"/>
                <w:sz w:val="20"/>
                <w:szCs w:val="20"/>
                <w:lang w:eastAsia="pl-PL"/>
              </w:rPr>
            </w:pPr>
            <w:r w:rsidRPr="001B240A">
              <w:rPr>
                <w:rFonts w:cs="Calibri"/>
                <w:sz w:val="20"/>
                <w:szCs w:val="20"/>
                <w:lang w:eastAsia="pl-PL"/>
              </w:rPr>
              <w:t>3</w:t>
            </w:r>
          </w:p>
        </w:tc>
        <w:tc>
          <w:tcPr>
            <w:tcW w:w="2066" w:type="dxa"/>
            <w:tcBorders>
              <w:top w:val="single" w:sz="4" w:space="0" w:color="auto"/>
              <w:left w:val="single" w:sz="4" w:space="0" w:color="auto"/>
              <w:bottom w:val="single" w:sz="4" w:space="0" w:color="auto"/>
              <w:right w:val="single" w:sz="4" w:space="0" w:color="auto"/>
            </w:tcBorders>
            <w:hideMark/>
          </w:tcPr>
          <w:p w14:paraId="0259B1ED" w14:textId="77777777" w:rsidR="00F77E56" w:rsidRPr="001B240A" w:rsidRDefault="00F77E56" w:rsidP="00ED1229">
            <w:pPr>
              <w:spacing w:before="0" w:after="0" w:line="276" w:lineRule="auto"/>
              <w:rPr>
                <w:rFonts w:cs="Calibri"/>
                <w:sz w:val="20"/>
                <w:szCs w:val="20"/>
                <w:lang w:eastAsia="pl-PL"/>
              </w:rPr>
            </w:pPr>
            <w:r w:rsidRPr="001B240A">
              <w:rPr>
                <w:rFonts w:cs="Calibri"/>
                <w:sz w:val="20"/>
                <w:szCs w:val="20"/>
                <w:lang w:eastAsia="pl-PL"/>
              </w:rPr>
              <w:t>Bateria </w:t>
            </w:r>
          </w:p>
          <w:p w14:paraId="460B7D15" w14:textId="77777777" w:rsidR="00F77E56" w:rsidRPr="001B240A" w:rsidRDefault="00F77E56" w:rsidP="00ED1229">
            <w:pPr>
              <w:spacing w:before="0" w:after="0" w:line="276" w:lineRule="auto"/>
              <w:rPr>
                <w:rFonts w:cs="Calibri"/>
                <w:sz w:val="20"/>
                <w:szCs w:val="20"/>
                <w:lang w:eastAsia="pl-PL"/>
              </w:rPr>
            </w:pPr>
            <w:r w:rsidRPr="001B240A">
              <w:rPr>
                <w:rFonts w:cs="Calibri"/>
                <w:sz w:val="20"/>
                <w:szCs w:val="20"/>
                <w:lang w:eastAsia="pl-PL"/>
              </w:rPr>
              <w:t> </w:t>
            </w:r>
          </w:p>
        </w:tc>
        <w:tc>
          <w:tcPr>
            <w:tcW w:w="4416" w:type="dxa"/>
            <w:tcBorders>
              <w:top w:val="single" w:sz="4" w:space="0" w:color="auto"/>
              <w:left w:val="single" w:sz="4" w:space="0" w:color="auto"/>
              <w:bottom w:val="single" w:sz="4" w:space="0" w:color="auto"/>
              <w:right w:val="single" w:sz="4" w:space="0" w:color="auto"/>
            </w:tcBorders>
            <w:hideMark/>
          </w:tcPr>
          <w:p w14:paraId="41CA5A02" w14:textId="77777777" w:rsidR="00F77E56" w:rsidRPr="001B240A" w:rsidRDefault="00F77E56" w:rsidP="00A864D7">
            <w:pPr>
              <w:spacing w:before="0" w:after="0" w:line="276" w:lineRule="auto"/>
              <w:rPr>
                <w:rFonts w:cs="Calibri"/>
                <w:sz w:val="20"/>
                <w:szCs w:val="20"/>
                <w:lang w:eastAsia="pl-PL"/>
              </w:rPr>
            </w:pPr>
            <w:r w:rsidRPr="001B240A">
              <w:rPr>
                <w:rFonts w:cs="Calibri"/>
                <w:sz w:val="20"/>
                <w:szCs w:val="20"/>
                <w:lang w:eastAsia="pl-PL"/>
              </w:rPr>
              <w:t xml:space="preserve">Typ baterii: </w:t>
            </w:r>
            <w:r w:rsidRPr="001B240A">
              <w:rPr>
                <w:rFonts w:cs="Calibri"/>
                <w:b/>
                <w:bCs/>
                <w:sz w:val="20"/>
                <w:szCs w:val="20"/>
                <w:lang w:eastAsia="pl-PL"/>
              </w:rPr>
              <w:t>kwasowo-ołowiowa</w:t>
            </w:r>
            <w:r w:rsidRPr="001B240A">
              <w:rPr>
                <w:rFonts w:cs="Calibri"/>
                <w:sz w:val="20"/>
                <w:szCs w:val="20"/>
                <w:lang w:eastAsia="pl-PL"/>
              </w:rPr>
              <w:t>  </w:t>
            </w:r>
          </w:p>
          <w:p w14:paraId="0AEBE53B" w14:textId="77777777" w:rsidR="00F77E56" w:rsidRPr="001B240A" w:rsidRDefault="00F77E56" w:rsidP="00A864D7">
            <w:pPr>
              <w:spacing w:before="0" w:after="0" w:line="276" w:lineRule="auto"/>
              <w:rPr>
                <w:rFonts w:cs="Calibri"/>
                <w:sz w:val="20"/>
                <w:szCs w:val="20"/>
                <w:lang w:eastAsia="pl-PL"/>
              </w:rPr>
            </w:pPr>
            <w:r w:rsidRPr="001B240A">
              <w:rPr>
                <w:rFonts w:cs="Calibri"/>
                <w:sz w:val="20"/>
                <w:szCs w:val="20"/>
                <w:lang w:eastAsia="pl-PL"/>
              </w:rPr>
              <w:t>Możliwość wymiany baterii (co najmniej serwisowej)  </w:t>
            </w:r>
          </w:p>
          <w:p w14:paraId="3D8F8B3E" w14:textId="5A5199F3" w:rsidR="00F77E56" w:rsidRPr="001B240A" w:rsidRDefault="00F77E56" w:rsidP="00A864D7">
            <w:pPr>
              <w:spacing w:before="0" w:after="0" w:line="276" w:lineRule="auto"/>
              <w:rPr>
                <w:rFonts w:cs="Calibri"/>
                <w:sz w:val="20"/>
                <w:szCs w:val="20"/>
                <w:lang w:eastAsia="pl-PL"/>
              </w:rPr>
            </w:pPr>
            <w:r w:rsidRPr="001B240A">
              <w:rPr>
                <w:rFonts w:cs="Calibri"/>
                <w:sz w:val="20"/>
                <w:szCs w:val="20"/>
                <w:lang w:eastAsia="pl-PL"/>
              </w:rPr>
              <w:t xml:space="preserve">Czas ładowania: </w:t>
            </w:r>
            <w:r w:rsidRPr="001B240A">
              <w:rPr>
                <w:rFonts w:cs="Calibri"/>
                <w:b/>
                <w:bCs/>
                <w:sz w:val="20"/>
                <w:szCs w:val="20"/>
                <w:lang w:eastAsia="pl-PL"/>
              </w:rPr>
              <w:t>max. 4 godziny do około 90% pojemności</w:t>
            </w:r>
            <w:r w:rsidRPr="001B240A">
              <w:rPr>
                <w:rFonts w:cs="Calibri"/>
                <w:sz w:val="20"/>
                <w:szCs w:val="20"/>
                <w:lang w:eastAsia="pl-PL"/>
              </w:rPr>
              <w:t> </w:t>
            </w:r>
          </w:p>
        </w:tc>
        <w:tc>
          <w:tcPr>
            <w:tcW w:w="2687" w:type="dxa"/>
            <w:tcBorders>
              <w:top w:val="single" w:sz="4" w:space="0" w:color="auto"/>
              <w:left w:val="single" w:sz="4" w:space="0" w:color="auto"/>
              <w:bottom w:val="single" w:sz="4" w:space="0" w:color="auto"/>
              <w:right w:val="single" w:sz="4" w:space="0" w:color="auto"/>
            </w:tcBorders>
          </w:tcPr>
          <w:p w14:paraId="1EE2F2C5" w14:textId="77777777" w:rsidR="00F77E56" w:rsidRPr="001B240A" w:rsidRDefault="00F77E56" w:rsidP="001B240A">
            <w:pPr>
              <w:spacing w:before="0" w:after="0" w:line="276" w:lineRule="auto"/>
              <w:jc w:val="both"/>
              <w:rPr>
                <w:rFonts w:cs="Calibri"/>
                <w:sz w:val="20"/>
                <w:szCs w:val="20"/>
                <w:lang w:eastAsia="pl-PL"/>
              </w:rPr>
            </w:pPr>
          </w:p>
        </w:tc>
      </w:tr>
      <w:tr w:rsidR="00F77E56" w:rsidRPr="001B240A" w14:paraId="187EFB9B" w14:textId="038828F7" w:rsidTr="00E60D14">
        <w:trPr>
          <w:trHeight w:val="300"/>
        </w:trPr>
        <w:tc>
          <w:tcPr>
            <w:tcW w:w="459" w:type="dxa"/>
            <w:tcBorders>
              <w:top w:val="single" w:sz="4" w:space="0" w:color="auto"/>
              <w:left w:val="single" w:sz="4" w:space="0" w:color="auto"/>
              <w:bottom w:val="single" w:sz="4" w:space="0" w:color="auto"/>
              <w:right w:val="single" w:sz="4" w:space="0" w:color="auto"/>
            </w:tcBorders>
            <w:hideMark/>
          </w:tcPr>
          <w:p w14:paraId="41D0A170" w14:textId="3B37897C" w:rsidR="00F77E56" w:rsidRPr="001B240A" w:rsidRDefault="00F77E56" w:rsidP="00C20856">
            <w:pPr>
              <w:spacing w:before="0" w:after="0" w:line="276" w:lineRule="auto"/>
              <w:jc w:val="center"/>
              <w:rPr>
                <w:rFonts w:cs="Calibri"/>
                <w:sz w:val="20"/>
                <w:szCs w:val="20"/>
                <w:lang w:eastAsia="pl-PL"/>
              </w:rPr>
            </w:pPr>
            <w:r w:rsidRPr="001B240A">
              <w:rPr>
                <w:rFonts w:cs="Calibri"/>
                <w:sz w:val="20"/>
                <w:szCs w:val="20"/>
                <w:lang w:eastAsia="pl-PL"/>
              </w:rPr>
              <w:t>4</w:t>
            </w:r>
          </w:p>
        </w:tc>
        <w:tc>
          <w:tcPr>
            <w:tcW w:w="2066" w:type="dxa"/>
            <w:tcBorders>
              <w:top w:val="single" w:sz="4" w:space="0" w:color="auto"/>
              <w:left w:val="single" w:sz="4" w:space="0" w:color="auto"/>
              <w:bottom w:val="single" w:sz="4" w:space="0" w:color="auto"/>
              <w:right w:val="single" w:sz="4" w:space="0" w:color="auto"/>
            </w:tcBorders>
            <w:hideMark/>
          </w:tcPr>
          <w:p w14:paraId="7BCE1A6E" w14:textId="77777777" w:rsidR="00F77E56" w:rsidRPr="001B240A" w:rsidRDefault="00F77E56" w:rsidP="00ED1229">
            <w:pPr>
              <w:spacing w:before="0" w:after="0" w:line="276" w:lineRule="auto"/>
              <w:rPr>
                <w:rFonts w:cs="Calibri"/>
                <w:sz w:val="20"/>
                <w:szCs w:val="20"/>
                <w:lang w:eastAsia="pl-PL"/>
              </w:rPr>
            </w:pPr>
            <w:r w:rsidRPr="001B240A">
              <w:rPr>
                <w:rFonts w:cs="Calibri"/>
                <w:sz w:val="20"/>
                <w:szCs w:val="20"/>
                <w:lang w:eastAsia="pl-PL"/>
              </w:rPr>
              <w:t>Czas podtrzymania </w:t>
            </w:r>
          </w:p>
          <w:p w14:paraId="2CD8D883" w14:textId="77777777" w:rsidR="00F77E56" w:rsidRPr="001B240A" w:rsidRDefault="00F77E56" w:rsidP="00ED1229">
            <w:pPr>
              <w:spacing w:before="0" w:after="0" w:line="276" w:lineRule="auto"/>
              <w:rPr>
                <w:rFonts w:cs="Calibri"/>
                <w:sz w:val="20"/>
                <w:szCs w:val="20"/>
                <w:lang w:eastAsia="pl-PL"/>
              </w:rPr>
            </w:pPr>
            <w:r w:rsidRPr="001B240A">
              <w:rPr>
                <w:rFonts w:cs="Calibri"/>
                <w:sz w:val="20"/>
                <w:szCs w:val="20"/>
                <w:lang w:eastAsia="pl-PL"/>
              </w:rPr>
              <w:t> </w:t>
            </w:r>
          </w:p>
        </w:tc>
        <w:tc>
          <w:tcPr>
            <w:tcW w:w="4416" w:type="dxa"/>
            <w:tcBorders>
              <w:top w:val="single" w:sz="4" w:space="0" w:color="auto"/>
              <w:left w:val="single" w:sz="4" w:space="0" w:color="auto"/>
              <w:bottom w:val="single" w:sz="4" w:space="0" w:color="auto"/>
              <w:right w:val="single" w:sz="4" w:space="0" w:color="auto"/>
            </w:tcBorders>
            <w:hideMark/>
          </w:tcPr>
          <w:p w14:paraId="39DAC331" w14:textId="625A63E0" w:rsidR="00F77E56" w:rsidRPr="001B240A" w:rsidRDefault="00F77E56" w:rsidP="00A864D7">
            <w:pPr>
              <w:spacing w:before="0" w:after="0" w:line="276" w:lineRule="auto"/>
              <w:rPr>
                <w:rFonts w:cs="Calibri"/>
                <w:sz w:val="20"/>
                <w:szCs w:val="20"/>
                <w:lang w:eastAsia="pl-PL"/>
              </w:rPr>
            </w:pPr>
            <w:r w:rsidRPr="001B240A">
              <w:rPr>
                <w:rFonts w:cs="Calibri"/>
                <w:sz w:val="20"/>
                <w:szCs w:val="20"/>
                <w:lang w:eastAsia="pl-PL"/>
              </w:rPr>
              <w:t xml:space="preserve">Minimum: </w:t>
            </w:r>
            <w:r w:rsidRPr="001B240A">
              <w:rPr>
                <w:rFonts w:cs="Calibri"/>
                <w:b/>
                <w:bCs/>
                <w:sz w:val="20"/>
                <w:szCs w:val="20"/>
                <w:lang w:eastAsia="pl-PL"/>
              </w:rPr>
              <w:t>10 minut przy obciążeniu 50%</w:t>
            </w:r>
            <w:r w:rsidRPr="001B240A">
              <w:rPr>
                <w:rFonts w:cs="Calibri"/>
                <w:sz w:val="20"/>
                <w:szCs w:val="20"/>
                <w:lang w:eastAsia="pl-PL"/>
              </w:rPr>
              <w:t> </w:t>
            </w:r>
          </w:p>
        </w:tc>
        <w:tc>
          <w:tcPr>
            <w:tcW w:w="2687" w:type="dxa"/>
            <w:tcBorders>
              <w:top w:val="single" w:sz="4" w:space="0" w:color="auto"/>
              <w:left w:val="single" w:sz="4" w:space="0" w:color="auto"/>
              <w:bottom w:val="single" w:sz="4" w:space="0" w:color="auto"/>
              <w:right w:val="single" w:sz="4" w:space="0" w:color="auto"/>
            </w:tcBorders>
          </w:tcPr>
          <w:p w14:paraId="19984474" w14:textId="77777777" w:rsidR="00F77E56" w:rsidRPr="001B240A" w:rsidRDefault="00F77E56" w:rsidP="001B240A">
            <w:pPr>
              <w:spacing w:before="0" w:after="0" w:line="276" w:lineRule="auto"/>
              <w:jc w:val="both"/>
              <w:rPr>
                <w:rFonts w:cs="Calibri"/>
                <w:sz w:val="20"/>
                <w:szCs w:val="20"/>
                <w:lang w:eastAsia="pl-PL"/>
              </w:rPr>
            </w:pPr>
          </w:p>
        </w:tc>
      </w:tr>
      <w:tr w:rsidR="00F77E56" w:rsidRPr="001B240A" w14:paraId="215F0D3F" w14:textId="0186DCE1" w:rsidTr="00E60D14">
        <w:trPr>
          <w:trHeight w:val="300"/>
        </w:trPr>
        <w:tc>
          <w:tcPr>
            <w:tcW w:w="459" w:type="dxa"/>
            <w:tcBorders>
              <w:top w:val="single" w:sz="4" w:space="0" w:color="auto"/>
              <w:left w:val="single" w:sz="4" w:space="0" w:color="auto"/>
              <w:bottom w:val="single" w:sz="4" w:space="0" w:color="auto"/>
              <w:right w:val="single" w:sz="4" w:space="0" w:color="auto"/>
            </w:tcBorders>
            <w:hideMark/>
          </w:tcPr>
          <w:p w14:paraId="5A8723C0" w14:textId="5CA22FD7" w:rsidR="00F77E56" w:rsidRPr="001B240A" w:rsidRDefault="00F77E56" w:rsidP="00C20856">
            <w:pPr>
              <w:spacing w:before="0" w:after="0" w:line="276" w:lineRule="auto"/>
              <w:jc w:val="center"/>
              <w:rPr>
                <w:rFonts w:cs="Calibri"/>
                <w:sz w:val="20"/>
                <w:szCs w:val="20"/>
                <w:lang w:eastAsia="pl-PL"/>
              </w:rPr>
            </w:pPr>
            <w:r w:rsidRPr="001B240A">
              <w:rPr>
                <w:rFonts w:cs="Calibri"/>
                <w:sz w:val="20"/>
                <w:szCs w:val="20"/>
                <w:lang w:eastAsia="pl-PL"/>
              </w:rPr>
              <w:t>5</w:t>
            </w:r>
          </w:p>
        </w:tc>
        <w:tc>
          <w:tcPr>
            <w:tcW w:w="2066" w:type="dxa"/>
            <w:tcBorders>
              <w:top w:val="single" w:sz="4" w:space="0" w:color="auto"/>
              <w:left w:val="single" w:sz="4" w:space="0" w:color="auto"/>
              <w:bottom w:val="single" w:sz="4" w:space="0" w:color="auto"/>
              <w:right w:val="single" w:sz="4" w:space="0" w:color="auto"/>
            </w:tcBorders>
            <w:hideMark/>
          </w:tcPr>
          <w:p w14:paraId="0D7370AB" w14:textId="77777777" w:rsidR="00F77E56" w:rsidRPr="001B240A" w:rsidRDefault="00F77E56" w:rsidP="00ED1229">
            <w:pPr>
              <w:spacing w:before="0" w:after="0" w:line="276" w:lineRule="auto"/>
              <w:rPr>
                <w:rFonts w:cs="Calibri"/>
                <w:sz w:val="20"/>
                <w:szCs w:val="20"/>
                <w:lang w:eastAsia="pl-PL"/>
              </w:rPr>
            </w:pPr>
            <w:r w:rsidRPr="001B240A">
              <w:rPr>
                <w:rFonts w:cs="Calibri"/>
                <w:sz w:val="20"/>
                <w:szCs w:val="20"/>
                <w:lang w:eastAsia="pl-PL"/>
              </w:rPr>
              <w:t>Obudowa i montaż </w:t>
            </w:r>
          </w:p>
          <w:p w14:paraId="20B60386" w14:textId="77777777" w:rsidR="00F77E56" w:rsidRPr="001B240A" w:rsidRDefault="00F77E56" w:rsidP="00ED1229">
            <w:pPr>
              <w:spacing w:before="0" w:after="0" w:line="276" w:lineRule="auto"/>
              <w:rPr>
                <w:rFonts w:cs="Calibri"/>
                <w:sz w:val="20"/>
                <w:szCs w:val="20"/>
                <w:lang w:eastAsia="pl-PL"/>
              </w:rPr>
            </w:pPr>
            <w:r w:rsidRPr="001B240A">
              <w:rPr>
                <w:rFonts w:cs="Calibri"/>
                <w:sz w:val="20"/>
                <w:szCs w:val="20"/>
                <w:lang w:eastAsia="pl-PL"/>
              </w:rPr>
              <w:t> </w:t>
            </w:r>
          </w:p>
        </w:tc>
        <w:tc>
          <w:tcPr>
            <w:tcW w:w="4416" w:type="dxa"/>
            <w:tcBorders>
              <w:top w:val="single" w:sz="4" w:space="0" w:color="auto"/>
              <w:left w:val="single" w:sz="4" w:space="0" w:color="auto"/>
              <w:bottom w:val="single" w:sz="4" w:space="0" w:color="auto"/>
              <w:right w:val="single" w:sz="4" w:space="0" w:color="auto"/>
            </w:tcBorders>
            <w:hideMark/>
          </w:tcPr>
          <w:p w14:paraId="01B1F663" w14:textId="77777777" w:rsidR="00F77E56" w:rsidRPr="001B240A" w:rsidRDefault="00F77E56" w:rsidP="00A864D7">
            <w:pPr>
              <w:spacing w:before="0" w:after="0" w:line="276" w:lineRule="auto"/>
              <w:rPr>
                <w:rFonts w:cs="Calibri"/>
                <w:sz w:val="20"/>
                <w:szCs w:val="20"/>
                <w:lang w:eastAsia="pl-PL"/>
              </w:rPr>
            </w:pPr>
            <w:r w:rsidRPr="001B240A">
              <w:rPr>
                <w:rFonts w:cs="Calibri"/>
                <w:sz w:val="20"/>
                <w:szCs w:val="20"/>
                <w:lang w:eastAsia="pl-PL"/>
              </w:rPr>
              <w:t>Możliwość montażu:  </w:t>
            </w:r>
          </w:p>
          <w:p w14:paraId="2345EB1D" w14:textId="77777777" w:rsidR="00F77E56" w:rsidRPr="001B240A" w:rsidRDefault="00F77E56" w:rsidP="00A864D7">
            <w:pPr>
              <w:numPr>
                <w:ilvl w:val="0"/>
                <w:numId w:val="283"/>
              </w:numPr>
              <w:spacing w:before="0" w:after="0" w:line="276" w:lineRule="auto"/>
              <w:rPr>
                <w:rFonts w:cs="Calibri"/>
                <w:sz w:val="20"/>
                <w:szCs w:val="20"/>
                <w:lang w:eastAsia="pl-PL"/>
              </w:rPr>
            </w:pPr>
            <w:r w:rsidRPr="001B240A">
              <w:rPr>
                <w:rFonts w:cs="Calibri"/>
                <w:sz w:val="20"/>
                <w:szCs w:val="20"/>
                <w:lang w:eastAsia="pl-PL"/>
              </w:rPr>
              <w:t>w szafie RACK 19” </w:t>
            </w:r>
          </w:p>
          <w:p w14:paraId="4C598563" w14:textId="77777777" w:rsidR="00F77E56" w:rsidRPr="001B240A" w:rsidRDefault="00F77E56" w:rsidP="00A864D7">
            <w:pPr>
              <w:numPr>
                <w:ilvl w:val="0"/>
                <w:numId w:val="284"/>
              </w:numPr>
              <w:spacing w:before="0" w:after="0" w:line="276" w:lineRule="auto"/>
              <w:rPr>
                <w:rFonts w:cs="Calibri"/>
                <w:sz w:val="20"/>
                <w:szCs w:val="20"/>
                <w:lang w:eastAsia="pl-PL"/>
              </w:rPr>
            </w:pPr>
            <w:r w:rsidRPr="001B240A">
              <w:rPr>
                <w:rFonts w:cs="Calibri"/>
                <w:sz w:val="20"/>
                <w:szCs w:val="20"/>
                <w:lang w:eastAsia="pl-PL"/>
              </w:rPr>
              <w:t>w pozycji wolnostojącej (</w:t>
            </w:r>
            <w:proofErr w:type="spellStart"/>
            <w:r w:rsidRPr="001B240A">
              <w:rPr>
                <w:rFonts w:cs="Calibri"/>
                <w:sz w:val="20"/>
                <w:szCs w:val="20"/>
                <w:lang w:eastAsia="pl-PL"/>
              </w:rPr>
              <w:t>tower</w:t>
            </w:r>
            <w:proofErr w:type="spellEnd"/>
            <w:r w:rsidRPr="001B240A">
              <w:rPr>
                <w:rFonts w:cs="Calibri"/>
                <w:sz w:val="20"/>
                <w:szCs w:val="20"/>
                <w:lang w:eastAsia="pl-PL"/>
              </w:rPr>
              <w:t>) </w:t>
            </w:r>
          </w:p>
        </w:tc>
        <w:tc>
          <w:tcPr>
            <w:tcW w:w="2687" w:type="dxa"/>
            <w:tcBorders>
              <w:top w:val="single" w:sz="4" w:space="0" w:color="auto"/>
              <w:left w:val="single" w:sz="4" w:space="0" w:color="auto"/>
              <w:bottom w:val="single" w:sz="4" w:space="0" w:color="auto"/>
              <w:right w:val="single" w:sz="4" w:space="0" w:color="auto"/>
            </w:tcBorders>
          </w:tcPr>
          <w:p w14:paraId="2DD442D6" w14:textId="77777777" w:rsidR="00F77E56" w:rsidRPr="001B240A" w:rsidRDefault="00F77E56" w:rsidP="001B240A">
            <w:pPr>
              <w:spacing w:before="0" w:after="0" w:line="276" w:lineRule="auto"/>
              <w:jc w:val="both"/>
              <w:rPr>
                <w:rFonts w:cs="Calibri"/>
                <w:sz w:val="20"/>
                <w:szCs w:val="20"/>
                <w:lang w:eastAsia="pl-PL"/>
              </w:rPr>
            </w:pPr>
          </w:p>
        </w:tc>
      </w:tr>
      <w:tr w:rsidR="00F77E56" w:rsidRPr="001B240A" w14:paraId="1953186C" w14:textId="4314CDD5" w:rsidTr="00E60D14">
        <w:trPr>
          <w:trHeight w:val="300"/>
        </w:trPr>
        <w:tc>
          <w:tcPr>
            <w:tcW w:w="459" w:type="dxa"/>
            <w:tcBorders>
              <w:top w:val="single" w:sz="4" w:space="0" w:color="auto"/>
              <w:left w:val="single" w:sz="4" w:space="0" w:color="auto"/>
              <w:bottom w:val="single" w:sz="4" w:space="0" w:color="auto"/>
              <w:right w:val="single" w:sz="4" w:space="0" w:color="auto"/>
            </w:tcBorders>
            <w:hideMark/>
          </w:tcPr>
          <w:p w14:paraId="568BDB0A" w14:textId="5512241F" w:rsidR="00F77E56" w:rsidRPr="001B240A" w:rsidRDefault="00F77E56" w:rsidP="00C20856">
            <w:pPr>
              <w:spacing w:before="0" w:after="0" w:line="276" w:lineRule="auto"/>
              <w:jc w:val="center"/>
              <w:rPr>
                <w:rFonts w:cs="Calibri"/>
                <w:sz w:val="20"/>
                <w:szCs w:val="20"/>
                <w:lang w:eastAsia="pl-PL"/>
              </w:rPr>
            </w:pPr>
            <w:r w:rsidRPr="001B240A">
              <w:rPr>
                <w:rFonts w:cs="Calibri"/>
                <w:sz w:val="20"/>
                <w:szCs w:val="20"/>
                <w:lang w:eastAsia="pl-PL"/>
              </w:rPr>
              <w:t>6</w:t>
            </w:r>
          </w:p>
        </w:tc>
        <w:tc>
          <w:tcPr>
            <w:tcW w:w="2066" w:type="dxa"/>
            <w:tcBorders>
              <w:top w:val="single" w:sz="4" w:space="0" w:color="auto"/>
              <w:left w:val="single" w:sz="4" w:space="0" w:color="auto"/>
              <w:bottom w:val="single" w:sz="4" w:space="0" w:color="auto"/>
              <w:right w:val="single" w:sz="4" w:space="0" w:color="auto"/>
            </w:tcBorders>
            <w:hideMark/>
          </w:tcPr>
          <w:p w14:paraId="4E5EEE77" w14:textId="77777777" w:rsidR="00F77E56" w:rsidRPr="001B240A" w:rsidRDefault="00F77E56" w:rsidP="00ED1229">
            <w:pPr>
              <w:spacing w:before="0" w:after="0" w:line="276" w:lineRule="auto"/>
              <w:rPr>
                <w:rFonts w:cs="Calibri"/>
                <w:sz w:val="20"/>
                <w:szCs w:val="20"/>
                <w:lang w:eastAsia="pl-PL"/>
              </w:rPr>
            </w:pPr>
            <w:r w:rsidRPr="001B240A">
              <w:rPr>
                <w:rFonts w:cs="Calibri"/>
                <w:sz w:val="20"/>
                <w:szCs w:val="20"/>
                <w:lang w:eastAsia="pl-PL"/>
              </w:rPr>
              <w:t>Środowisko pracy </w:t>
            </w:r>
          </w:p>
          <w:p w14:paraId="2AEF3149" w14:textId="77777777" w:rsidR="00F77E56" w:rsidRPr="001B240A" w:rsidRDefault="00F77E56" w:rsidP="00ED1229">
            <w:pPr>
              <w:spacing w:before="0" w:after="0" w:line="276" w:lineRule="auto"/>
              <w:rPr>
                <w:rFonts w:cs="Calibri"/>
                <w:sz w:val="20"/>
                <w:szCs w:val="20"/>
                <w:lang w:eastAsia="pl-PL"/>
              </w:rPr>
            </w:pPr>
            <w:r w:rsidRPr="001B240A">
              <w:rPr>
                <w:rFonts w:cs="Calibri"/>
                <w:sz w:val="20"/>
                <w:szCs w:val="20"/>
                <w:lang w:eastAsia="pl-PL"/>
              </w:rPr>
              <w:t> </w:t>
            </w:r>
          </w:p>
        </w:tc>
        <w:tc>
          <w:tcPr>
            <w:tcW w:w="4416" w:type="dxa"/>
            <w:tcBorders>
              <w:top w:val="single" w:sz="4" w:space="0" w:color="auto"/>
              <w:left w:val="single" w:sz="4" w:space="0" w:color="auto"/>
              <w:bottom w:val="single" w:sz="4" w:space="0" w:color="auto"/>
              <w:right w:val="single" w:sz="4" w:space="0" w:color="auto"/>
            </w:tcBorders>
            <w:hideMark/>
          </w:tcPr>
          <w:p w14:paraId="35428022" w14:textId="77777777" w:rsidR="00F77E56" w:rsidRPr="001B240A" w:rsidRDefault="00F77E56" w:rsidP="00A864D7">
            <w:pPr>
              <w:spacing w:before="0" w:after="0" w:line="276" w:lineRule="auto"/>
              <w:rPr>
                <w:rFonts w:cs="Calibri"/>
                <w:sz w:val="20"/>
                <w:szCs w:val="20"/>
                <w:lang w:eastAsia="pl-PL"/>
              </w:rPr>
            </w:pPr>
            <w:r w:rsidRPr="001B240A">
              <w:rPr>
                <w:rFonts w:cs="Calibri"/>
                <w:sz w:val="20"/>
                <w:szCs w:val="20"/>
                <w:lang w:eastAsia="pl-PL"/>
              </w:rPr>
              <w:t xml:space="preserve">Temperatura pracy: </w:t>
            </w:r>
            <w:r w:rsidRPr="001B240A">
              <w:rPr>
                <w:rFonts w:cs="Calibri"/>
                <w:b/>
                <w:bCs/>
                <w:sz w:val="20"/>
                <w:szCs w:val="20"/>
                <w:lang w:eastAsia="pl-PL"/>
              </w:rPr>
              <w:t>0–40°C</w:t>
            </w:r>
            <w:r w:rsidRPr="001B240A">
              <w:rPr>
                <w:rFonts w:cs="Calibri"/>
                <w:sz w:val="20"/>
                <w:szCs w:val="20"/>
                <w:lang w:eastAsia="pl-PL"/>
              </w:rPr>
              <w:t>  </w:t>
            </w:r>
          </w:p>
          <w:p w14:paraId="533A5E2F" w14:textId="77777777" w:rsidR="00F77E56" w:rsidRPr="001B240A" w:rsidRDefault="00F77E56" w:rsidP="00A864D7">
            <w:pPr>
              <w:spacing w:before="0" w:after="0" w:line="276" w:lineRule="auto"/>
              <w:rPr>
                <w:rFonts w:cs="Calibri"/>
                <w:sz w:val="20"/>
                <w:szCs w:val="20"/>
                <w:lang w:eastAsia="pl-PL"/>
              </w:rPr>
            </w:pPr>
            <w:r w:rsidRPr="001B240A">
              <w:rPr>
                <w:rFonts w:cs="Calibri"/>
                <w:sz w:val="20"/>
                <w:szCs w:val="20"/>
                <w:lang w:eastAsia="pl-PL"/>
              </w:rPr>
              <w:t xml:space="preserve">Wilgotność względna: </w:t>
            </w:r>
            <w:r w:rsidRPr="001B240A">
              <w:rPr>
                <w:rFonts w:cs="Calibri"/>
                <w:b/>
                <w:bCs/>
                <w:sz w:val="20"/>
                <w:szCs w:val="20"/>
                <w:lang w:eastAsia="pl-PL"/>
              </w:rPr>
              <w:t>do 95%</w:t>
            </w:r>
            <w:r w:rsidRPr="001B240A">
              <w:rPr>
                <w:rFonts w:cs="Calibri"/>
                <w:sz w:val="20"/>
                <w:szCs w:val="20"/>
                <w:lang w:eastAsia="pl-PL"/>
              </w:rPr>
              <w:t>  </w:t>
            </w:r>
          </w:p>
          <w:p w14:paraId="7924F189" w14:textId="1A406F25" w:rsidR="00F77E56" w:rsidRPr="001B240A" w:rsidRDefault="00F77E56" w:rsidP="00A864D7">
            <w:pPr>
              <w:spacing w:before="0" w:after="0" w:line="276" w:lineRule="auto"/>
              <w:rPr>
                <w:rFonts w:cs="Calibri"/>
                <w:sz w:val="20"/>
                <w:szCs w:val="20"/>
                <w:lang w:eastAsia="pl-PL"/>
              </w:rPr>
            </w:pPr>
            <w:r w:rsidRPr="001B240A">
              <w:rPr>
                <w:rFonts w:cs="Calibri"/>
                <w:sz w:val="20"/>
                <w:szCs w:val="20"/>
                <w:lang w:eastAsia="pl-PL"/>
              </w:rPr>
              <w:t xml:space="preserve">Poziom hałasu: </w:t>
            </w:r>
            <w:r w:rsidRPr="001B240A">
              <w:rPr>
                <w:rFonts w:cs="Calibri"/>
                <w:b/>
                <w:bCs/>
                <w:sz w:val="20"/>
                <w:szCs w:val="20"/>
                <w:lang w:eastAsia="pl-PL"/>
              </w:rPr>
              <w:t xml:space="preserve">max. 55 </w:t>
            </w:r>
            <w:proofErr w:type="spellStart"/>
            <w:r w:rsidRPr="001B240A">
              <w:rPr>
                <w:rFonts w:cs="Calibri"/>
                <w:b/>
                <w:bCs/>
                <w:sz w:val="20"/>
                <w:szCs w:val="20"/>
                <w:lang w:eastAsia="pl-PL"/>
              </w:rPr>
              <w:t>dBA</w:t>
            </w:r>
            <w:proofErr w:type="spellEnd"/>
            <w:r w:rsidRPr="001B240A">
              <w:rPr>
                <w:rFonts w:cs="Calibri"/>
                <w:sz w:val="20"/>
                <w:szCs w:val="20"/>
                <w:lang w:eastAsia="pl-PL"/>
              </w:rPr>
              <w:t> </w:t>
            </w:r>
          </w:p>
        </w:tc>
        <w:tc>
          <w:tcPr>
            <w:tcW w:w="2687" w:type="dxa"/>
            <w:tcBorders>
              <w:top w:val="single" w:sz="4" w:space="0" w:color="auto"/>
              <w:left w:val="single" w:sz="4" w:space="0" w:color="auto"/>
              <w:bottom w:val="single" w:sz="4" w:space="0" w:color="auto"/>
              <w:right w:val="single" w:sz="4" w:space="0" w:color="auto"/>
            </w:tcBorders>
          </w:tcPr>
          <w:p w14:paraId="10292B4D" w14:textId="77777777" w:rsidR="00F77E56" w:rsidRPr="001B240A" w:rsidRDefault="00F77E56" w:rsidP="001B240A">
            <w:pPr>
              <w:spacing w:before="0" w:after="0" w:line="276" w:lineRule="auto"/>
              <w:jc w:val="both"/>
              <w:rPr>
                <w:rFonts w:cs="Calibri"/>
                <w:sz w:val="20"/>
                <w:szCs w:val="20"/>
                <w:lang w:eastAsia="pl-PL"/>
              </w:rPr>
            </w:pPr>
          </w:p>
        </w:tc>
      </w:tr>
      <w:tr w:rsidR="00F77E56" w:rsidRPr="001B240A" w14:paraId="52ADA76A" w14:textId="166EECB6" w:rsidTr="00E60D14">
        <w:trPr>
          <w:trHeight w:val="300"/>
        </w:trPr>
        <w:tc>
          <w:tcPr>
            <w:tcW w:w="459" w:type="dxa"/>
            <w:tcBorders>
              <w:top w:val="single" w:sz="4" w:space="0" w:color="auto"/>
              <w:left w:val="single" w:sz="4" w:space="0" w:color="auto"/>
              <w:bottom w:val="single" w:sz="4" w:space="0" w:color="auto"/>
              <w:right w:val="single" w:sz="4" w:space="0" w:color="auto"/>
            </w:tcBorders>
            <w:hideMark/>
          </w:tcPr>
          <w:p w14:paraId="23DCABCC" w14:textId="34008B02" w:rsidR="00F77E56" w:rsidRPr="001B240A" w:rsidRDefault="00F77E56" w:rsidP="00C20856">
            <w:pPr>
              <w:spacing w:before="0" w:after="0" w:line="276" w:lineRule="auto"/>
              <w:jc w:val="center"/>
              <w:rPr>
                <w:rFonts w:cs="Calibri"/>
                <w:sz w:val="20"/>
                <w:szCs w:val="20"/>
                <w:lang w:eastAsia="pl-PL"/>
              </w:rPr>
            </w:pPr>
            <w:r w:rsidRPr="001B240A">
              <w:rPr>
                <w:rFonts w:cs="Calibri"/>
                <w:sz w:val="20"/>
                <w:szCs w:val="20"/>
                <w:lang w:eastAsia="pl-PL"/>
              </w:rPr>
              <w:t>7</w:t>
            </w:r>
          </w:p>
        </w:tc>
        <w:tc>
          <w:tcPr>
            <w:tcW w:w="2066" w:type="dxa"/>
            <w:tcBorders>
              <w:top w:val="single" w:sz="4" w:space="0" w:color="auto"/>
              <w:left w:val="single" w:sz="4" w:space="0" w:color="auto"/>
              <w:bottom w:val="single" w:sz="4" w:space="0" w:color="auto"/>
              <w:right w:val="single" w:sz="4" w:space="0" w:color="auto"/>
            </w:tcBorders>
            <w:hideMark/>
          </w:tcPr>
          <w:p w14:paraId="63B76C4D" w14:textId="77777777" w:rsidR="00F77E56" w:rsidRPr="001B240A" w:rsidRDefault="00F77E56" w:rsidP="00ED1229">
            <w:pPr>
              <w:spacing w:before="0" w:after="0" w:line="276" w:lineRule="auto"/>
              <w:rPr>
                <w:rFonts w:cs="Calibri"/>
                <w:sz w:val="20"/>
                <w:szCs w:val="20"/>
                <w:lang w:eastAsia="pl-PL"/>
              </w:rPr>
            </w:pPr>
            <w:r w:rsidRPr="001B240A">
              <w:rPr>
                <w:rFonts w:cs="Calibri"/>
                <w:sz w:val="20"/>
                <w:szCs w:val="20"/>
                <w:lang w:eastAsia="pl-PL"/>
              </w:rPr>
              <w:t>Porty i komunikacja </w:t>
            </w:r>
          </w:p>
        </w:tc>
        <w:tc>
          <w:tcPr>
            <w:tcW w:w="4416" w:type="dxa"/>
            <w:tcBorders>
              <w:top w:val="single" w:sz="4" w:space="0" w:color="auto"/>
              <w:left w:val="single" w:sz="4" w:space="0" w:color="auto"/>
              <w:bottom w:val="single" w:sz="4" w:space="0" w:color="auto"/>
              <w:right w:val="single" w:sz="4" w:space="0" w:color="auto"/>
            </w:tcBorders>
            <w:hideMark/>
          </w:tcPr>
          <w:p w14:paraId="0EC2B2D9" w14:textId="77777777" w:rsidR="00F77E56" w:rsidRPr="001B240A" w:rsidRDefault="00F77E56" w:rsidP="00A864D7">
            <w:pPr>
              <w:spacing w:before="0" w:after="0" w:line="276" w:lineRule="auto"/>
              <w:rPr>
                <w:rFonts w:cs="Calibri"/>
                <w:sz w:val="20"/>
                <w:szCs w:val="20"/>
                <w:lang w:eastAsia="pl-PL"/>
              </w:rPr>
            </w:pPr>
            <w:r w:rsidRPr="001B240A">
              <w:rPr>
                <w:rFonts w:cs="Calibri"/>
                <w:sz w:val="20"/>
                <w:szCs w:val="20"/>
                <w:lang w:eastAsia="pl-PL"/>
              </w:rPr>
              <w:t>Interfejs komunikacyjny: USB lub RS-232 lub równoważny </w:t>
            </w:r>
          </w:p>
          <w:p w14:paraId="5E53DF62" w14:textId="0C59A490" w:rsidR="00F77E56" w:rsidRPr="001B240A" w:rsidRDefault="00F77E56" w:rsidP="00A864D7">
            <w:pPr>
              <w:spacing w:before="0" w:after="0" w:line="276" w:lineRule="auto"/>
              <w:rPr>
                <w:rFonts w:cs="Calibri"/>
                <w:sz w:val="20"/>
                <w:szCs w:val="20"/>
                <w:lang w:eastAsia="pl-PL"/>
              </w:rPr>
            </w:pPr>
            <w:r w:rsidRPr="168934EA">
              <w:rPr>
                <w:rFonts w:cs="Calibri"/>
                <w:sz w:val="20"/>
                <w:szCs w:val="20"/>
                <w:lang w:eastAsia="pl-PL"/>
              </w:rPr>
              <w:t xml:space="preserve">Monitorowanie pracy za pośrednictwem karty </w:t>
            </w:r>
            <w:proofErr w:type="spellStart"/>
            <w:r w:rsidRPr="168934EA">
              <w:rPr>
                <w:rFonts w:cs="Calibri"/>
                <w:sz w:val="20"/>
                <w:szCs w:val="20"/>
                <w:lang w:eastAsia="pl-PL"/>
              </w:rPr>
              <w:t>snmp</w:t>
            </w:r>
            <w:proofErr w:type="spellEnd"/>
            <w:r w:rsidRPr="168934EA">
              <w:rPr>
                <w:rFonts w:cs="Calibri"/>
                <w:sz w:val="20"/>
                <w:szCs w:val="20"/>
                <w:lang w:eastAsia="pl-PL"/>
              </w:rPr>
              <w:t xml:space="preserve"> dostarczonej lub wbudowanej.</w:t>
            </w:r>
          </w:p>
        </w:tc>
        <w:tc>
          <w:tcPr>
            <w:tcW w:w="2687" w:type="dxa"/>
            <w:tcBorders>
              <w:top w:val="single" w:sz="4" w:space="0" w:color="auto"/>
              <w:left w:val="single" w:sz="4" w:space="0" w:color="auto"/>
              <w:bottom w:val="single" w:sz="4" w:space="0" w:color="auto"/>
              <w:right w:val="single" w:sz="4" w:space="0" w:color="auto"/>
            </w:tcBorders>
          </w:tcPr>
          <w:p w14:paraId="387BBD63" w14:textId="77777777" w:rsidR="00F77E56" w:rsidRPr="001B240A" w:rsidRDefault="00F77E56" w:rsidP="001B240A">
            <w:pPr>
              <w:spacing w:before="0" w:after="0" w:line="276" w:lineRule="auto"/>
              <w:jc w:val="both"/>
              <w:rPr>
                <w:rFonts w:cs="Calibri"/>
                <w:sz w:val="20"/>
                <w:szCs w:val="20"/>
                <w:lang w:eastAsia="pl-PL"/>
              </w:rPr>
            </w:pPr>
          </w:p>
        </w:tc>
      </w:tr>
      <w:tr w:rsidR="00F77E56" w:rsidRPr="001B240A" w14:paraId="4F6C8E0F" w14:textId="7E1D4C70" w:rsidTr="00E60D14">
        <w:trPr>
          <w:trHeight w:val="300"/>
        </w:trPr>
        <w:tc>
          <w:tcPr>
            <w:tcW w:w="459" w:type="dxa"/>
            <w:tcBorders>
              <w:top w:val="single" w:sz="4" w:space="0" w:color="auto"/>
              <w:left w:val="single" w:sz="4" w:space="0" w:color="auto"/>
              <w:bottom w:val="single" w:sz="4" w:space="0" w:color="auto"/>
              <w:right w:val="single" w:sz="4" w:space="0" w:color="auto"/>
            </w:tcBorders>
            <w:hideMark/>
          </w:tcPr>
          <w:p w14:paraId="6AFC6E2A" w14:textId="13E1AC16" w:rsidR="00F77E56" w:rsidRPr="001B240A" w:rsidRDefault="00F77E56" w:rsidP="00C20856">
            <w:pPr>
              <w:spacing w:before="0" w:after="0" w:line="276" w:lineRule="auto"/>
              <w:jc w:val="center"/>
              <w:rPr>
                <w:rFonts w:cs="Calibri"/>
                <w:sz w:val="20"/>
                <w:szCs w:val="20"/>
                <w:lang w:eastAsia="pl-PL"/>
              </w:rPr>
            </w:pPr>
            <w:r w:rsidRPr="001B240A">
              <w:rPr>
                <w:rFonts w:cs="Calibri"/>
                <w:sz w:val="20"/>
                <w:szCs w:val="20"/>
                <w:lang w:eastAsia="pl-PL"/>
              </w:rPr>
              <w:t>8</w:t>
            </w:r>
          </w:p>
        </w:tc>
        <w:tc>
          <w:tcPr>
            <w:tcW w:w="2066" w:type="dxa"/>
            <w:tcBorders>
              <w:top w:val="single" w:sz="4" w:space="0" w:color="auto"/>
              <w:left w:val="single" w:sz="4" w:space="0" w:color="auto"/>
              <w:bottom w:val="single" w:sz="4" w:space="0" w:color="auto"/>
              <w:right w:val="single" w:sz="4" w:space="0" w:color="auto"/>
            </w:tcBorders>
            <w:hideMark/>
          </w:tcPr>
          <w:p w14:paraId="711B273C" w14:textId="77777777" w:rsidR="00F77E56" w:rsidRPr="001B240A" w:rsidRDefault="00F77E56" w:rsidP="00ED1229">
            <w:pPr>
              <w:spacing w:before="0" w:after="0" w:line="276" w:lineRule="auto"/>
              <w:rPr>
                <w:rFonts w:cs="Calibri"/>
                <w:sz w:val="20"/>
                <w:szCs w:val="20"/>
                <w:lang w:eastAsia="pl-PL"/>
              </w:rPr>
            </w:pPr>
            <w:r w:rsidRPr="001B240A">
              <w:rPr>
                <w:rFonts w:cs="Calibri"/>
                <w:sz w:val="20"/>
                <w:szCs w:val="20"/>
                <w:lang w:eastAsia="pl-PL"/>
              </w:rPr>
              <w:t>Wyjścia i wejścia </w:t>
            </w:r>
          </w:p>
          <w:p w14:paraId="39BD0AE1" w14:textId="77777777" w:rsidR="00F77E56" w:rsidRPr="001B240A" w:rsidRDefault="00F77E56" w:rsidP="00ED1229">
            <w:pPr>
              <w:spacing w:before="0" w:after="0" w:line="276" w:lineRule="auto"/>
              <w:rPr>
                <w:rFonts w:cs="Calibri"/>
                <w:sz w:val="20"/>
                <w:szCs w:val="20"/>
                <w:lang w:eastAsia="pl-PL"/>
              </w:rPr>
            </w:pPr>
            <w:r w:rsidRPr="001B240A">
              <w:rPr>
                <w:rFonts w:cs="Calibri"/>
                <w:sz w:val="20"/>
                <w:szCs w:val="20"/>
                <w:lang w:eastAsia="pl-PL"/>
              </w:rPr>
              <w:t> </w:t>
            </w:r>
          </w:p>
        </w:tc>
        <w:tc>
          <w:tcPr>
            <w:tcW w:w="4416" w:type="dxa"/>
            <w:tcBorders>
              <w:top w:val="single" w:sz="4" w:space="0" w:color="auto"/>
              <w:left w:val="single" w:sz="4" w:space="0" w:color="auto"/>
              <w:bottom w:val="single" w:sz="4" w:space="0" w:color="auto"/>
              <w:right w:val="single" w:sz="4" w:space="0" w:color="auto"/>
            </w:tcBorders>
            <w:hideMark/>
          </w:tcPr>
          <w:p w14:paraId="24572ABD" w14:textId="77777777" w:rsidR="00F77E56" w:rsidRPr="001B240A" w:rsidRDefault="00F77E56" w:rsidP="00A864D7">
            <w:pPr>
              <w:spacing w:before="0" w:after="0" w:line="276" w:lineRule="auto"/>
              <w:rPr>
                <w:rFonts w:cs="Calibri"/>
                <w:sz w:val="20"/>
                <w:szCs w:val="20"/>
                <w:lang w:eastAsia="pl-PL"/>
              </w:rPr>
            </w:pPr>
            <w:r w:rsidRPr="001B240A">
              <w:rPr>
                <w:rFonts w:cs="Calibri"/>
                <w:sz w:val="20"/>
                <w:szCs w:val="20"/>
                <w:lang w:eastAsia="pl-PL"/>
              </w:rPr>
              <w:t xml:space="preserve">Złącze wejściowe: </w:t>
            </w:r>
            <w:r w:rsidRPr="001B240A">
              <w:rPr>
                <w:rFonts w:cs="Calibri"/>
                <w:b/>
                <w:bCs/>
                <w:sz w:val="20"/>
                <w:szCs w:val="20"/>
                <w:lang w:eastAsia="pl-PL"/>
              </w:rPr>
              <w:t>co najmniej 1 złącze zasilania AC</w:t>
            </w:r>
            <w:r w:rsidRPr="001B240A">
              <w:rPr>
                <w:rFonts w:cs="Calibri"/>
                <w:sz w:val="20"/>
                <w:szCs w:val="20"/>
                <w:lang w:eastAsia="pl-PL"/>
              </w:rPr>
              <w:t>  </w:t>
            </w:r>
          </w:p>
          <w:p w14:paraId="3F0F55B3" w14:textId="77777777" w:rsidR="00F77E56" w:rsidRPr="001B240A" w:rsidRDefault="00F77E56" w:rsidP="00A864D7">
            <w:pPr>
              <w:spacing w:before="0" w:after="0" w:line="276" w:lineRule="auto"/>
              <w:rPr>
                <w:rFonts w:cs="Calibri"/>
                <w:sz w:val="20"/>
                <w:szCs w:val="20"/>
                <w:lang w:eastAsia="pl-PL"/>
              </w:rPr>
            </w:pPr>
            <w:r w:rsidRPr="001B240A">
              <w:rPr>
                <w:rFonts w:cs="Calibri"/>
                <w:sz w:val="20"/>
                <w:szCs w:val="20"/>
                <w:lang w:eastAsia="pl-PL"/>
              </w:rPr>
              <w:t>Złącza wyjściowe:  </w:t>
            </w:r>
          </w:p>
          <w:p w14:paraId="4A5780FA" w14:textId="77777777" w:rsidR="00F77E56" w:rsidRPr="001B240A" w:rsidRDefault="00F77E56" w:rsidP="00A864D7">
            <w:pPr>
              <w:numPr>
                <w:ilvl w:val="0"/>
                <w:numId w:val="285"/>
              </w:numPr>
              <w:spacing w:before="0" w:after="0" w:line="276" w:lineRule="auto"/>
              <w:rPr>
                <w:rFonts w:cs="Calibri"/>
                <w:sz w:val="20"/>
                <w:szCs w:val="20"/>
                <w:lang w:eastAsia="pl-PL"/>
              </w:rPr>
            </w:pPr>
            <w:r w:rsidRPr="001B240A">
              <w:rPr>
                <w:rFonts w:cs="Calibri"/>
                <w:sz w:val="20"/>
                <w:szCs w:val="20"/>
                <w:lang w:eastAsia="pl-PL"/>
              </w:rPr>
              <w:t xml:space="preserve">minimum </w:t>
            </w:r>
            <w:r w:rsidRPr="001B240A">
              <w:rPr>
                <w:rFonts w:cs="Calibri"/>
                <w:b/>
                <w:bCs/>
                <w:sz w:val="20"/>
                <w:szCs w:val="20"/>
                <w:lang w:eastAsia="pl-PL"/>
              </w:rPr>
              <w:t>1 gniazdo wysokoprądowe (np. C19 lub równoważne)</w:t>
            </w:r>
            <w:r w:rsidRPr="001B240A">
              <w:rPr>
                <w:rFonts w:cs="Calibri"/>
                <w:sz w:val="20"/>
                <w:szCs w:val="20"/>
                <w:lang w:eastAsia="pl-PL"/>
              </w:rPr>
              <w:t> </w:t>
            </w:r>
          </w:p>
          <w:p w14:paraId="6FA2B0FB" w14:textId="052D7E13" w:rsidR="00F77E56" w:rsidRPr="00A864D7" w:rsidRDefault="00F77E56" w:rsidP="00A864D7">
            <w:pPr>
              <w:numPr>
                <w:ilvl w:val="0"/>
                <w:numId w:val="286"/>
              </w:numPr>
              <w:spacing w:before="0" w:after="0" w:line="276" w:lineRule="auto"/>
              <w:rPr>
                <w:rFonts w:cs="Calibri"/>
                <w:sz w:val="20"/>
                <w:szCs w:val="20"/>
                <w:lang w:eastAsia="pl-PL"/>
              </w:rPr>
            </w:pPr>
            <w:r w:rsidRPr="001B240A">
              <w:rPr>
                <w:rFonts w:cs="Calibri"/>
                <w:sz w:val="20"/>
                <w:szCs w:val="20"/>
                <w:lang w:eastAsia="pl-PL"/>
              </w:rPr>
              <w:t xml:space="preserve">minimum </w:t>
            </w:r>
            <w:r w:rsidRPr="001B240A">
              <w:rPr>
                <w:rFonts w:cs="Calibri"/>
                <w:b/>
                <w:bCs/>
                <w:sz w:val="20"/>
                <w:szCs w:val="20"/>
                <w:lang w:eastAsia="pl-PL"/>
              </w:rPr>
              <w:t>6 gniazd typu serwerowego (np. C13 lub równoważne)</w:t>
            </w:r>
            <w:r w:rsidRPr="001B240A">
              <w:rPr>
                <w:rFonts w:cs="Calibri"/>
                <w:sz w:val="20"/>
                <w:szCs w:val="20"/>
                <w:lang w:eastAsia="pl-PL"/>
              </w:rPr>
              <w:t> </w:t>
            </w:r>
          </w:p>
        </w:tc>
        <w:tc>
          <w:tcPr>
            <w:tcW w:w="2687" w:type="dxa"/>
            <w:tcBorders>
              <w:top w:val="single" w:sz="4" w:space="0" w:color="auto"/>
              <w:left w:val="single" w:sz="4" w:space="0" w:color="auto"/>
              <w:bottom w:val="single" w:sz="4" w:space="0" w:color="auto"/>
              <w:right w:val="single" w:sz="4" w:space="0" w:color="auto"/>
            </w:tcBorders>
          </w:tcPr>
          <w:p w14:paraId="450A5DD9" w14:textId="77777777" w:rsidR="00F77E56" w:rsidRPr="001B240A" w:rsidRDefault="00F77E56" w:rsidP="001B240A">
            <w:pPr>
              <w:spacing w:before="0" w:after="0" w:line="276" w:lineRule="auto"/>
              <w:jc w:val="both"/>
              <w:rPr>
                <w:rFonts w:cs="Calibri"/>
                <w:sz w:val="20"/>
                <w:szCs w:val="20"/>
                <w:lang w:eastAsia="pl-PL"/>
              </w:rPr>
            </w:pPr>
          </w:p>
        </w:tc>
      </w:tr>
      <w:tr w:rsidR="00F77E56" w:rsidRPr="001B240A" w14:paraId="44766763" w14:textId="39BF1CBB" w:rsidTr="00E60D14">
        <w:trPr>
          <w:trHeight w:val="300"/>
        </w:trPr>
        <w:tc>
          <w:tcPr>
            <w:tcW w:w="459" w:type="dxa"/>
            <w:tcBorders>
              <w:top w:val="single" w:sz="4" w:space="0" w:color="auto"/>
              <w:left w:val="single" w:sz="4" w:space="0" w:color="auto"/>
              <w:bottom w:val="single" w:sz="4" w:space="0" w:color="auto"/>
              <w:right w:val="single" w:sz="4" w:space="0" w:color="auto"/>
            </w:tcBorders>
            <w:hideMark/>
          </w:tcPr>
          <w:p w14:paraId="1292BF7A" w14:textId="53939218" w:rsidR="00F77E56" w:rsidRPr="001B240A" w:rsidRDefault="00F77E56" w:rsidP="00C20856">
            <w:pPr>
              <w:spacing w:before="0" w:after="0" w:line="276" w:lineRule="auto"/>
              <w:jc w:val="center"/>
              <w:rPr>
                <w:rFonts w:cs="Calibri"/>
                <w:sz w:val="20"/>
                <w:szCs w:val="20"/>
                <w:lang w:eastAsia="pl-PL"/>
              </w:rPr>
            </w:pPr>
            <w:r w:rsidRPr="001B240A">
              <w:rPr>
                <w:rFonts w:cs="Calibri"/>
                <w:sz w:val="20"/>
                <w:szCs w:val="20"/>
                <w:lang w:eastAsia="pl-PL"/>
              </w:rPr>
              <w:t>9</w:t>
            </w:r>
          </w:p>
        </w:tc>
        <w:tc>
          <w:tcPr>
            <w:tcW w:w="2066" w:type="dxa"/>
            <w:tcBorders>
              <w:top w:val="single" w:sz="4" w:space="0" w:color="auto"/>
              <w:left w:val="single" w:sz="4" w:space="0" w:color="auto"/>
              <w:bottom w:val="single" w:sz="4" w:space="0" w:color="auto"/>
              <w:right w:val="single" w:sz="4" w:space="0" w:color="auto"/>
            </w:tcBorders>
            <w:hideMark/>
          </w:tcPr>
          <w:p w14:paraId="22C85F9F" w14:textId="77777777" w:rsidR="00F77E56" w:rsidRPr="001B240A" w:rsidRDefault="00F77E56" w:rsidP="00ED1229">
            <w:pPr>
              <w:spacing w:before="0" w:after="0" w:line="276" w:lineRule="auto"/>
              <w:rPr>
                <w:rFonts w:cs="Calibri"/>
                <w:sz w:val="20"/>
                <w:szCs w:val="20"/>
                <w:lang w:eastAsia="pl-PL"/>
              </w:rPr>
            </w:pPr>
            <w:r w:rsidRPr="001B240A">
              <w:rPr>
                <w:rFonts w:cs="Calibri"/>
                <w:sz w:val="20"/>
                <w:szCs w:val="20"/>
                <w:lang w:eastAsia="pl-PL"/>
              </w:rPr>
              <w:t>Funkcje i zabezpieczenia </w:t>
            </w:r>
          </w:p>
        </w:tc>
        <w:tc>
          <w:tcPr>
            <w:tcW w:w="4416" w:type="dxa"/>
            <w:tcBorders>
              <w:top w:val="single" w:sz="4" w:space="0" w:color="auto"/>
              <w:left w:val="single" w:sz="4" w:space="0" w:color="auto"/>
              <w:bottom w:val="single" w:sz="4" w:space="0" w:color="auto"/>
              <w:right w:val="single" w:sz="4" w:space="0" w:color="auto"/>
            </w:tcBorders>
            <w:hideMark/>
          </w:tcPr>
          <w:p w14:paraId="7C09285B" w14:textId="77777777" w:rsidR="00F77E56" w:rsidRPr="001B240A" w:rsidRDefault="00F77E56" w:rsidP="00A864D7">
            <w:pPr>
              <w:spacing w:before="0" w:after="0" w:line="276" w:lineRule="auto"/>
              <w:rPr>
                <w:rFonts w:cs="Calibri"/>
                <w:sz w:val="20"/>
                <w:szCs w:val="20"/>
                <w:lang w:eastAsia="pl-PL"/>
              </w:rPr>
            </w:pPr>
            <w:r w:rsidRPr="001B240A">
              <w:rPr>
                <w:rFonts w:cs="Calibri"/>
                <w:sz w:val="20"/>
                <w:szCs w:val="20"/>
                <w:lang w:eastAsia="pl-PL"/>
              </w:rPr>
              <w:t>Zabezpieczenie przed:  </w:t>
            </w:r>
          </w:p>
          <w:p w14:paraId="065E23D9" w14:textId="77777777" w:rsidR="00F77E56" w:rsidRPr="001B240A" w:rsidRDefault="00F77E56" w:rsidP="00A864D7">
            <w:pPr>
              <w:numPr>
                <w:ilvl w:val="0"/>
                <w:numId w:val="287"/>
              </w:numPr>
              <w:spacing w:before="0" w:after="0" w:line="276" w:lineRule="auto"/>
              <w:rPr>
                <w:rFonts w:cs="Calibri"/>
                <w:sz w:val="20"/>
                <w:szCs w:val="20"/>
                <w:lang w:eastAsia="pl-PL"/>
              </w:rPr>
            </w:pPr>
            <w:r w:rsidRPr="001B240A">
              <w:rPr>
                <w:rFonts w:cs="Calibri"/>
                <w:sz w:val="20"/>
                <w:szCs w:val="20"/>
                <w:lang w:eastAsia="pl-PL"/>
              </w:rPr>
              <w:t>przeciążeniem </w:t>
            </w:r>
          </w:p>
          <w:p w14:paraId="6491E7D0" w14:textId="77777777" w:rsidR="00F77E56" w:rsidRPr="001B240A" w:rsidRDefault="00F77E56" w:rsidP="00A864D7">
            <w:pPr>
              <w:numPr>
                <w:ilvl w:val="0"/>
                <w:numId w:val="288"/>
              </w:numPr>
              <w:spacing w:before="0" w:after="0" w:line="276" w:lineRule="auto"/>
              <w:rPr>
                <w:rFonts w:cs="Calibri"/>
                <w:sz w:val="20"/>
                <w:szCs w:val="20"/>
                <w:lang w:eastAsia="pl-PL"/>
              </w:rPr>
            </w:pPr>
            <w:r w:rsidRPr="001B240A">
              <w:rPr>
                <w:rFonts w:cs="Calibri"/>
                <w:sz w:val="20"/>
                <w:szCs w:val="20"/>
                <w:lang w:eastAsia="pl-PL"/>
              </w:rPr>
              <w:t>przeładowaniem </w:t>
            </w:r>
          </w:p>
          <w:p w14:paraId="4C77084E" w14:textId="77777777" w:rsidR="00F77E56" w:rsidRPr="001B240A" w:rsidRDefault="00F77E56" w:rsidP="00A864D7">
            <w:pPr>
              <w:numPr>
                <w:ilvl w:val="0"/>
                <w:numId w:val="289"/>
              </w:numPr>
              <w:spacing w:before="0" w:after="0" w:line="276" w:lineRule="auto"/>
              <w:rPr>
                <w:rFonts w:cs="Calibri"/>
                <w:sz w:val="20"/>
                <w:szCs w:val="20"/>
                <w:lang w:eastAsia="pl-PL"/>
              </w:rPr>
            </w:pPr>
            <w:r w:rsidRPr="001B240A">
              <w:rPr>
                <w:rFonts w:cs="Calibri"/>
                <w:sz w:val="20"/>
                <w:szCs w:val="20"/>
                <w:lang w:eastAsia="pl-PL"/>
              </w:rPr>
              <w:t>nadmiernym rozładowaniem </w:t>
            </w:r>
          </w:p>
          <w:p w14:paraId="0D8667D7" w14:textId="77777777" w:rsidR="00F77E56" w:rsidRPr="001B240A" w:rsidRDefault="00F77E56" w:rsidP="00A864D7">
            <w:pPr>
              <w:spacing w:before="0" w:after="0" w:line="276" w:lineRule="auto"/>
              <w:rPr>
                <w:rFonts w:cs="Calibri"/>
                <w:sz w:val="20"/>
                <w:szCs w:val="20"/>
                <w:lang w:eastAsia="pl-PL"/>
              </w:rPr>
            </w:pPr>
            <w:r w:rsidRPr="001B240A">
              <w:rPr>
                <w:rFonts w:cs="Calibri"/>
                <w:sz w:val="20"/>
                <w:szCs w:val="20"/>
                <w:lang w:eastAsia="pl-PL"/>
              </w:rPr>
              <w:t>Sygnalizacja pracy:  </w:t>
            </w:r>
          </w:p>
          <w:p w14:paraId="784A4BDD" w14:textId="77777777" w:rsidR="00F77E56" w:rsidRPr="001B240A" w:rsidRDefault="00F77E56" w:rsidP="00A864D7">
            <w:pPr>
              <w:numPr>
                <w:ilvl w:val="0"/>
                <w:numId w:val="290"/>
              </w:numPr>
              <w:spacing w:before="0" w:after="0" w:line="276" w:lineRule="auto"/>
              <w:rPr>
                <w:rFonts w:cs="Calibri"/>
                <w:sz w:val="20"/>
                <w:szCs w:val="20"/>
                <w:lang w:eastAsia="pl-PL"/>
              </w:rPr>
            </w:pPr>
            <w:r w:rsidRPr="001B240A">
              <w:rPr>
                <w:rFonts w:cs="Calibri"/>
                <w:sz w:val="20"/>
                <w:szCs w:val="20"/>
                <w:lang w:eastAsia="pl-PL"/>
              </w:rPr>
              <w:t>wizualna (np. wyświetlacz LCD lub diody) </w:t>
            </w:r>
          </w:p>
          <w:p w14:paraId="12F46293" w14:textId="1FDAD0FA" w:rsidR="00F77E56" w:rsidRPr="00A864D7" w:rsidRDefault="00F77E56" w:rsidP="00A864D7">
            <w:pPr>
              <w:numPr>
                <w:ilvl w:val="0"/>
                <w:numId w:val="291"/>
              </w:numPr>
              <w:spacing w:before="0" w:after="0" w:line="276" w:lineRule="auto"/>
              <w:rPr>
                <w:rFonts w:cs="Calibri"/>
                <w:sz w:val="20"/>
                <w:szCs w:val="20"/>
                <w:lang w:eastAsia="pl-PL"/>
              </w:rPr>
            </w:pPr>
            <w:r w:rsidRPr="001B240A">
              <w:rPr>
                <w:rFonts w:cs="Calibri"/>
                <w:sz w:val="20"/>
                <w:szCs w:val="20"/>
                <w:lang w:eastAsia="pl-PL"/>
              </w:rPr>
              <w:t>akustyczna </w:t>
            </w:r>
          </w:p>
        </w:tc>
        <w:tc>
          <w:tcPr>
            <w:tcW w:w="2687" w:type="dxa"/>
            <w:tcBorders>
              <w:top w:val="single" w:sz="4" w:space="0" w:color="auto"/>
              <w:left w:val="single" w:sz="4" w:space="0" w:color="auto"/>
              <w:bottom w:val="single" w:sz="4" w:space="0" w:color="auto"/>
              <w:right w:val="single" w:sz="4" w:space="0" w:color="auto"/>
            </w:tcBorders>
          </w:tcPr>
          <w:p w14:paraId="73BE1609" w14:textId="77777777" w:rsidR="00F77E56" w:rsidRPr="001B240A" w:rsidRDefault="00F77E56" w:rsidP="001B240A">
            <w:pPr>
              <w:spacing w:before="0" w:after="0" w:line="276" w:lineRule="auto"/>
              <w:jc w:val="both"/>
              <w:rPr>
                <w:rFonts w:cs="Calibri"/>
                <w:sz w:val="20"/>
                <w:szCs w:val="20"/>
                <w:lang w:eastAsia="pl-PL"/>
              </w:rPr>
            </w:pPr>
          </w:p>
        </w:tc>
      </w:tr>
      <w:tr w:rsidR="00F77E56" w:rsidRPr="001B240A" w14:paraId="2642885F" w14:textId="5E604AE2" w:rsidTr="00E60D14">
        <w:trPr>
          <w:trHeight w:val="300"/>
        </w:trPr>
        <w:tc>
          <w:tcPr>
            <w:tcW w:w="459" w:type="dxa"/>
            <w:tcBorders>
              <w:top w:val="single" w:sz="4" w:space="0" w:color="auto"/>
              <w:left w:val="single" w:sz="4" w:space="0" w:color="auto"/>
              <w:bottom w:val="single" w:sz="4" w:space="0" w:color="auto"/>
              <w:right w:val="single" w:sz="4" w:space="0" w:color="auto"/>
            </w:tcBorders>
            <w:hideMark/>
          </w:tcPr>
          <w:p w14:paraId="0D690D78" w14:textId="5F589535" w:rsidR="00F77E56" w:rsidRPr="001B240A" w:rsidRDefault="00F77E56" w:rsidP="00C20856">
            <w:pPr>
              <w:spacing w:before="0" w:after="0" w:line="276" w:lineRule="auto"/>
              <w:jc w:val="center"/>
              <w:rPr>
                <w:rFonts w:cs="Calibri"/>
                <w:sz w:val="20"/>
                <w:szCs w:val="20"/>
                <w:lang w:eastAsia="pl-PL"/>
              </w:rPr>
            </w:pPr>
            <w:r w:rsidRPr="001B240A">
              <w:rPr>
                <w:rFonts w:cs="Calibri"/>
                <w:sz w:val="20"/>
                <w:szCs w:val="20"/>
                <w:lang w:eastAsia="pl-PL"/>
              </w:rPr>
              <w:t>10</w:t>
            </w:r>
          </w:p>
        </w:tc>
        <w:tc>
          <w:tcPr>
            <w:tcW w:w="2066" w:type="dxa"/>
            <w:tcBorders>
              <w:top w:val="single" w:sz="4" w:space="0" w:color="auto"/>
              <w:left w:val="single" w:sz="4" w:space="0" w:color="auto"/>
              <w:bottom w:val="single" w:sz="4" w:space="0" w:color="auto"/>
              <w:right w:val="single" w:sz="4" w:space="0" w:color="auto"/>
            </w:tcBorders>
            <w:hideMark/>
          </w:tcPr>
          <w:p w14:paraId="12367988" w14:textId="77777777" w:rsidR="00F77E56" w:rsidRPr="001B240A" w:rsidRDefault="00F77E56" w:rsidP="00ED1229">
            <w:pPr>
              <w:spacing w:before="0" w:after="0" w:line="276" w:lineRule="auto"/>
              <w:rPr>
                <w:rFonts w:cs="Calibri"/>
                <w:sz w:val="20"/>
                <w:szCs w:val="20"/>
                <w:lang w:eastAsia="pl-PL"/>
              </w:rPr>
            </w:pPr>
            <w:r w:rsidRPr="001B240A">
              <w:rPr>
                <w:rFonts w:cs="Calibri"/>
                <w:sz w:val="20"/>
                <w:szCs w:val="20"/>
                <w:lang w:eastAsia="pl-PL"/>
              </w:rPr>
              <w:t>Zarządzanie </w:t>
            </w:r>
          </w:p>
        </w:tc>
        <w:tc>
          <w:tcPr>
            <w:tcW w:w="4416" w:type="dxa"/>
            <w:tcBorders>
              <w:top w:val="single" w:sz="4" w:space="0" w:color="auto"/>
              <w:left w:val="single" w:sz="4" w:space="0" w:color="auto"/>
              <w:bottom w:val="single" w:sz="4" w:space="0" w:color="auto"/>
              <w:right w:val="single" w:sz="4" w:space="0" w:color="auto"/>
            </w:tcBorders>
            <w:hideMark/>
          </w:tcPr>
          <w:p w14:paraId="4EE10E14" w14:textId="77777777" w:rsidR="00F77E56" w:rsidRPr="001B240A" w:rsidRDefault="00F77E56" w:rsidP="00A864D7">
            <w:pPr>
              <w:spacing w:before="0" w:after="0" w:line="276" w:lineRule="auto"/>
              <w:rPr>
                <w:rFonts w:cs="Calibri"/>
                <w:sz w:val="20"/>
                <w:szCs w:val="20"/>
                <w:lang w:eastAsia="pl-PL"/>
              </w:rPr>
            </w:pPr>
            <w:r w:rsidRPr="001B240A">
              <w:rPr>
                <w:rFonts w:cs="Calibri"/>
                <w:sz w:val="20"/>
                <w:szCs w:val="20"/>
                <w:lang w:eastAsia="pl-PL"/>
              </w:rPr>
              <w:t>Możliwość monitorowania parametrów pracy (np. obciążenie, stan baterii)  </w:t>
            </w:r>
          </w:p>
          <w:p w14:paraId="51D65332" w14:textId="2E99F3E2" w:rsidR="00F77E56" w:rsidRPr="001B240A" w:rsidRDefault="00F77E56" w:rsidP="00A864D7">
            <w:pPr>
              <w:spacing w:before="0" w:after="0" w:line="276" w:lineRule="auto"/>
              <w:rPr>
                <w:rFonts w:cs="Calibri"/>
                <w:sz w:val="20"/>
                <w:szCs w:val="20"/>
                <w:lang w:eastAsia="pl-PL"/>
              </w:rPr>
            </w:pPr>
            <w:r w:rsidRPr="001B240A">
              <w:rPr>
                <w:rFonts w:cs="Calibri"/>
                <w:sz w:val="20"/>
                <w:szCs w:val="20"/>
                <w:lang w:eastAsia="pl-PL"/>
              </w:rPr>
              <w:lastRenderedPageBreak/>
              <w:t>Obsługa systemów operacyjnych (jeżeli dotyczy) – brak ograniczeń do konkretnego producenta </w:t>
            </w:r>
          </w:p>
        </w:tc>
        <w:tc>
          <w:tcPr>
            <w:tcW w:w="2687" w:type="dxa"/>
            <w:tcBorders>
              <w:top w:val="single" w:sz="4" w:space="0" w:color="auto"/>
              <w:left w:val="single" w:sz="4" w:space="0" w:color="auto"/>
              <w:bottom w:val="single" w:sz="4" w:space="0" w:color="auto"/>
              <w:right w:val="single" w:sz="4" w:space="0" w:color="auto"/>
            </w:tcBorders>
          </w:tcPr>
          <w:p w14:paraId="2F25A46F" w14:textId="77777777" w:rsidR="00F77E56" w:rsidRPr="001B240A" w:rsidRDefault="00F77E56" w:rsidP="001B240A">
            <w:pPr>
              <w:spacing w:before="0" w:after="0" w:line="276" w:lineRule="auto"/>
              <w:jc w:val="both"/>
              <w:rPr>
                <w:rFonts w:cs="Calibri"/>
                <w:sz w:val="20"/>
                <w:szCs w:val="20"/>
                <w:lang w:eastAsia="pl-PL"/>
              </w:rPr>
            </w:pPr>
          </w:p>
        </w:tc>
      </w:tr>
      <w:tr w:rsidR="00F77E56" w:rsidRPr="001B240A" w14:paraId="502912A6" w14:textId="5221F21E" w:rsidTr="00E60D14">
        <w:trPr>
          <w:trHeight w:val="300"/>
        </w:trPr>
        <w:tc>
          <w:tcPr>
            <w:tcW w:w="459" w:type="dxa"/>
            <w:tcBorders>
              <w:top w:val="single" w:sz="4" w:space="0" w:color="auto"/>
              <w:left w:val="single" w:sz="4" w:space="0" w:color="auto"/>
              <w:bottom w:val="single" w:sz="4" w:space="0" w:color="auto"/>
              <w:right w:val="single" w:sz="4" w:space="0" w:color="auto"/>
            </w:tcBorders>
            <w:hideMark/>
          </w:tcPr>
          <w:p w14:paraId="61766ADE" w14:textId="64610112" w:rsidR="00F77E56" w:rsidRPr="001B240A" w:rsidRDefault="00F77E56" w:rsidP="00C20856">
            <w:pPr>
              <w:spacing w:before="0" w:after="0" w:line="276" w:lineRule="auto"/>
              <w:jc w:val="center"/>
              <w:rPr>
                <w:rFonts w:cs="Calibri"/>
                <w:sz w:val="20"/>
                <w:szCs w:val="20"/>
                <w:lang w:eastAsia="pl-PL"/>
              </w:rPr>
            </w:pPr>
            <w:r w:rsidRPr="001B240A">
              <w:rPr>
                <w:rFonts w:cs="Calibri"/>
                <w:sz w:val="20"/>
                <w:szCs w:val="20"/>
                <w:lang w:eastAsia="pl-PL"/>
              </w:rPr>
              <w:t>11</w:t>
            </w:r>
          </w:p>
        </w:tc>
        <w:tc>
          <w:tcPr>
            <w:tcW w:w="2066" w:type="dxa"/>
            <w:tcBorders>
              <w:top w:val="single" w:sz="4" w:space="0" w:color="auto"/>
              <w:left w:val="single" w:sz="4" w:space="0" w:color="auto"/>
              <w:bottom w:val="single" w:sz="4" w:space="0" w:color="auto"/>
              <w:right w:val="single" w:sz="4" w:space="0" w:color="auto"/>
            </w:tcBorders>
            <w:hideMark/>
          </w:tcPr>
          <w:p w14:paraId="16EEB5FF" w14:textId="77777777" w:rsidR="00F77E56" w:rsidRPr="001B240A" w:rsidRDefault="00F77E56" w:rsidP="00ED1229">
            <w:pPr>
              <w:spacing w:before="0" w:after="0" w:line="276" w:lineRule="auto"/>
              <w:rPr>
                <w:rFonts w:cs="Calibri"/>
                <w:sz w:val="20"/>
                <w:szCs w:val="20"/>
                <w:lang w:eastAsia="pl-PL"/>
              </w:rPr>
            </w:pPr>
            <w:r w:rsidRPr="001B240A">
              <w:rPr>
                <w:rFonts w:cs="Calibri"/>
                <w:sz w:val="20"/>
                <w:szCs w:val="20"/>
                <w:lang w:eastAsia="pl-PL"/>
              </w:rPr>
              <w:t>Gwarancja </w:t>
            </w:r>
          </w:p>
        </w:tc>
        <w:tc>
          <w:tcPr>
            <w:tcW w:w="4416" w:type="dxa"/>
            <w:tcBorders>
              <w:top w:val="single" w:sz="4" w:space="0" w:color="auto"/>
              <w:left w:val="single" w:sz="4" w:space="0" w:color="auto"/>
              <w:bottom w:val="single" w:sz="4" w:space="0" w:color="auto"/>
              <w:right w:val="single" w:sz="4" w:space="0" w:color="auto"/>
            </w:tcBorders>
            <w:hideMark/>
          </w:tcPr>
          <w:p w14:paraId="5EC8A7F7" w14:textId="77777777" w:rsidR="00F77E56" w:rsidRPr="001B240A" w:rsidRDefault="00F77E56" w:rsidP="00A864D7">
            <w:pPr>
              <w:spacing w:before="0" w:after="0" w:line="276" w:lineRule="auto"/>
              <w:rPr>
                <w:rFonts w:cs="Calibri"/>
                <w:sz w:val="20"/>
                <w:szCs w:val="20"/>
                <w:lang w:eastAsia="pl-PL"/>
              </w:rPr>
            </w:pPr>
            <w:r w:rsidRPr="001B240A">
              <w:rPr>
                <w:rFonts w:cs="Calibri"/>
                <w:sz w:val="20"/>
                <w:szCs w:val="20"/>
                <w:lang w:eastAsia="pl-PL"/>
              </w:rPr>
              <w:t xml:space="preserve">Minimum: </w:t>
            </w:r>
            <w:r w:rsidRPr="001B240A">
              <w:rPr>
                <w:rFonts w:cs="Calibri"/>
                <w:b/>
                <w:bCs/>
                <w:sz w:val="20"/>
                <w:szCs w:val="20"/>
                <w:lang w:eastAsia="pl-PL"/>
              </w:rPr>
              <w:t>24 miesiące na urządzenie</w:t>
            </w:r>
            <w:r w:rsidRPr="001B240A">
              <w:rPr>
                <w:rFonts w:cs="Calibri"/>
                <w:sz w:val="20"/>
                <w:szCs w:val="20"/>
                <w:lang w:eastAsia="pl-PL"/>
              </w:rPr>
              <w:t>  </w:t>
            </w:r>
          </w:p>
          <w:p w14:paraId="0BCCF03D" w14:textId="75E23D7F" w:rsidR="00F77E56" w:rsidRPr="001B240A" w:rsidRDefault="00F77E56" w:rsidP="00A864D7">
            <w:pPr>
              <w:spacing w:before="0" w:after="0" w:line="276" w:lineRule="auto"/>
              <w:rPr>
                <w:rFonts w:cs="Calibri"/>
                <w:sz w:val="20"/>
                <w:szCs w:val="20"/>
                <w:lang w:eastAsia="pl-PL"/>
              </w:rPr>
            </w:pPr>
            <w:r w:rsidRPr="001B240A">
              <w:rPr>
                <w:rFonts w:cs="Calibri"/>
                <w:sz w:val="20"/>
                <w:szCs w:val="20"/>
                <w:lang w:eastAsia="pl-PL"/>
              </w:rPr>
              <w:t>Gwarancja obejmuje wszystkie komponenty urządzenia </w:t>
            </w:r>
          </w:p>
        </w:tc>
        <w:tc>
          <w:tcPr>
            <w:tcW w:w="2687" w:type="dxa"/>
            <w:tcBorders>
              <w:top w:val="single" w:sz="4" w:space="0" w:color="auto"/>
              <w:left w:val="single" w:sz="4" w:space="0" w:color="auto"/>
              <w:bottom w:val="single" w:sz="4" w:space="0" w:color="auto"/>
              <w:right w:val="single" w:sz="4" w:space="0" w:color="auto"/>
            </w:tcBorders>
          </w:tcPr>
          <w:p w14:paraId="7B5240C9" w14:textId="77777777" w:rsidR="00F77E56" w:rsidRPr="001B240A" w:rsidRDefault="00F77E56" w:rsidP="001B240A">
            <w:pPr>
              <w:spacing w:before="0" w:after="0" w:line="276" w:lineRule="auto"/>
              <w:jc w:val="both"/>
              <w:rPr>
                <w:rFonts w:cs="Calibri"/>
                <w:sz w:val="20"/>
                <w:szCs w:val="20"/>
                <w:lang w:eastAsia="pl-PL"/>
              </w:rPr>
            </w:pPr>
          </w:p>
        </w:tc>
      </w:tr>
      <w:tr w:rsidR="00F77E56" w:rsidRPr="001B240A" w14:paraId="2273915B" w14:textId="1D8C61B2" w:rsidTr="00E60D14">
        <w:trPr>
          <w:trHeight w:val="300"/>
        </w:trPr>
        <w:tc>
          <w:tcPr>
            <w:tcW w:w="459" w:type="dxa"/>
            <w:tcBorders>
              <w:top w:val="single" w:sz="4" w:space="0" w:color="auto"/>
              <w:left w:val="single" w:sz="4" w:space="0" w:color="auto"/>
              <w:bottom w:val="single" w:sz="4" w:space="0" w:color="auto"/>
              <w:right w:val="single" w:sz="4" w:space="0" w:color="auto"/>
            </w:tcBorders>
            <w:hideMark/>
          </w:tcPr>
          <w:p w14:paraId="52BD56E0" w14:textId="7873022D" w:rsidR="00F77E56" w:rsidRPr="001B240A" w:rsidRDefault="00F77E56" w:rsidP="00C20856">
            <w:pPr>
              <w:spacing w:before="0" w:after="0" w:line="276" w:lineRule="auto"/>
              <w:jc w:val="center"/>
              <w:rPr>
                <w:rFonts w:cs="Calibri"/>
                <w:sz w:val="20"/>
                <w:szCs w:val="20"/>
                <w:lang w:eastAsia="pl-PL"/>
              </w:rPr>
            </w:pPr>
            <w:r w:rsidRPr="001B240A">
              <w:rPr>
                <w:rFonts w:cs="Calibri"/>
                <w:sz w:val="20"/>
                <w:szCs w:val="20"/>
                <w:lang w:eastAsia="pl-PL"/>
              </w:rPr>
              <w:t>12</w:t>
            </w:r>
          </w:p>
        </w:tc>
        <w:tc>
          <w:tcPr>
            <w:tcW w:w="2066" w:type="dxa"/>
            <w:tcBorders>
              <w:top w:val="single" w:sz="4" w:space="0" w:color="auto"/>
              <w:left w:val="single" w:sz="4" w:space="0" w:color="auto"/>
              <w:bottom w:val="single" w:sz="4" w:space="0" w:color="auto"/>
              <w:right w:val="single" w:sz="4" w:space="0" w:color="auto"/>
            </w:tcBorders>
            <w:hideMark/>
          </w:tcPr>
          <w:p w14:paraId="44BAB0C8" w14:textId="77777777" w:rsidR="00F77E56" w:rsidRPr="001B240A" w:rsidRDefault="00F77E56" w:rsidP="00ED1229">
            <w:pPr>
              <w:spacing w:before="0" w:after="0" w:line="276" w:lineRule="auto"/>
              <w:rPr>
                <w:rFonts w:cs="Calibri"/>
                <w:sz w:val="20"/>
                <w:szCs w:val="20"/>
                <w:lang w:eastAsia="pl-PL"/>
              </w:rPr>
            </w:pPr>
            <w:r w:rsidRPr="001B240A">
              <w:rPr>
                <w:rFonts w:cs="Calibri"/>
                <w:sz w:val="20"/>
                <w:szCs w:val="20"/>
                <w:lang w:eastAsia="pl-PL"/>
              </w:rPr>
              <w:t>Warunki równoważności </w:t>
            </w:r>
          </w:p>
          <w:p w14:paraId="491CC797" w14:textId="77777777" w:rsidR="00F77E56" w:rsidRPr="001B240A" w:rsidRDefault="00F77E56" w:rsidP="00ED1229">
            <w:pPr>
              <w:spacing w:before="0" w:after="0" w:line="276" w:lineRule="auto"/>
              <w:rPr>
                <w:rFonts w:cs="Calibri"/>
                <w:sz w:val="20"/>
                <w:szCs w:val="20"/>
                <w:lang w:eastAsia="pl-PL"/>
              </w:rPr>
            </w:pPr>
            <w:r w:rsidRPr="001B240A">
              <w:rPr>
                <w:rFonts w:cs="Calibri"/>
                <w:sz w:val="20"/>
                <w:szCs w:val="20"/>
                <w:lang w:eastAsia="pl-PL"/>
              </w:rPr>
              <w:t> </w:t>
            </w:r>
          </w:p>
        </w:tc>
        <w:tc>
          <w:tcPr>
            <w:tcW w:w="4416" w:type="dxa"/>
            <w:tcBorders>
              <w:top w:val="single" w:sz="4" w:space="0" w:color="auto"/>
              <w:left w:val="single" w:sz="4" w:space="0" w:color="auto"/>
              <w:bottom w:val="single" w:sz="4" w:space="0" w:color="auto"/>
              <w:right w:val="single" w:sz="4" w:space="0" w:color="auto"/>
            </w:tcBorders>
            <w:hideMark/>
          </w:tcPr>
          <w:p w14:paraId="7021CB03" w14:textId="77777777" w:rsidR="00F77E56" w:rsidRPr="001B240A" w:rsidRDefault="00F77E56" w:rsidP="00A864D7">
            <w:pPr>
              <w:spacing w:before="0" w:after="0" w:line="276" w:lineRule="auto"/>
              <w:rPr>
                <w:rFonts w:cs="Calibri"/>
                <w:sz w:val="20"/>
                <w:szCs w:val="20"/>
                <w:lang w:eastAsia="pl-PL"/>
              </w:rPr>
            </w:pPr>
            <w:r w:rsidRPr="001B240A">
              <w:rPr>
                <w:rFonts w:cs="Calibri"/>
                <w:sz w:val="20"/>
                <w:szCs w:val="20"/>
                <w:lang w:eastAsia="pl-PL"/>
              </w:rPr>
              <w:t>Zamawiający dopuszcza rozwiązania równoważne pod warunkiem, że oferowane urządzenia: </w:t>
            </w:r>
          </w:p>
          <w:p w14:paraId="5B762627" w14:textId="77777777" w:rsidR="00F77E56" w:rsidRPr="001B240A" w:rsidRDefault="00F77E56" w:rsidP="00A864D7">
            <w:pPr>
              <w:numPr>
                <w:ilvl w:val="0"/>
                <w:numId w:val="292"/>
              </w:numPr>
              <w:spacing w:before="0" w:after="0" w:line="276" w:lineRule="auto"/>
              <w:rPr>
                <w:rFonts w:cs="Calibri"/>
                <w:sz w:val="20"/>
                <w:szCs w:val="20"/>
                <w:lang w:eastAsia="pl-PL"/>
              </w:rPr>
            </w:pPr>
            <w:r w:rsidRPr="001B240A">
              <w:rPr>
                <w:rFonts w:cs="Calibri"/>
                <w:sz w:val="20"/>
                <w:szCs w:val="20"/>
                <w:lang w:eastAsia="pl-PL"/>
              </w:rPr>
              <w:t>spełniają wszystkie minimalne wymagania określone w OPZ, </w:t>
            </w:r>
          </w:p>
          <w:p w14:paraId="5EA28DF1" w14:textId="77777777" w:rsidR="00F77E56" w:rsidRPr="001B240A" w:rsidRDefault="00F77E56" w:rsidP="00A864D7">
            <w:pPr>
              <w:numPr>
                <w:ilvl w:val="0"/>
                <w:numId w:val="293"/>
              </w:numPr>
              <w:spacing w:before="0" w:after="0" w:line="276" w:lineRule="auto"/>
              <w:rPr>
                <w:rFonts w:cs="Calibri"/>
                <w:sz w:val="20"/>
                <w:szCs w:val="20"/>
                <w:lang w:eastAsia="pl-PL"/>
              </w:rPr>
            </w:pPr>
            <w:r w:rsidRPr="001B240A">
              <w:rPr>
                <w:rFonts w:cs="Calibri"/>
                <w:sz w:val="20"/>
                <w:szCs w:val="20"/>
                <w:lang w:eastAsia="pl-PL"/>
              </w:rPr>
              <w:t>zapewniają funkcjonalność i parametry użytkowe nie gorsze niż wymagane, </w:t>
            </w:r>
          </w:p>
          <w:p w14:paraId="4693781B" w14:textId="14F5344F" w:rsidR="00F77E56" w:rsidRPr="00A864D7" w:rsidRDefault="00F77E56" w:rsidP="00A864D7">
            <w:pPr>
              <w:numPr>
                <w:ilvl w:val="0"/>
                <w:numId w:val="294"/>
              </w:numPr>
              <w:spacing w:before="0" w:after="0" w:line="276" w:lineRule="auto"/>
              <w:rPr>
                <w:rFonts w:cs="Calibri"/>
                <w:sz w:val="20"/>
                <w:szCs w:val="20"/>
                <w:lang w:eastAsia="pl-PL"/>
              </w:rPr>
            </w:pPr>
            <w:r w:rsidRPr="001B240A">
              <w:rPr>
                <w:rFonts w:cs="Calibri"/>
                <w:sz w:val="20"/>
                <w:szCs w:val="20"/>
                <w:lang w:eastAsia="pl-PL"/>
              </w:rPr>
              <w:t>są kompatybilne z typowym środowiskiem IT. </w:t>
            </w:r>
          </w:p>
        </w:tc>
        <w:tc>
          <w:tcPr>
            <w:tcW w:w="2687" w:type="dxa"/>
            <w:tcBorders>
              <w:top w:val="single" w:sz="4" w:space="0" w:color="auto"/>
              <w:left w:val="single" w:sz="4" w:space="0" w:color="auto"/>
              <w:bottom w:val="single" w:sz="4" w:space="0" w:color="auto"/>
              <w:right w:val="single" w:sz="4" w:space="0" w:color="auto"/>
            </w:tcBorders>
          </w:tcPr>
          <w:p w14:paraId="2D8CBB1D" w14:textId="77777777" w:rsidR="00F77E56" w:rsidRPr="001B240A" w:rsidRDefault="00F77E56" w:rsidP="001B240A">
            <w:pPr>
              <w:spacing w:before="0" w:after="0" w:line="276" w:lineRule="auto"/>
              <w:jc w:val="both"/>
              <w:rPr>
                <w:rFonts w:cs="Calibri"/>
                <w:sz w:val="20"/>
                <w:szCs w:val="20"/>
                <w:lang w:eastAsia="pl-PL"/>
              </w:rPr>
            </w:pPr>
          </w:p>
        </w:tc>
      </w:tr>
    </w:tbl>
    <w:p w14:paraId="6EEDEEDF" w14:textId="77777777" w:rsidR="00CF7AAF" w:rsidRPr="001B240A" w:rsidRDefault="00CF7AAF" w:rsidP="001B240A">
      <w:pPr>
        <w:spacing w:before="0" w:after="0" w:line="276" w:lineRule="auto"/>
        <w:jc w:val="both"/>
        <w:rPr>
          <w:rFonts w:cs="Calibri"/>
          <w:sz w:val="20"/>
          <w:szCs w:val="20"/>
          <w:lang w:eastAsia="pl-PL"/>
        </w:rPr>
      </w:pPr>
    </w:p>
    <w:p w14:paraId="50BE9FEE" w14:textId="6D7881CB" w:rsidR="652B7D57" w:rsidRPr="001B240A" w:rsidRDefault="73DA9E7F">
      <w:pPr>
        <w:pStyle w:val="Nagwek2"/>
        <w:numPr>
          <w:ilvl w:val="0"/>
          <w:numId w:val="29"/>
        </w:numPr>
        <w:spacing w:before="0" w:after="0"/>
        <w:rPr>
          <w:rFonts w:cs="Calibri"/>
          <w:szCs w:val="24"/>
          <w:lang w:eastAsia="pl-PL"/>
        </w:rPr>
      </w:pPr>
      <w:r w:rsidRPr="168934EA">
        <w:rPr>
          <w:rFonts w:cs="Calibri"/>
          <w:szCs w:val="24"/>
          <w:lang w:eastAsia="pl-PL"/>
        </w:rPr>
        <w:t>Urządzenie typu Firewall</w:t>
      </w:r>
      <w:r w:rsidR="5562240A" w:rsidRPr="168934EA">
        <w:rPr>
          <w:rFonts w:cs="Calibri"/>
          <w:szCs w:val="24"/>
          <w:lang w:eastAsia="pl-PL"/>
        </w:rPr>
        <w:t xml:space="preserve"> </w:t>
      </w:r>
      <w:r w:rsidR="00420044" w:rsidRPr="00F929D6">
        <w:rPr>
          <w:rFonts w:cs="Calibri"/>
          <w:szCs w:val="24"/>
          <w:lang w:eastAsia="pl-PL"/>
        </w:rPr>
        <w:t>z licencją</w:t>
      </w:r>
      <w:r w:rsidR="00420044">
        <w:rPr>
          <w:rFonts w:cs="Calibri"/>
          <w:szCs w:val="24"/>
          <w:lang w:eastAsia="pl-PL"/>
        </w:rPr>
        <w:t xml:space="preserve"> </w:t>
      </w:r>
      <w:r w:rsidR="5562240A" w:rsidRPr="168934EA">
        <w:rPr>
          <w:rFonts w:cs="Calibri"/>
          <w:szCs w:val="24"/>
          <w:lang w:eastAsia="pl-PL"/>
        </w:rPr>
        <w:t xml:space="preserve">– </w:t>
      </w:r>
      <w:r w:rsidRPr="168934EA">
        <w:rPr>
          <w:rFonts w:cs="Calibri"/>
          <w:szCs w:val="24"/>
          <w:lang w:eastAsia="pl-PL"/>
        </w:rPr>
        <w:t xml:space="preserve">1 </w:t>
      </w:r>
      <w:r w:rsidR="5562240A" w:rsidRPr="168934EA">
        <w:rPr>
          <w:rFonts w:cs="Calibri"/>
          <w:szCs w:val="24"/>
          <w:lang w:eastAsia="pl-PL"/>
        </w:rPr>
        <w:t>szt</w:t>
      </w:r>
      <w:r w:rsidR="2EBBEE76" w:rsidRPr="168934EA">
        <w:rPr>
          <w:rFonts w:cs="Calibri"/>
          <w:szCs w:val="24"/>
          <w:lang w:eastAsia="pl-PL"/>
        </w:rPr>
        <w:t>.</w:t>
      </w:r>
    </w:p>
    <w:p w14:paraId="3ED14920" w14:textId="4ACD9FE3" w:rsidR="00D57F27" w:rsidRPr="001B240A" w:rsidRDefault="00D57F27">
      <w:pPr>
        <w:pStyle w:val="Akapitzlist"/>
        <w:numPr>
          <w:ilvl w:val="1"/>
          <w:numId w:val="29"/>
        </w:numPr>
        <w:spacing w:line="276" w:lineRule="auto"/>
        <w:rPr>
          <w:rStyle w:val="normaltextrun"/>
          <w:rFonts w:cs="Calibri"/>
          <w:sz w:val="20"/>
          <w:szCs w:val="20"/>
          <w:lang w:eastAsia="pl-PL"/>
        </w:rPr>
      </w:pPr>
      <w:r w:rsidRPr="001B240A">
        <w:rPr>
          <w:rStyle w:val="normaltextrun"/>
          <w:rFonts w:cs="Calibri"/>
          <w:color w:val="000000"/>
          <w:sz w:val="20"/>
          <w:szCs w:val="20"/>
        </w:rPr>
        <w:t>Przedmiotem zamówienia jest dostawa, montaż, uruchomienie oraz konfiguracja urządzenia spełniającego rolę zapory sieciowej w infrastrukturze Zamawiającego</w:t>
      </w:r>
      <w:r w:rsidR="00420044">
        <w:rPr>
          <w:rStyle w:val="normaltextrun"/>
          <w:rFonts w:cs="Calibri"/>
          <w:color w:val="000000"/>
          <w:sz w:val="20"/>
          <w:szCs w:val="20"/>
        </w:rPr>
        <w:t xml:space="preserve"> </w:t>
      </w:r>
      <w:r w:rsidR="00420044" w:rsidRPr="00F929D6">
        <w:rPr>
          <w:rFonts w:cs="Calibri"/>
          <w:sz w:val="20"/>
          <w:szCs w:val="20"/>
          <w:lang w:eastAsia="pl-PL"/>
        </w:rPr>
        <w:t>wraz z licencją</w:t>
      </w:r>
      <w:r w:rsidRPr="00F929D6">
        <w:rPr>
          <w:rStyle w:val="normaltextrun"/>
          <w:rFonts w:cs="Calibri"/>
          <w:color w:val="000000"/>
          <w:sz w:val="20"/>
          <w:szCs w:val="20"/>
        </w:rPr>
        <w:t>.</w:t>
      </w:r>
      <w:r w:rsidRPr="001B240A">
        <w:rPr>
          <w:rStyle w:val="normaltextrun"/>
          <w:rFonts w:cs="Calibri"/>
          <w:color w:val="000000"/>
          <w:sz w:val="20"/>
          <w:szCs w:val="20"/>
        </w:rPr>
        <w:t xml:space="preserve"> </w:t>
      </w:r>
    </w:p>
    <w:p w14:paraId="58191C59" w14:textId="2E48EDA3" w:rsidR="00D57F27" w:rsidRPr="001B240A" w:rsidRDefault="00D57F27">
      <w:pPr>
        <w:pStyle w:val="Akapitzlist"/>
        <w:numPr>
          <w:ilvl w:val="1"/>
          <w:numId w:val="29"/>
        </w:numPr>
        <w:spacing w:line="276" w:lineRule="auto"/>
        <w:rPr>
          <w:rStyle w:val="eop"/>
          <w:rFonts w:cs="Calibri"/>
          <w:sz w:val="20"/>
          <w:szCs w:val="20"/>
          <w:lang w:eastAsia="pl-PL"/>
        </w:rPr>
      </w:pPr>
      <w:r w:rsidRPr="001B240A">
        <w:rPr>
          <w:rStyle w:val="normaltextrun"/>
          <w:rFonts w:cs="Calibri"/>
          <w:color w:val="000000"/>
          <w:sz w:val="20"/>
          <w:szCs w:val="20"/>
        </w:rPr>
        <w:t>W ramach wdrożenia Wykonawca przypisze wymagane licencje do urządzenia, zaktualizuje oprogramowanie do zalecanej stabilnej wersji oraz wykona konfigurację zgodnie z dotychczasowym sposobem działania sieci Zamawiającego.</w:t>
      </w:r>
      <w:r w:rsidRPr="001B240A">
        <w:rPr>
          <w:rStyle w:val="eop"/>
          <w:rFonts w:cs="Calibri"/>
          <w:color w:val="000000"/>
          <w:sz w:val="20"/>
          <w:szCs w:val="20"/>
        </w:rPr>
        <w:t> </w:t>
      </w:r>
    </w:p>
    <w:p w14:paraId="566172CC" w14:textId="42E11E3E" w:rsidR="00D57F27" w:rsidRPr="001B240A" w:rsidRDefault="5C6367AC">
      <w:pPr>
        <w:pStyle w:val="Akapitzlist"/>
        <w:numPr>
          <w:ilvl w:val="1"/>
          <w:numId w:val="29"/>
        </w:numPr>
        <w:spacing w:line="276" w:lineRule="auto"/>
        <w:rPr>
          <w:rStyle w:val="eop"/>
          <w:rFonts w:cs="Calibri"/>
          <w:sz w:val="20"/>
          <w:szCs w:val="20"/>
          <w:lang w:eastAsia="pl-PL"/>
        </w:rPr>
      </w:pPr>
      <w:r w:rsidRPr="5E4612EE">
        <w:rPr>
          <w:rStyle w:val="normaltextrun"/>
          <w:rFonts w:cs="Calibri"/>
          <w:color w:val="000000" w:themeColor="text1"/>
          <w:sz w:val="20"/>
          <w:szCs w:val="20"/>
        </w:rPr>
        <w:t>Konfiguracja powinna obejmować w szczególności odwzorowanie obecnych ustawień sieciowych, tak aby po wymianie lub uruchomieniu urządzenia nie wystąpiły odczuwalne zmiany w działaniu sieci dla użytkowników końcowych. Wykonawca skonfiguruje między innymi interfejsy sieciowe, adresację IP, DHCP, routing, NAT, listy dostępu, podstawowe polityki bezpieczeństwa oraz inne ustawienia niezbędne do prawidłowego działania infrastruktury.</w:t>
      </w:r>
      <w:r w:rsidRPr="5E4612EE">
        <w:rPr>
          <w:rStyle w:val="eop"/>
          <w:rFonts w:cs="Calibri"/>
          <w:color w:val="000000" w:themeColor="text1"/>
          <w:sz w:val="20"/>
          <w:szCs w:val="20"/>
        </w:rPr>
        <w:t> </w:t>
      </w:r>
    </w:p>
    <w:p w14:paraId="737DEE99" w14:textId="4B9B5591" w:rsidR="00D57F27" w:rsidRPr="001B240A" w:rsidRDefault="5C6367AC">
      <w:pPr>
        <w:pStyle w:val="Akapitzlist"/>
        <w:numPr>
          <w:ilvl w:val="1"/>
          <w:numId w:val="29"/>
        </w:numPr>
        <w:spacing w:line="276" w:lineRule="auto"/>
        <w:rPr>
          <w:rStyle w:val="eop"/>
          <w:rFonts w:cs="Calibri"/>
          <w:sz w:val="20"/>
          <w:szCs w:val="20"/>
          <w:lang w:eastAsia="pl-PL"/>
        </w:rPr>
      </w:pPr>
      <w:r w:rsidRPr="5E4612EE">
        <w:rPr>
          <w:rStyle w:val="normaltextrun"/>
          <w:rFonts w:cs="Calibri"/>
          <w:color w:val="000000" w:themeColor="text1"/>
          <w:sz w:val="20"/>
          <w:szCs w:val="20"/>
        </w:rPr>
        <w:t>Wykonawca wykona montaż urządzenia w miejscu wskazanym przez Zamawiającego, podłączy wymagane przewody sieciowe oraz zasilanie, a następnie przeprowadzi testy działania. Testy powinny obejmować co najmniej weryfikację dostępu do Internetu, działania DHCP, komunikacji w sieci lokalnej, poprawności reguł dostępowych oraz dostępności podstawowych usług wykorzystywanych przez Zamawiającego.</w:t>
      </w:r>
      <w:r w:rsidRPr="5E4612EE">
        <w:rPr>
          <w:rStyle w:val="eop"/>
          <w:rFonts w:cs="Calibri"/>
          <w:color w:val="000000" w:themeColor="text1"/>
          <w:sz w:val="20"/>
          <w:szCs w:val="20"/>
        </w:rPr>
        <w:t> </w:t>
      </w:r>
    </w:p>
    <w:p w14:paraId="3753B898" w14:textId="41ECE66E" w:rsidR="007728B5" w:rsidRPr="007B636A" w:rsidRDefault="00D57F27">
      <w:pPr>
        <w:pStyle w:val="Akapitzlist"/>
        <w:numPr>
          <w:ilvl w:val="1"/>
          <w:numId w:val="29"/>
        </w:numPr>
        <w:spacing w:line="276" w:lineRule="auto"/>
        <w:rPr>
          <w:rStyle w:val="eop"/>
          <w:rFonts w:cs="Calibri"/>
          <w:sz w:val="20"/>
          <w:szCs w:val="20"/>
          <w:lang w:eastAsia="pl-PL"/>
        </w:rPr>
      </w:pPr>
      <w:r w:rsidRPr="001B240A">
        <w:rPr>
          <w:rStyle w:val="normaltextrun"/>
          <w:rFonts w:cs="Calibri"/>
          <w:color w:val="000000"/>
          <w:sz w:val="20"/>
          <w:szCs w:val="20"/>
        </w:rPr>
        <w:t>Wdrożenie powinno zostać wykonane w sposób ograniczający przerwy w pracy sieci do niezbędnego minimum. Po zakończeniu prac cała infrastruktura powinna działać co najmniej w takim samym zakresie jak przed wdrożeniem, bez konieczności wykonywania dodatkowych zmian po stronie użytkowników końcowych.</w:t>
      </w:r>
      <w:r w:rsidRPr="001B240A">
        <w:rPr>
          <w:rStyle w:val="eop"/>
          <w:rFonts w:cs="Calibri"/>
          <w:color w:val="000000"/>
          <w:sz w:val="20"/>
          <w:szCs w:val="20"/>
        </w:rPr>
        <w:t> </w:t>
      </w:r>
    </w:p>
    <w:p w14:paraId="6F10E630" w14:textId="77777777" w:rsidR="007B636A" w:rsidRDefault="007B636A" w:rsidP="007B636A">
      <w:pPr>
        <w:spacing w:line="276" w:lineRule="auto"/>
        <w:rPr>
          <w:rFonts w:cs="Calibri"/>
          <w:sz w:val="20"/>
          <w:szCs w:val="20"/>
          <w:lang w:eastAsia="pl-PL"/>
        </w:rPr>
      </w:pPr>
    </w:p>
    <w:p w14:paraId="27747A5E" w14:textId="77777777" w:rsidR="007B636A" w:rsidRDefault="007B636A" w:rsidP="007B636A">
      <w:pPr>
        <w:spacing w:line="276" w:lineRule="auto"/>
        <w:rPr>
          <w:rFonts w:cs="Calibri"/>
          <w:sz w:val="20"/>
          <w:szCs w:val="20"/>
          <w:lang w:eastAsia="pl-PL"/>
        </w:rPr>
      </w:pPr>
    </w:p>
    <w:p w14:paraId="6DEDA744" w14:textId="77777777" w:rsidR="007B636A" w:rsidRDefault="007B636A" w:rsidP="007B636A">
      <w:pPr>
        <w:spacing w:line="276" w:lineRule="auto"/>
        <w:rPr>
          <w:rFonts w:cs="Calibri"/>
          <w:sz w:val="20"/>
          <w:szCs w:val="20"/>
          <w:lang w:eastAsia="pl-PL"/>
        </w:rPr>
      </w:pPr>
    </w:p>
    <w:p w14:paraId="3F491458" w14:textId="77777777" w:rsidR="007B636A" w:rsidRDefault="007B636A" w:rsidP="007B636A">
      <w:pPr>
        <w:spacing w:line="276" w:lineRule="auto"/>
        <w:rPr>
          <w:rFonts w:cs="Calibri"/>
          <w:sz w:val="20"/>
          <w:szCs w:val="20"/>
          <w:lang w:eastAsia="pl-PL"/>
        </w:rPr>
      </w:pPr>
    </w:p>
    <w:p w14:paraId="5FCB7F00" w14:textId="77777777" w:rsidR="007B636A" w:rsidRPr="007B636A" w:rsidRDefault="007B636A" w:rsidP="007B636A">
      <w:pPr>
        <w:spacing w:line="276" w:lineRule="auto"/>
        <w:rPr>
          <w:rFonts w:cs="Calibri"/>
          <w:sz w:val="20"/>
          <w:szCs w:val="20"/>
          <w:lang w:eastAsia="pl-PL"/>
        </w:rPr>
      </w:pPr>
    </w:p>
    <w:p w14:paraId="458AD98B" w14:textId="77777777" w:rsidR="00D74D77" w:rsidRPr="001B240A" w:rsidRDefault="00D74D77" w:rsidP="001B240A">
      <w:pPr>
        <w:spacing w:before="0" w:after="0" w:line="276" w:lineRule="auto"/>
        <w:jc w:val="both"/>
        <w:rPr>
          <w:rFonts w:cs="Calibri"/>
          <w:sz w:val="20"/>
          <w:szCs w:val="20"/>
          <w:lang w:eastAsia="pl-PL"/>
        </w:rPr>
      </w:pPr>
      <w:r w:rsidRPr="001B240A">
        <w:rPr>
          <w:rFonts w:cs="Calibri"/>
          <w:sz w:val="20"/>
          <w:szCs w:val="20"/>
          <w:lang w:eastAsia="pl-PL"/>
        </w:rPr>
        <w:lastRenderedPageBreak/>
        <w:t>ZESTAWIENIE PARAMETRÓW WYMAGANYCH   </w:t>
      </w:r>
    </w:p>
    <w:p w14:paraId="7AC88295" w14:textId="090FC3AD" w:rsidR="00D74D77" w:rsidRDefault="00D74D77" w:rsidP="001B240A">
      <w:pPr>
        <w:spacing w:before="0" w:after="0" w:line="276" w:lineRule="auto"/>
        <w:rPr>
          <w:rFonts w:cs="Calibri"/>
          <w:sz w:val="20"/>
          <w:szCs w:val="20"/>
          <w:lang w:eastAsia="pl-PL"/>
        </w:rPr>
      </w:pPr>
      <w:r w:rsidRPr="001B240A">
        <w:rPr>
          <w:rFonts w:cs="Calibri"/>
          <w:sz w:val="20"/>
          <w:szCs w:val="20"/>
          <w:lang w:eastAsia="pl-PL"/>
        </w:rPr>
        <w:t>Nazwa proponowanego urządzenia/oprogramowania:  </w:t>
      </w:r>
      <w:r w:rsidRPr="001B240A">
        <w:rPr>
          <w:rFonts w:cs="Calibri"/>
          <w:sz w:val="20"/>
          <w:szCs w:val="20"/>
        </w:rPr>
        <w:br/>
      </w:r>
      <w:r w:rsidRPr="001B240A">
        <w:rPr>
          <w:rFonts w:cs="Calibri"/>
          <w:sz w:val="20"/>
          <w:szCs w:val="20"/>
          <w:lang w:eastAsia="pl-PL"/>
        </w:rPr>
        <w:t>Model/wersja:  </w:t>
      </w:r>
      <w:r w:rsidRPr="001B240A">
        <w:rPr>
          <w:rFonts w:cs="Calibri"/>
          <w:sz w:val="20"/>
          <w:szCs w:val="20"/>
        </w:rPr>
        <w:br/>
      </w:r>
      <w:r w:rsidRPr="001B240A">
        <w:rPr>
          <w:rFonts w:cs="Calibri"/>
          <w:sz w:val="20"/>
          <w:szCs w:val="20"/>
          <w:lang w:eastAsia="pl-PL"/>
        </w:rPr>
        <w:t>Rok produkcji/aktualizacji  </w:t>
      </w:r>
    </w:p>
    <w:p w14:paraId="4A4ED893" w14:textId="77777777" w:rsidR="008515A7" w:rsidRDefault="008515A7" w:rsidP="001B240A">
      <w:pPr>
        <w:spacing w:before="0" w:after="0" w:line="276" w:lineRule="auto"/>
        <w:rPr>
          <w:rFonts w:cs="Calibri"/>
          <w:sz w:val="20"/>
          <w:szCs w:val="20"/>
          <w:lang w:eastAsia="pl-PL"/>
        </w:rPr>
      </w:pPr>
    </w:p>
    <w:p w14:paraId="35F12E91" w14:textId="0CD488A2" w:rsidR="005B61CA" w:rsidRPr="008515A7" w:rsidRDefault="005B61CA" w:rsidP="008515A7">
      <w:pPr>
        <w:spacing w:before="0" w:after="160" w:line="276" w:lineRule="auto"/>
        <w:rPr>
          <w:color w:val="FF0000"/>
        </w:rPr>
      </w:pPr>
      <w:r w:rsidRPr="00EE5DF1">
        <w:rPr>
          <w:rFonts w:ascii="Aptos" w:eastAsia="Aptos" w:hAnsi="Aptos" w:cs="Aptos"/>
          <w:color w:val="FF0000"/>
          <w:sz w:val="18"/>
          <w:szCs w:val="18"/>
        </w:rPr>
        <w:t>Uwaga!: Wraz z ofertą należy złożyć karty katalogowe bądź inny dokument potwierdzający parametry techniczne oferowanego urządzenia. Dokumenty nie podlegają uzupełnieniu!!</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69"/>
        <w:gridCol w:w="2254"/>
        <w:gridCol w:w="4176"/>
        <w:gridCol w:w="2829"/>
      </w:tblGrid>
      <w:tr w:rsidR="00C20856" w:rsidRPr="001B240A" w14:paraId="5A5044E1" w14:textId="495004CC" w:rsidTr="00465FE1">
        <w:trPr>
          <w:trHeight w:val="300"/>
        </w:trPr>
        <w:tc>
          <w:tcPr>
            <w:tcW w:w="369" w:type="dxa"/>
            <w:tcBorders>
              <w:top w:val="single" w:sz="4" w:space="0" w:color="auto"/>
              <w:left w:val="single" w:sz="4" w:space="0" w:color="auto"/>
              <w:bottom w:val="single" w:sz="4" w:space="0" w:color="auto"/>
              <w:right w:val="single" w:sz="4" w:space="0" w:color="auto"/>
            </w:tcBorders>
            <w:hideMark/>
          </w:tcPr>
          <w:p w14:paraId="5F5B04AB" w14:textId="77777777" w:rsidR="00ED1229" w:rsidRDefault="00ED1229" w:rsidP="00ED1229">
            <w:pPr>
              <w:spacing w:before="0" w:after="0" w:line="276" w:lineRule="auto"/>
              <w:jc w:val="center"/>
              <w:rPr>
                <w:rFonts w:ascii="Aptos" w:eastAsia="Aptos" w:hAnsi="Aptos" w:cs="Aptos"/>
                <w:b/>
                <w:bCs/>
                <w:sz w:val="18"/>
                <w:szCs w:val="18"/>
              </w:rPr>
            </w:pPr>
          </w:p>
          <w:p w14:paraId="24DEEF77" w14:textId="34529641" w:rsidR="00C20856" w:rsidRPr="00C20856" w:rsidRDefault="00C20856" w:rsidP="00ED1229">
            <w:pPr>
              <w:spacing w:before="0" w:after="0" w:line="276" w:lineRule="auto"/>
              <w:jc w:val="center"/>
              <w:rPr>
                <w:rFonts w:ascii="Aptos" w:eastAsia="Aptos" w:hAnsi="Aptos" w:cs="Aptos"/>
                <w:b/>
                <w:bCs/>
                <w:sz w:val="18"/>
                <w:szCs w:val="18"/>
              </w:rPr>
            </w:pPr>
            <w:r w:rsidRPr="00C20856">
              <w:rPr>
                <w:rFonts w:ascii="Aptos" w:eastAsia="Aptos" w:hAnsi="Aptos" w:cs="Aptos"/>
                <w:b/>
                <w:bCs/>
                <w:sz w:val="18"/>
                <w:szCs w:val="18"/>
              </w:rPr>
              <w:t>Lp.</w:t>
            </w:r>
          </w:p>
        </w:tc>
        <w:tc>
          <w:tcPr>
            <w:tcW w:w="6430" w:type="dxa"/>
            <w:gridSpan w:val="2"/>
            <w:tcBorders>
              <w:top w:val="single" w:sz="4" w:space="0" w:color="auto"/>
              <w:left w:val="single" w:sz="4" w:space="0" w:color="auto"/>
              <w:bottom w:val="single" w:sz="4" w:space="0" w:color="auto"/>
              <w:right w:val="single" w:sz="4" w:space="0" w:color="auto"/>
            </w:tcBorders>
            <w:hideMark/>
          </w:tcPr>
          <w:p w14:paraId="0EB79818" w14:textId="77777777" w:rsidR="00ED1229" w:rsidRDefault="00ED1229" w:rsidP="00C20856">
            <w:pPr>
              <w:spacing w:before="0" w:after="0" w:line="276" w:lineRule="auto"/>
              <w:jc w:val="center"/>
              <w:rPr>
                <w:rFonts w:ascii="Aptos" w:eastAsia="Aptos" w:hAnsi="Aptos" w:cs="Aptos"/>
                <w:b/>
                <w:bCs/>
                <w:sz w:val="18"/>
                <w:szCs w:val="18"/>
              </w:rPr>
            </w:pPr>
          </w:p>
          <w:p w14:paraId="17956BAB" w14:textId="223CB9FB" w:rsidR="00C20856" w:rsidRPr="00C20856" w:rsidRDefault="00C20856" w:rsidP="00C20856">
            <w:pPr>
              <w:spacing w:before="0" w:after="0" w:line="276" w:lineRule="auto"/>
              <w:jc w:val="center"/>
              <w:rPr>
                <w:rFonts w:ascii="Aptos" w:eastAsia="Aptos" w:hAnsi="Aptos" w:cs="Aptos"/>
                <w:b/>
                <w:bCs/>
                <w:sz w:val="18"/>
                <w:szCs w:val="18"/>
              </w:rPr>
            </w:pPr>
            <w:r w:rsidRPr="00C20856">
              <w:rPr>
                <w:rFonts w:ascii="Aptos" w:eastAsia="Aptos" w:hAnsi="Aptos" w:cs="Aptos"/>
                <w:b/>
                <w:bCs/>
                <w:sz w:val="18"/>
                <w:szCs w:val="18"/>
              </w:rPr>
              <w:t>Parametr minimalny </w:t>
            </w:r>
          </w:p>
        </w:tc>
        <w:tc>
          <w:tcPr>
            <w:tcW w:w="2829" w:type="dxa"/>
            <w:tcBorders>
              <w:top w:val="single" w:sz="4" w:space="0" w:color="auto"/>
              <w:left w:val="single" w:sz="4" w:space="0" w:color="auto"/>
              <w:bottom w:val="single" w:sz="4" w:space="0" w:color="auto"/>
              <w:right w:val="single" w:sz="4" w:space="0" w:color="auto"/>
            </w:tcBorders>
          </w:tcPr>
          <w:p w14:paraId="1DD4DDEE" w14:textId="524140FD" w:rsidR="00C20856" w:rsidRPr="001B240A" w:rsidRDefault="00637D9E" w:rsidP="00FC7F41">
            <w:pPr>
              <w:spacing w:before="0" w:after="0" w:line="276" w:lineRule="auto"/>
              <w:jc w:val="center"/>
              <w:rPr>
                <w:rFonts w:cs="Calibri"/>
                <w:sz w:val="20"/>
                <w:szCs w:val="20"/>
                <w:lang w:eastAsia="pl-PL"/>
              </w:rPr>
            </w:pPr>
            <w:r w:rsidRPr="00637D9E">
              <w:rPr>
                <w:rFonts w:ascii="Aptos" w:eastAsia="Aptos" w:hAnsi="Aptos" w:cs="Aptos"/>
                <w:b/>
                <w:bCs/>
                <w:color w:val="EE0000"/>
                <w:sz w:val="18"/>
                <w:szCs w:val="18"/>
              </w:rPr>
              <w:t>Kolumnę wypełnia Wykonawca</w:t>
            </w:r>
            <w:r>
              <w:rPr>
                <w:rFonts w:ascii="Aptos" w:eastAsia="Aptos" w:hAnsi="Aptos" w:cs="Aptos"/>
                <w:b/>
                <w:bCs/>
                <w:sz w:val="18"/>
                <w:szCs w:val="18"/>
              </w:rPr>
              <w:t>- wpisać oferowany parametr</w:t>
            </w:r>
          </w:p>
        </w:tc>
      </w:tr>
      <w:tr w:rsidR="00C20856" w:rsidRPr="001B240A" w14:paraId="3957DE12" w14:textId="0A52A272" w:rsidTr="00465FE1">
        <w:trPr>
          <w:trHeight w:val="300"/>
        </w:trPr>
        <w:tc>
          <w:tcPr>
            <w:tcW w:w="369" w:type="dxa"/>
            <w:tcBorders>
              <w:top w:val="single" w:sz="4" w:space="0" w:color="auto"/>
              <w:left w:val="single" w:sz="4" w:space="0" w:color="auto"/>
              <w:bottom w:val="single" w:sz="4" w:space="0" w:color="auto"/>
              <w:right w:val="single" w:sz="4" w:space="0" w:color="auto"/>
            </w:tcBorders>
            <w:hideMark/>
          </w:tcPr>
          <w:p w14:paraId="546F49B3" w14:textId="035E1A22" w:rsidR="00C20856" w:rsidRPr="001B240A" w:rsidRDefault="00C20856" w:rsidP="00ED1229">
            <w:pPr>
              <w:spacing w:before="0" w:after="0" w:line="276" w:lineRule="auto"/>
              <w:jc w:val="center"/>
              <w:rPr>
                <w:rFonts w:cs="Calibri"/>
                <w:sz w:val="20"/>
                <w:szCs w:val="20"/>
                <w:lang w:eastAsia="pl-PL"/>
              </w:rPr>
            </w:pPr>
            <w:r w:rsidRPr="001B240A">
              <w:rPr>
                <w:rFonts w:cs="Calibri"/>
                <w:sz w:val="20"/>
                <w:szCs w:val="20"/>
                <w:lang w:eastAsia="pl-PL"/>
              </w:rPr>
              <w:t>1</w:t>
            </w:r>
          </w:p>
        </w:tc>
        <w:tc>
          <w:tcPr>
            <w:tcW w:w="2254" w:type="dxa"/>
            <w:tcBorders>
              <w:top w:val="single" w:sz="4" w:space="0" w:color="auto"/>
              <w:left w:val="single" w:sz="4" w:space="0" w:color="auto"/>
              <w:bottom w:val="single" w:sz="4" w:space="0" w:color="auto"/>
              <w:right w:val="single" w:sz="4" w:space="0" w:color="auto"/>
            </w:tcBorders>
            <w:hideMark/>
          </w:tcPr>
          <w:p w14:paraId="4C6B2953" w14:textId="77777777" w:rsidR="00C20856" w:rsidRPr="001B240A" w:rsidRDefault="00C20856" w:rsidP="00ED1229">
            <w:pPr>
              <w:spacing w:before="0" w:after="0" w:line="276" w:lineRule="auto"/>
              <w:rPr>
                <w:rFonts w:cs="Calibri"/>
                <w:sz w:val="20"/>
                <w:szCs w:val="20"/>
                <w:lang w:eastAsia="pl-PL"/>
              </w:rPr>
            </w:pPr>
            <w:r w:rsidRPr="001B240A">
              <w:rPr>
                <w:rFonts w:cs="Calibri"/>
                <w:sz w:val="20"/>
                <w:szCs w:val="20"/>
                <w:lang w:eastAsia="pl-PL"/>
              </w:rPr>
              <w:t>Funkcjonalność bezpieczeństwa </w:t>
            </w:r>
          </w:p>
        </w:tc>
        <w:tc>
          <w:tcPr>
            <w:tcW w:w="4176" w:type="dxa"/>
            <w:tcBorders>
              <w:top w:val="single" w:sz="4" w:space="0" w:color="auto"/>
              <w:left w:val="single" w:sz="4" w:space="0" w:color="auto"/>
              <w:bottom w:val="single" w:sz="4" w:space="0" w:color="auto"/>
              <w:right w:val="single" w:sz="4" w:space="0" w:color="auto"/>
            </w:tcBorders>
            <w:hideMark/>
          </w:tcPr>
          <w:p w14:paraId="461D3210" w14:textId="77777777" w:rsidR="00C20856" w:rsidRPr="001B240A" w:rsidRDefault="00C20856" w:rsidP="00ED1229">
            <w:pPr>
              <w:spacing w:before="0" w:after="0" w:line="276" w:lineRule="auto"/>
              <w:rPr>
                <w:rFonts w:cs="Calibri"/>
                <w:sz w:val="20"/>
                <w:szCs w:val="20"/>
                <w:lang w:eastAsia="pl-PL"/>
              </w:rPr>
            </w:pPr>
            <w:r w:rsidRPr="001B240A">
              <w:rPr>
                <w:rFonts w:cs="Calibri"/>
                <w:sz w:val="20"/>
                <w:szCs w:val="20"/>
                <w:lang w:eastAsia="pl-PL"/>
              </w:rPr>
              <w:t>Urządzenie musi zapewniać co najmniej: </w:t>
            </w:r>
          </w:p>
          <w:p w14:paraId="691672A4" w14:textId="77777777" w:rsidR="00C20856" w:rsidRPr="001B240A" w:rsidRDefault="00C20856" w:rsidP="00ED1229">
            <w:pPr>
              <w:numPr>
                <w:ilvl w:val="0"/>
                <w:numId w:val="295"/>
              </w:numPr>
              <w:spacing w:before="0" w:after="0" w:line="276" w:lineRule="auto"/>
              <w:rPr>
                <w:rFonts w:cs="Calibri"/>
                <w:sz w:val="20"/>
                <w:szCs w:val="20"/>
                <w:lang w:eastAsia="pl-PL"/>
              </w:rPr>
            </w:pPr>
            <w:proofErr w:type="spellStart"/>
            <w:r w:rsidRPr="001B240A">
              <w:rPr>
                <w:rFonts w:cs="Calibri"/>
                <w:sz w:val="20"/>
                <w:szCs w:val="20"/>
                <w:lang w:eastAsia="pl-PL"/>
              </w:rPr>
              <w:t>Stateful</w:t>
            </w:r>
            <w:proofErr w:type="spellEnd"/>
            <w:r w:rsidRPr="001B240A">
              <w:rPr>
                <w:rFonts w:cs="Calibri"/>
                <w:sz w:val="20"/>
                <w:szCs w:val="20"/>
                <w:lang w:eastAsia="pl-PL"/>
              </w:rPr>
              <w:t xml:space="preserve"> </w:t>
            </w:r>
            <w:proofErr w:type="spellStart"/>
            <w:r w:rsidRPr="001B240A">
              <w:rPr>
                <w:rFonts w:cs="Calibri"/>
                <w:sz w:val="20"/>
                <w:szCs w:val="20"/>
                <w:lang w:eastAsia="pl-PL"/>
              </w:rPr>
              <w:t>Inspection</w:t>
            </w:r>
            <w:proofErr w:type="spellEnd"/>
            <w:r w:rsidRPr="001B240A">
              <w:rPr>
                <w:rFonts w:cs="Calibri"/>
                <w:sz w:val="20"/>
                <w:szCs w:val="20"/>
                <w:lang w:eastAsia="pl-PL"/>
              </w:rPr>
              <w:t xml:space="preserve"> Firewall </w:t>
            </w:r>
          </w:p>
          <w:p w14:paraId="1D38EDD3" w14:textId="77777777" w:rsidR="00C20856" w:rsidRPr="00882F0C" w:rsidRDefault="00C20856" w:rsidP="00465FE1">
            <w:pPr>
              <w:numPr>
                <w:ilvl w:val="0"/>
                <w:numId w:val="296"/>
              </w:numPr>
              <w:spacing w:before="0" w:after="0" w:line="276" w:lineRule="auto"/>
              <w:ind w:left="360"/>
              <w:rPr>
                <w:rFonts w:cs="Calibri"/>
                <w:sz w:val="20"/>
                <w:szCs w:val="20"/>
                <w:lang w:val="en-US" w:eastAsia="pl-PL"/>
              </w:rPr>
            </w:pPr>
            <w:proofErr w:type="spellStart"/>
            <w:r w:rsidRPr="001B240A">
              <w:rPr>
                <w:rFonts w:cs="Calibri"/>
                <w:sz w:val="20"/>
                <w:szCs w:val="20"/>
                <w:lang w:val="en-US" w:eastAsia="pl-PL"/>
              </w:rPr>
              <w:t>Kontrolę</w:t>
            </w:r>
            <w:proofErr w:type="spellEnd"/>
            <w:r w:rsidRPr="001B240A">
              <w:rPr>
                <w:rFonts w:cs="Calibri"/>
                <w:sz w:val="20"/>
                <w:szCs w:val="20"/>
                <w:lang w:val="en-US" w:eastAsia="pl-PL"/>
              </w:rPr>
              <w:t xml:space="preserve"> </w:t>
            </w:r>
            <w:proofErr w:type="spellStart"/>
            <w:r w:rsidRPr="001B240A">
              <w:rPr>
                <w:rFonts w:cs="Calibri"/>
                <w:sz w:val="20"/>
                <w:szCs w:val="20"/>
                <w:lang w:val="en-US" w:eastAsia="pl-PL"/>
              </w:rPr>
              <w:t>aplikacji</w:t>
            </w:r>
            <w:proofErr w:type="spellEnd"/>
            <w:r w:rsidRPr="001B240A">
              <w:rPr>
                <w:rFonts w:cs="Calibri"/>
                <w:sz w:val="20"/>
                <w:szCs w:val="20"/>
                <w:lang w:val="en-US" w:eastAsia="pl-PL"/>
              </w:rPr>
              <w:t xml:space="preserve"> (Application Control / AVC)</w:t>
            </w:r>
            <w:r w:rsidRPr="00882F0C">
              <w:rPr>
                <w:rFonts w:cs="Calibri"/>
                <w:sz w:val="20"/>
                <w:szCs w:val="20"/>
                <w:lang w:val="en-US" w:eastAsia="pl-PL"/>
              </w:rPr>
              <w:t> </w:t>
            </w:r>
          </w:p>
          <w:p w14:paraId="2C086EE0" w14:textId="77777777" w:rsidR="00C20856" w:rsidRPr="001B240A" w:rsidRDefault="00C20856" w:rsidP="00465FE1">
            <w:pPr>
              <w:numPr>
                <w:ilvl w:val="0"/>
                <w:numId w:val="297"/>
              </w:numPr>
              <w:spacing w:before="0" w:after="0" w:line="276" w:lineRule="auto"/>
              <w:ind w:left="360"/>
              <w:rPr>
                <w:rFonts w:cs="Calibri"/>
                <w:sz w:val="20"/>
                <w:szCs w:val="20"/>
                <w:lang w:eastAsia="pl-PL"/>
              </w:rPr>
            </w:pPr>
            <w:r w:rsidRPr="001B240A">
              <w:rPr>
                <w:rFonts w:cs="Calibri"/>
                <w:sz w:val="20"/>
                <w:szCs w:val="20"/>
                <w:lang w:eastAsia="pl-PL"/>
              </w:rPr>
              <w:t>System wykrywania i zapobiegania intruzom (IPS) </w:t>
            </w:r>
          </w:p>
          <w:p w14:paraId="5A925C31" w14:textId="77777777" w:rsidR="00C20856" w:rsidRPr="001B240A" w:rsidRDefault="00C20856" w:rsidP="00465FE1">
            <w:pPr>
              <w:numPr>
                <w:ilvl w:val="0"/>
                <w:numId w:val="298"/>
              </w:numPr>
              <w:spacing w:before="0" w:after="0" w:line="276" w:lineRule="auto"/>
              <w:ind w:left="360"/>
              <w:rPr>
                <w:rFonts w:cs="Calibri"/>
                <w:sz w:val="20"/>
                <w:szCs w:val="20"/>
                <w:lang w:eastAsia="pl-PL"/>
              </w:rPr>
            </w:pPr>
            <w:r w:rsidRPr="001B240A">
              <w:rPr>
                <w:rFonts w:cs="Calibri"/>
                <w:sz w:val="20"/>
                <w:szCs w:val="20"/>
                <w:lang w:eastAsia="pl-PL"/>
              </w:rPr>
              <w:t>Ochronę antywirusową (</w:t>
            </w:r>
            <w:proofErr w:type="spellStart"/>
            <w:r w:rsidRPr="001B240A">
              <w:rPr>
                <w:rFonts w:cs="Calibri"/>
                <w:sz w:val="20"/>
                <w:szCs w:val="20"/>
                <w:lang w:eastAsia="pl-PL"/>
              </w:rPr>
              <w:t>malware</w:t>
            </w:r>
            <w:proofErr w:type="spellEnd"/>
            <w:r w:rsidRPr="001B240A">
              <w:rPr>
                <w:rFonts w:cs="Calibri"/>
                <w:sz w:val="20"/>
                <w:szCs w:val="20"/>
                <w:lang w:eastAsia="pl-PL"/>
              </w:rPr>
              <w:t xml:space="preserve"> </w:t>
            </w:r>
            <w:proofErr w:type="spellStart"/>
            <w:r w:rsidRPr="001B240A">
              <w:rPr>
                <w:rFonts w:cs="Calibri"/>
                <w:sz w:val="20"/>
                <w:szCs w:val="20"/>
                <w:lang w:eastAsia="pl-PL"/>
              </w:rPr>
              <w:t>protection</w:t>
            </w:r>
            <w:proofErr w:type="spellEnd"/>
            <w:r w:rsidRPr="001B240A">
              <w:rPr>
                <w:rFonts w:cs="Calibri"/>
                <w:sz w:val="20"/>
                <w:szCs w:val="20"/>
                <w:lang w:eastAsia="pl-PL"/>
              </w:rPr>
              <w:t>) </w:t>
            </w:r>
          </w:p>
          <w:p w14:paraId="3BE7B551" w14:textId="77777777" w:rsidR="00C20856" w:rsidRPr="001B240A" w:rsidRDefault="00C20856" w:rsidP="00465FE1">
            <w:pPr>
              <w:numPr>
                <w:ilvl w:val="0"/>
                <w:numId w:val="299"/>
              </w:numPr>
              <w:spacing w:before="0" w:after="0" w:line="276" w:lineRule="auto"/>
              <w:ind w:left="360"/>
              <w:rPr>
                <w:rFonts w:cs="Calibri"/>
                <w:sz w:val="20"/>
                <w:szCs w:val="20"/>
                <w:lang w:eastAsia="pl-PL"/>
              </w:rPr>
            </w:pPr>
            <w:r w:rsidRPr="001B240A">
              <w:rPr>
                <w:rFonts w:cs="Calibri"/>
                <w:sz w:val="20"/>
                <w:szCs w:val="20"/>
                <w:lang w:eastAsia="pl-PL"/>
              </w:rPr>
              <w:t xml:space="preserve">Filtrowanie stron WWW (URL </w:t>
            </w:r>
            <w:proofErr w:type="spellStart"/>
            <w:r w:rsidRPr="001B240A">
              <w:rPr>
                <w:rFonts w:cs="Calibri"/>
                <w:sz w:val="20"/>
                <w:szCs w:val="20"/>
                <w:lang w:eastAsia="pl-PL"/>
              </w:rPr>
              <w:t>filtering</w:t>
            </w:r>
            <w:proofErr w:type="spellEnd"/>
            <w:r w:rsidRPr="001B240A">
              <w:rPr>
                <w:rFonts w:cs="Calibri"/>
                <w:sz w:val="20"/>
                <w:szCs w:val="20"/>
                <w:lang w:eastAsia="pl-PL"/>
              </w:rPr>
              <w:t>) </w:t>
            </w:r>
          </w:p>
          <w:p w14:paraId="4323C562" w14:textId="77777777" w:rsidR="00C20856" w:rsidRPr="001B240A" w:rsidRDefault="00C20856" w:rsidP="00465FE1">
            <w:pPr>
              <w:numPr>
                <w:ilvl w:val="0"/>
                <w:numId w:val="300"/>
              </w:numPr>
              <w:spacing w:before="0" w:after="0" w:line="276" w:lineRule="auto"/>
              <w:ind w:left="360"/>
              <w:rPr>
                <w:rFonts w:cs="Calibri"/>
                <w:sz w:val="20"/>
                <w:szCs w:val="20"/>
                <w:lang w:eastAsia="pl-PL"/>
              </w:rPr>
            </w:pPr>
            <w:r w:rsidRPr="001B240A">
              <w:rPr>
                <w:rFonts w:cs="Calibri"/>
                <w:sz w:val="20"/>
                <w:szCs w:val="20"/>
                <w:lang w:eastAsia="pl-PL"/>
              </w:rPr>
              <w:t xml:space="preserve">Obsługę szyfrowanych połączeń VPN </w:t>
            </w:r>
            <w:proofErr w:type="spellStart"/>
            <w:r w:rsidRPr="001B240A">
              <w:rPr>
                <w:rFonts w:cs="Calibri"/>
                <w:sz w:val="20"/>
                <w:szCs w:val="20"/>
                <w:lang w:eastAsia="pl-PL"/>
              </w:rPr>
              <w:t>IPSec</w:t>
            </w:r>
            <w:proofErr w:type="spellEnd"/>
            <w:r w:rsidRPr="001B240A">
              <w:rPr>
                <w:rFonts w:cs="Calibri"/>
                <w:sz w:val="20"/>
                <w:szCs w:val="20"/>
                <w:lang w:eastAsia="pl-PL"/>
              </w:rPr>
              <w:t> </w:t>
            </w:r>
          </w:p>
          <w:p w14:paraId="4E581C17" w14:textId="77777777" w:rsidR="00C20856" w:rsidRPr="001B240A" w:rsidRDefault="00C20856" w:rsidP="00465FE1">
            <w:pPr>
              <w:numPr>
                <w:ilvl w:val="0"/>
                <w:numId w:val="301"/>
              </w:numPr>
              <w:spacing w:before="0" w:after="0" w:line="276" w:lineRule="auto"/>
              <w:ind w:left="360"/>
              <w:rPr>
                <w:rFonts w:cs="Calibri"/>
                <w:sz w:val="20"/>
                <w:szCs w:val="20"/>
                <w:lang w:eastAsia="pl-PL"/>
              </w:rPr>
            </w:pPr>
            <w:r w:rsidRPr="001B240A">
              <w:rPr>
                <w:rFonts w:cs="Calibri"/>
                <w:sz w:val="20"/>
                <w:szCs w:val="20"/>
                <w:lang w:eastAsia="pl-PL"/>
              </w:rPr>
              <w:t>Inspekcję ruchu szyfrowanego TLS/SSL </w:t>
            </w:r>
          </w:p>
          <w:p w14:paraId="253A6FE1" w14:textId="77777777" w:rsidR="00C20856" w:rsidRPr="001B240A" w:rsidRDefault="00C20856" w:rsidP="00465FE1">
            <w:pPr>
              <w:numPr>
                <w:ilvl w:val="0"/>
                <w:numId w:val="302"/>
              </w:numPr>
              <w:spacing w:before="0" w:after="0" w:line="276" w:lineRule="auto"/>
              <w:ind w:left="360"/>
              <w:rPr>
                <w:rFonts w:cs="Calibri"/>
                <w:sz w:val="20"/>
                <w:szCs w:val="20"/>
                <w:lang w:eastAsia="pl-PL"/>
              </w:rPr>
            </w:pPr>
            <w:r w:rsidRPr="001B240A">
              <w:rPr>
                <w:rFonts w:cs="Calibri"/>
                <w:sz w:val="20"/>
                <w:szCs w:val="20"/>
                <w:lang w:eastAsia="pl-PL"/>
              </w:rPr>
              <w:t>Mechanizmy analizy zagrożeń i aktualizacji sygnatur </w:t>
            </w:r>
          </w:p>
          <w:p w14:paraId="123FEC45" w14:textId="5E417D49" w:rsidR="00C20856" w:rsidRPr="00ED1229" w:rsidRDefault="00C20856" w:rsidP="00465FE1">
            <w:pPr>
              <w:numPr>
                <w:ilvl w:val="0"/>
                <w:numId w:val="303"/>
              </w:numPr>
              <w:spacing w:before="0" w:after="0" w:line="276" w:lineRule="auto"/>
              <w:ind w:left="360"/>
              <w:rPr>
                <w:rFonts w:cs="Calibri"/>
                <w:sz w:val="20"/>
                <w:szCs w:val="20"/>
                <w:lang w:eastAsia="pl-PL"/>
              </w:rPr>
            </w:pPr>
            <w:r w:rsidRPr="001B240A">
              <w:rPr>
                <w:rFonts w:cs="Calibri"/>
                <w:sz w:val="20"/>
                <w:szCs w:val="20"/>
                <w:lang w:eastAsia="pl-PL"/>
              </w:rPr>
              <w:t>Logowanie zdarzeń bezpieczeństwa i ruchu </w:t>
            </w:r>
          </w:p>
        </w:tc>
        <w:tc>
          <w:tcPr>
            <w:tcW w:w="2829" w:type="dxa"/>
            <w:tcBorders>
              <w:top w:val="single" w:sz="4" w:space="0" w:color="auto"/>
              <w:left w:val="single" w:sz="4" w:space="0" w:color="auto"/>
              <w:bottom w:val="single" w:sz="4" w:space="0" w:color="auto"/>
              <w:right w:val="single" w:sz="4" w:space="0" w:color="auto"/>
            </w:tcBorders>
          </w:tcPr>
          <w:p w14:paraId="1F2E9E9F" w14:textId="77777777" w:rsidR="00C20856" w:rsidRPr="001B240A" w:rsidRDefault="00C20856" w:rsidP="00FC7F41">
            <w:pPr>
              <w:spacing w:before="0" w:after="0" w:line="276" w:lineRule="auto"/>
              <w:rPr>
                <w:rFonts w:cs="Calibri"/>
                <w:sz w:val="20"/>
                <w:szCs w:val="20"/>
                <w:lang w:eastAsia="pl-PL"/>
              </w:rPr>
            </w:pPr>
          </w:p>
        </w:tc>
      </w:tr>
      <w:tr w:rsidR="00C20856" w:rsidRPr="001B240A" w14:paraId="38C0308C" w14:textId="5A87FDDF" w:rsidTr="00465FE1">
        <w:trPr>
          <w:trHeight w:val="300"/>
        </w:trPr>
        <w:tc>
          <w:tcPr>
            <w:tcW w:w="369" w:type="dxa"/>
            <w:tcBorders>
              <w:top w:val="single" w:sz="4" w:space="0" w:color="auto"/>
              <w:left w:val="single" w:sz="4" w:space="0" w:color="auto"/>
              <w:bottom w:val="single" w:sz="4" w:space="0" w:color="auto"/>
              <w:right w:val="single" w:sz="4" w:space="0" w:color="auto"/>
            </w:tcBorders>
            <w:hideMark/>
          </w:tcPr>
          <w:p w14:paraId="7AEF2B8E" w14:textId="4C1D4DB6" w:rsidR="00C20856" w:rsidRPr="001B240A" w:rsidRDefault="00C20856" w:rsidP="00ED1229">
            <w:pPr>
              <w:spacing w:before="0" w:after="0" w:line="276" w:lineRule="auto"/>
              <w:jc w:val="center"/>
              <w:rPr>
                <w:rFonts w:cs="Calibri"/>
                <w:sz w:val="20"/>
                <w:szCs w:val="20"/>
                <w:lang w:eastAsia="pl-PL"/>
              </w:rPr>
            </w:pPr>
            <w:r w:rsidRPr="001B240A">
              <w:rPr>
                <w:rFonts w:cs="Calibri"/>
                <w:sz w:val="20"/>
                <w:szCs w:val="20"/>
                <w:lang w:eastAsia="pl-PL"/>
              </w:rPr>
              <w:t>2</w:t>
            </w:r>
          </w:p>
        </w:tc>
        <w:tc>
          <w:tcPr>
            <w:tcW w:w="2254" w:type="dxa"/>
            <w:tcBorders>
              <w:top w:val="single" w:sz="4" w:space="0" w:color="auto"/>
              <w:left w:val="single" w:sz="4" w:space="0" w:color="auto"/>
              <w:bottom w:val="single" w:sz="4" w:space="0" w:color="auto"/>
              <w:right w:val="single" w:sz="4" w:space="0" w:color="auto"/>
            </w:tcBorders>
            <w:hideMark/>
          </w:tcPr>
          <w:p w14:paraId="4466F0AE" w14:textId="77777777" w:rsidR="00C20856" w:rsidRPr="001B240A" w:rsidRDefault="00C20856" w:rsidP="00ED1229">
            <w:pPr>
              <w:spacing w:before="0" w:after="0" w:line="276" w:lineRule="auto"/>
              <w:rPr>
                <w:rFonts w:cs="Calibri"/>
                <w:sz w:val="20"/>
                <w:szCs w:val="20"/>
                <w:lang w:eastAsia="pl-PL"/>
              </w:rPr>
            </w:pPr>
            <w:r w:rsidRPr="001B240A">
              <w:rPr>
                <w:rFonts w:cs="Calibri"/>
                <w:sz w:val="20"/>
                <w:szCs w:val="20"/>
                <w:lang w:eastAsia="pl-PL"/>
              </w:rPr>
              <w:t>Wydajność  </w:t>
            </w:r>
          </w:p>
          <w:p w14:paraId="3C2C140F" w14:textId="77777777" w:rsidR="00C20856" w:rsidRPr="001B240A" w:rsidRDefault="00C20856" w:rsidP="00ED1229">
            <w:pPr>
              <w:spacing w:before="0" w:after="0" w:line="276" w:lineRule="auto"/>
              <w:rPr>
                <w:rFonts w:cs="Calibri"/>
                <w:sz w:val="20"/>
                <w:szCs w:val="20"/>
                <w:lang w:eastAsia="pl-PL"/>
              </w:rPr>
            </w:pPr>
            <w:r w:rsidRPr="001B240A">
              <w:rPr>
                <w:rFonts w:cs="Calibri"/>
                <w:sz w:val="20"/>
                <w:szCs w:val="20"/>
                <w:lang w:eastAsia="pl-PL"/>
              </w:rPr>
              <w:t> </w:t>
            </w:r>
          </w:p>
        </w:tc>
        <w:tc>
          <w:tcPr>
            <w:tcW w:w="4176" w:type="dxa"/>
            <w:tcBorders>
              <w:top w:val="single" w:sz="4" w:space="0" w:color="auto"/>
              <w:left w:val="single" w:sz="4" w:space="0" w:color="auto"/>
              <w:bottom w:val="single" w:sz="4" w:space="0" w:color="auto"/>
              <w:right w:val="single" w:sz="4" w:space="0" w:color="auto"/>
            </w:tcBorders>
            <w:hideMark/>
          </w:tcPr>
          <w:p w14:paraId="020A5CEB" w14:textId="77777777" w:rsidR="00C20856" w:rsidRPr="001B240A" w:rsidRDefault="00C20856" w:rsidP="00465FE1">
            <w:pPr>
              <w:numPr>
                <w:ilvl w:val="0"/>
                <w:numId w:val="304"/>
              </w:numPr>
              <w:spacing w:before="0" w:after="0" w:line="276" w:lineRule="auto"/>
              <w:ind w:left="360"/>
              <w:rPr>
                <w:rFonts w:cs="Calibri"/>
                <w:sz w:val="20"/>
                <w:szCs w:val="20"/>
                <w:lang w:eastAsia="pl-PL"/>
              </w:rPr>
            </w:pPr>
            <w:r w:rsidRPr="001B240A">
              <w:rPr>
                <w:rFonts w:cs="Calibri"/>
                <w:sz w:val="20"/>
                <w:szCs w:val="20"/>
                <w:lang w:eastAsia="pl-PL"/>
              </w:rPr>
              <w:t>Przepustowość firewall (</w:t>
            </w:r>
            <w:proofErr w:type="spellStart"/>
            <w:r w:rsidRPr="001B240A">
              <w:rPr>
                <w:rFonts w:cs="Calibri"/>
                <w:sz w:val="20"/>
                <w:szCs w:val="20"/>
                <w:lang w:eastAsia="pl-PL"/>
              </w:rPr>
              <w:t>stateful</w:t>
            </w:r>
            <w:proofErr w:type="spellEnd"/>
            <w:r w:rsidRPr="001B240A">
              <w:rPr>
                <w:rFonts w:cs="Calibri"/>
                <w:sz w:val="20"/>
                <w:szCs w:val="20"/>
                <w:lang w:eastAsia="pl-PL"/>
              </w:rPr>
              <w:t xml:space="preserve">): </w:t>
            </w:r>
            <w:r w:rsidRPr="001B240A">
              <w:rPr>
                <w:rFonts w:cs="Calibri"/>
                <w:b/>
                <w:bCs/>
                <w:sz w:val="20"/>
                <w:szCs w:val="20"/>
                <w:lang w:eastAsia="pl-PL"/>
              </w:rPr>
              <w:t xml:space="preserve">min. 2 </w:t>
            </w:r>
            <w:proofErr w:type="spellStart"/>
            <w:r w:rsidRPr="001B240A">
              <w:rPr>
                <w:rFonts w:cs="Calibri"/>
                <w:b/>
                <w:bCs/>
                <w:sz w:val="20"/>
                <w:szCs w:val="20"/>
                <w:lang w:eastAsia="pl-PL"/>
              </w:rPr>
              <w:t>Gbps</w:t>
            </w:r>
            <w:proofErr w:type="spellEnd"/>
            <w:r w:rsidRPr="001B240A">
              <w:rPr>
                <w:rFonts w:cs="Calibri"/>
                <w:sz w:val="20"/>
                <w:szCs w:val="20"/>
                <w:lang w:eastAsia="pl-PL"/>
              </w:rPr>
              <w:t>  </w:t>
            </w:r>
          </w:p>
          <w:p w14:paraId="629B5233" w14:textId="77777777" w:rsidR="00C20856" w:rsidRPr="001B240A" w:rsidRDefault="00C20856" w:rsidP="00465FE1">
            <w:pPr>
              <w:numPr>
                <w:ilvl w:val="0"/>
                <w:numId w:val="305"/>
              </w:numPr>
              <w:spacing w:before="0" w:after="0" w:line="276" w:lineRule="auto"/>
              <w:ind w:left="360"/>
              <w:rPr>
                <w:rFonts w:cs="Calibri"/>
                <w:sz w:val="20"/>
                <w:szCs w:val="20"/>
                <w:lang w:eastAsia="pl-PL"/>
              </w:rPr>
            </w:pPr>
            <w:r w:rsidRPr="001B240A">
              <w:rPr>
                <w:rFonts w:cs="Calibri"/>
                <w:sz w:val="20"/>
                <w:szCs w:val="20"/>
                <w:lang w:eastAsia="pl-PL"/>
              </w:rPr>
              <w:t xml:space="preserve">Przepustowość NGFW (z kontrolą aplikacji): </w:t>
            </w:r>
            <w:r w:rsidRPr="001B240A">
              <w:rPr>
                <w:rFonts w:cs="Calibri"/>
                <w:b/>
                <w:bCs/>
                <w:sz w:val="20"/>
                <w:szCs w:val="20"/>
                <w:lang w:eastAsia="pl-PL"/>
              </w:rPr>
              <w:t xml:space="preserve">min. 800 </w:t>
            </w:r>
            <w:proofErr w:type="spellStart"/>
            <w:r w:rsidRPr="001B240A">
              <w:rPr>
                <w:rFonts w:cs="Calibri"/>
                <w:b/>
                <w:bCs/>
                <w:sz w:val="20"/>
                <w:szCs w:val="20"/>
                <w:lang w:eastAsia="pl-PL"/>
              </w:rPr>
              <w:t>Mbps</w:t>
            </w:r>
            <w:proofErr w:type="spellEnd"/>
            <w:r w:rsidRPr="001B240A">
              <w:rPr>
                <w:rFonts w:cs="Calibri"/>
                <w:sz w:val="20"/>
                <w:szCs w:val="20"/>
                <w:lang w:eastAsia="pl-PL"/>
              </w:rPr>
              <w:t>  </w:t>
            </w:r>
          </w:p>
          <w:p w14:paraId="7BAD5C85" w14:textId="77777777" w:rsidR="00C20856" w:rsidRPr="001B240A" w:rsidRDefault="00C20856" w:rsidP="00465FE1">
            <w:pPr>
              <w:numPr>
                <w:ilvl w:val="0"/>
                <w:numId w:val="306"/>
              </w:numPr>
              <w:spacing w:before="0" w:after="0" w:line="276" w:lineRule="auto"/>
              <w:ind w:left="360"/>
              <w:rPr>
                <w:rFonts w:cs="Calibri"/>
                <w:sz w:val="20"/>
                <w:szCs w:val="20"/>
                <w:lang w:eastAsia="pl-PL"/>
              </w:rPr>
            </w:pPr>
            <w:r w:rsidRPr="001B240A">
              <w:rPr>
                <w:rFonts w:cs="Calibri"/>
                <w:sz w:val="20"/>
                <w:szCs w:val="20"/>
                <w:lang w:eastAsia="pl-PL"/>
              </w:rPr>
              <w:t xml:space="preserve">Przepustowość IPS: </w:t>
            </w:r>
            <w:r w:rsidRPr="001B240A">
              <w:rPr>
                <w:rFonts w:cs="Calibri"/>
                <w:b/>
                <w:bCs/>
                <w:sz w:val="20"/>
                <w:szCs w:val="20"/>
                <w:lang w:eastAsia="pl-PL"/>
              </w:rPr>
              <w:t xml:space="preserve">min. 900 </w:t>
            </w:r>
            <w:proofErr w:type="spellStart"/>
            <w:r w:rsidRPr="001B240A">
              <w:rPr>
                <w:rFonts w:cs="Calibri"/>
                <w:b/>
                <w:bCs/>
                <w:sz w:val="20"/>
                <w:szCs w:val="20"/>
                <w:lang w:eastAsia="pl-PL"/>
              </w:rPr>
              <w:t>Mbps</w:t>
            </w:r>
            <w:proofErr w:type="spellEnd"/>
            <w:r w:rsidRPr="001B240A">
              <w:rPr>
                <w:rFonts w:cs="Calibri"/>
                <w:sz w:val="20"/>
                <w:szCs w:val="20"/>
                <w:lang w:eastAsia="pl-PL"/>
              </w:rPr>
              <w:t>  </w:t>
            </w:r>
          </w:p>
          <w:p w14:paraId="44C36409" w14:textId="77777777" w:rsidR="00C20856" w:rsidRPr="001B240A" w:rsidRDefault="00C20856" w:rsidP="00465FE1">
            <w:pPr>
              <w:numPr>
                <w:ilvl w:val="0"/>
                <w:numId w:val="307"/>
              </w:numPr>
              <w:spacing w:before="0" w:after="0" w:line="276" w:lineRule="auto"/>
              <w:ind w:left="360"/>
              <w:rPr>
                <w:rFonts w:cs="Calibri"/>
                <w:sz w:val="20"/>
                <w:szCs w:val="20"/>
                <w:lang w:eastAsia="pl-PL"/>
              </w:rPr>
            </w:pPr>
            <w:r w:rsidRPr="001B240A">
              <w:rPr>
                <w:rFonts w:cs="Calibri"/>
                <w:sz w:val="20"/>
                <w:szCs w:val="20"/>
                <w:lang w:eastAsia="pl-PL"/>
              </w:rPr>
              <w:t xml:space="preserve">Przepustowość VPN </w:t>
            </w:r>
            <w:proofErr w:type="spellStart"/>
            <w:r w:rsidRPr="001B240A">
              <w:rPr>
                <w:rFonts w:cs="Calibri"/>
                <w:sz w:val="20"/>
                <w:szCs w:val="20"/>
                <w:lang w:eastAsia="pl-PL"/>
              </w:rPr>
              <w:t>IPSec</w:t>
            </w:r>
            <w:proofErr w:type="spellEnd"/>
            <w:r w:rsidRPr="001B240A">
              <w:rPr>
                <w:rFonts w:cs="Calibri"/>
                <w:sz w:val="20"/>
                <w:szCs w:val="20"/>
                <w:lang w:eastAsia="pl-PL"/>
              </w:rPr>
              <w:t xml:space="preserve">: </w:t>
            </w:r>
            <w:r w:rsidRPr="001B240A">
              <w:rPr>
                <w:rFonts w:cs="Calibri"/>
                <w:b/>
                <w:bCs/>
                <w:sz w:val="20"/>
                <w:szCs w:val="20"/>
                <w:lang w:eastAsia="pl-PL"/>
              </w:rPr>
              <w:t xml:space="preserve">min. 400 </w:t>
            </w:r>
            <w:proofErr w:type="spellStart"/>
            <w:r w:rsidRPr="001B240A">
              <w:rPr>
                <w:rFonts w:cs="Calibri"/>
                <w:b/>
                <w:bCs/>
                <w:sz w:val="20"/>
                <w:szCs w:val="20"/>
                <w:lang w:eastAsia="pl-PL"/>
              </w:rPr>
              <w:t>Mbps</w:t>
            </w:r>
            <w:proofErr w:type="spellEnd"/>
            <w:r w:rsidRPr="001B240A">
              <w:rPr>
                <w:rFonts w:cs="Calibri"/>
                <w:sz w:val="20"/>
                <w:szCs w:val="20"/>
                <w:lang w:eastAsia="pl-PL"/>
              </w:rPr>
              <w:t>  </w:t>
            </w:r>
          </w:p>
          <w:p w14:paraId="16E181B7" w14:textId="77777777" w:rsidR="00C20856" w:rsidRPr="001B240A" w:rsidRDefault="00C20856" w:rsidP="00465FE1">
            <w:pPr>
              <w:numPr>
                <w:ilvl w:val="0"/>
                <w:numId w:val="308"/>
              </w:numPr>
              <w:spacing w:before="0" w:after="0" w:line="276" w:lineRule="auto"/>
              <w:ind w:left="360"/>
              <w:rPr>
                <w:rFonts w:cs="Calibri"/>
                <w:sz w:val="20"/>
                <w:szCs w:val="20"/>
                <w:lang w:eastAsia="pl-PL"/>
              </w:rPr>
            </w:pPr>
            <w:r w:rsidRPr="001B240A">
              <w:rPr>
                <w:rFonts w:cs="Calibri"/>
                <w:sz w:val="20"/>
                <w:szCs w:val="20"/>
                <w:lang w:eastAsia="pl-PL"/>
              </w:rPr>
              <w:t xml:space="preserve">Obsługa jednoczesnych sesji: </w:t>
            </w:r>
            <w:r w:rsidRPr="001B240A">
              <w:rPr>
                <w:rFonts w:cs="Calibri"/>
                <w:b/>
                <w:bCs/>
                <w:sz w:val="20"/>
                <w:szCs w:val="20"/>
                <w:lang w:eastAsia="pl-PL"/>
              </w:rPr>
              <w:t>min. 100 000</w:t>
            </w:r>
            <w:r w:rsidRPr="001B240A">
              <w:rPr>
                <w:rFonts w:cs="Calibri"/>
                <w:sz w:val="20"/>
                <w:szCs w:val="20"/>
                <w:lang w:eastAsia="pl-PL"/>
              </w:rPr>
              <w:t>  </w:t>
            </w:r>
          </w:p>
          <w:p w14:paraId="23BD85BC" w14:textId="28CBD9CD" w:rsidR="00C20856" w:rsidRPr="00ED1229" w:rsidRDefault="00C20856" w:rsidP="00465FE1">
            <w:pPr>
              <w:numPr>
                <w:ilvl w:val="0"/>
                <w:numId w:val="309"/>
              </w:numPr>
              <w:spacing w:before="0" w:after="0" w:line="276" w:lineRule="auto"/>
              <w:ind w:left="360"/>
              <w:rPr>
                <w:rFonts w:cs="Calibri"/>
                <w:sz w:val="20"/>
                <w:szCs w:val="20"/>
                <w:lang w:eastAsia="pl-PL"/>
              </w:rPr>
            </w:pPr>
            <w:r w:rsidRPr="001B240A">
              <w:rPr>
                <w:rFonts w:cs="Calibri"/>
                <w:sz w:val="20"/>
                <w:szCs w:val="20"/>
                <w:lang w:eastAsia="pl-PL"/>
              </w:rPr>
              <w:t xml:space="preserve">Nowe połączenia na sekundę: </w:t>
            </w:r>
            <w:r w:rsidRPr="001B240A">
              <w:rPr>
                <w:rFonts w:cs="Calibri"/>
                <w:b/>
                <w:bCs/>
                <w:sz w:val="20"/>
                <w:szCs w:val="20"/>
                <w:lang w:eastAsia="pl-PL"/>
              </w:rPr>
              <w:t>min. 6 000</w:t>
            </w:r>
            <w:r w:rsidRPr="001B240A">
              <w:rPr>
                <w:rFonts w:cs="Calibri"/>
                <w:sz w:val="20"/>
                <w:szCs w:val="20"/>
                <w:lang w:eastAsia="pl-PL"/>
              </w:rPr>
              <w:t> </w:t>
            </w:r>
          </w:p>
        </w:tc>
        <w:tc>
          <w:tcPr>
            <w:tcW w:w="2829" w:type="dxa"/>
            <w:tcBorders>
              <w:top w:val="single" w:sz="4" w:space="0" w:color="auto"/>
              <w:left w:val="single" w:sz="4" w:space="0" w:color="auto"/>
              <w:bottom w:val="single" w:sz="4" w:space="0" w:color="auto"/>
              <w:right w:val="single" w:sz="4" w:space="0" w:color="auto"/>
            </w:tcBorders>
          </w:tcPr>
          <w:p w14:paraId="2E233220" w14:textId="77777777" w:rsidR="00C20856" w:rsidRPr="001B240A" w:rsidRDefault="00C20856" w:rsidP="00FC7F41">
            <w:pPr>
              <w:spacing w:before="0" w:after="0" w:line="276" w:lineRule="auto"/>
              <w:ind w:left="720"/>
              <w:rPr>
                <w:rFonts w:cs="Calibri"/>
                <w:sz w:val="20"/>
                <w:szCs w:val="20"/>
                <w:lang w:eastAsia="pl-PL"/>
              </w:rPr>
            </w:pPr>
          </w:p>
        </w:tc>
      </w:tr>
      <w:tr w:rsidR="00C20856" w:rsidRPr="001B240A" w14:paraId="1BB9331B" w14:textId="1746AE80" w:rsidTr="00465FE1">
        <w:trPr>
          <w:trHeight w:val="300"/>
        </w:trPr>
        <w:tc>
          <w:tcPr>
            <w:tcW w:w="369" w:type="dxa"/>
            <w:tcBorders>
              <w:top w:val="single" w:sz="4" w:space="0" w:color="auto"/>
              <w:left w:val="single" w:sz="4" w:space="0" w:color="auto"/>
              <w:bottom w:val="single" w:sz="4" w:space="0" w:color="auto"/>
              <w:right w:val="single" w:sz="4" w:space="0" w:color="auto"/>
            </w:tcBorders>
            <w:hideMark/>
          </w:tcPr>
          <w:p w14:paraId="40134DFD" w14:textId="1B3B2446" w:rsidR="00C20856" w:rsidRPr="001B240A" w:rsidRDefault="00C20856" w:rsidP="00ED1229">
            <w:pPr>
              <w:spacing w:before="0" w:after="0" w:line="276" w:lineRule="auto"/>
              <w:jc w:val="center"/>
              <w:rPr>
                <w:rFonts w:cs="Calibri"/>
                <w:sz w:val="20"/>
                <w:szCs w:val="20"/>
                <w:lang w:eastAsia="pl-PL"/>
              </w:rPr>
            </w:pPr>
            <w:r w:rsidRPr="001B240A">
              <w:rPr>
                <w:rFonts w:cs="Calibri"/>
                <w:sz w:val="20"/>
                <w:szCs w:val="20"/>
                <w:lang w:eastAsia="pl-PL"/>
              </w:rPr>
              <w:t>3</w:t>
            </w:r>
          </w:p>
        </w:tc>
        <w:tc>
          <w:tcPr>
            <w:tcW w:w="2254" w:type="dxa"/>
            <w:tcBorders>
              <w:top w:val="single" w:sz="4" w:space="0" w:color="auto"/>
              <w:left w:val="single" w:sz="4" w:space="0" w:color="auto"/>
              <w:bottom w:val="single" w:sz="4" w:space="0" w:color="auto"/>
              <w:right w:val="single" w:sz="4" w:space="0" w:color="auto"/>
            </w:tcBorders>
            <w:hideMark/>
          </w:tcPr>
          <w:p w14:paraId="3FA3C8AA" w14:textId="77777777" w:rsidR="00C20856" w:rsidRPr="001B240A" w:rsidRDefault="00C20856" w:rsidP="00ED1229">
            <w:pPr>
              <w:spacing w:before="0" w:after="0" w:line="276" w:lineRule="auto"/>
              <w:rPr>
                <w:rFonts w:cs="Calibri"/>
                <w:sz w:val="20"/>
                <w:szCs w:val="20"/>
                <w:lang w:eastAsia="pl-PL"/>
              </w:rPr>
            </w:pPr>
            <w:r w:rsidRPr="001B240A">
              <w:rPr>
                <w:rFonts w:cs="Calibri"/>
                <w:sz w:val="20"/>
                <w:szCs w:val="20"/>
                <w:lang w:eastAsia="pl-PL"/>
              </w:rPr>
              <w:t>Interfejsy i sprzęt </w:t>
            </w:r>
          </w:p>
          <w:p w14:paraId="0955EEDD" w14:textId="77777777" w:rsidR="00C20856" w:rsidRPr="001B240A" w:rsidRDefault="00C20856" w:rsidP="00ED1229">
            <w:pPr>
              <w:spacing w:before="0" w:after="0" w:line="276" w:lineRule="auto"/>
              <w:rPr>
                <w:rFonts w:cs="Calibri"/>
                <w:sz w:val="20"/>
                <w:szCs w:val="20"/>
                <w:lang w:eastAsia="pl-PL"/>
              </w:rPr>
            </w:pPr>
            <w:r w:rsidRPr="001B240A">
              <w:rPr>
                <w:rFonts w:cs="Calibri"/>
                <w:sz w:val="20"/>
                <w:szCs w:val="20"/>
                <w:lang w:eastAsia="pl-PL"/>
              </w:rPr>
              <w:t> </w:t>
            </w:r>
          </w:p>
        </w:tc>
        <w:tc>
          <w:tcPr>
            <w:tcW w:w="4176" w:type="dxa"/>
            <w:tcBorders>
              <w:top w:val="single" w:sz="4" w:space="0" w:color="auto"/>
              <w:left w:val="single" w:sz="4" w:space="0" w:color="auto"/>
              <w:bottom w:val="single" w:sz="4" w:space="0" w:color="auto"/>
              <w:right w:val="single" w:sz="4" w:space="0" w:color="auto"/>
            </w:tcBorders>
            <w:hideMark/>
          </w:tcPr>
          <w:p w14:paraId="40B9443D" w14:textId="77777777" w:rsidR="00C20856" w:rsidRPr="001B240A" w:rsidRDefault="00C20856" w:rsidP="00465FE1">
            <w:pPr>
              <w:numPr>
                <w:ilvl w:val="0"/>
                <w:numId w:val="310"/>
              </w:numPr>
              <w:spacing w:before="0" w:after="0" w:line="276" w:lineRule="auto"/>
              <w:ind w:left="360"/>
              <w:rPr>
                <w:rFonts w:cs="Calibri"/>
                <w:sz w:val="20"/>
                <w:szCs w:val="20"/>
                <w:lang w:eastAsia="pl-PL"/>
              </w:rPr>
            </w:pPr>
            <w:r w:rsidRPr="001B240A">
              <w:rPr>
                <w:rFonts w:cs="Calibri"/>
                <w:sz w:val="20"/>
                <w:szCs w:val="20"/>
                <w:lang w:eastAsia="pl-PL"/>
              </w:rPr>
              <w:t xml:space="preserve">Co najmniej </w:t>
            </w:r>
            <w:r w:rsidRPr="001B240A">
              <w:rPr>
                <w:rFonts w:cs="Calibri"/>
                <w:b/>
                <w:bCs/>
                <w:sz w:val="20"/>
                <w:szCs w:val="20"/>
                <w:lang w:eastAsia="pl-PL"/>
              </w:rPr>
              <w:t>5 portów Gigabit Ethernet RJ-45</w:t>
            </w:r>
            <w:r w:rsidRPr="001B240A">
              <w:rPr>
                <w:rFonts w:cs="Calibri"/>
                <w:sz w:val="20"/>
                <w:szCs w:val="20"/>
                <w:lang w:eastAsia="pl-PL"/>
              </w:rPr>
              <w:t>  </w:t>
            </w:r>
          </w:p>
          <w:p w14:paraId="1E7BBB98" w14:textId="77777777" w:rsidR="00C20856" w:rsidRPr="001B240A" w:rsidRDefault="00C20856" w:rsidP="00465FE1">
            <w:pPr>
              <w:numPr>
                <w:ilvl w:val="0"/>
                <w:numId w:val="311"/>
              </w:numPr>
              <w:spacing w:before="0" w:after="0" w:line="276" w:lineRule="auto"/>
              <w:ind w:left="360"/>
              <w:rPr>
                <w:rFonts w:cs="Calibri"/>
                <w:sz w:val="20"/>
                <w:szCs w:val="20"/>
                <w:lang w:eastAsia="pl-PL"/>
              </w:rPr>
            </w:pPr>
            <w:r w:rsidRPr="001B240A">
              <w:rPr>
                <w:rFonts w:cs="Calibri"/>
                <w:sz w:val="20"/>
                <w:szCs w:val="20"/>
                <w:lang w:eastAsia="pl-PL"/>
              </w:rPr>
              <w:t>Port zarządzania lub dostęp zarządzający przez interfejs sieciowy  </w:t>
            </w:r>
          </w:p>
          <w:p w14:paraId="0BD86B1F" w14:textId="77777777" w:rsidR="00C20856" w:rsidRPr="001B240A" w:rsidRDefault="00C20856" w:rsidP="00465FE1">
            <w:pPr>
              <w:numPr>
                <w:ilvl w:val="0"/>
                <w:numId w:val="312"/>
              </w:numPr>
              <w:spacing w:before="0" w:after="0" w:line="276" w:lineRule="auto"/>
              <w:ind w:left="360"/>
              <w:rPr>
                <w:rFonts w:cs="Calibri"/>
                <w:sz w:val="20"/>
                <w:szCs w:val="20"/>
                <w:lang w:eastAsia="pl-PL"/>
              </w:rPr>
            </w:pPr>
            <w:r w:rsidRPr="001B240A">
              <w:rPr>
                <w:rFonts w:cs="Calibri"/>
                <w:sz w:val="20"/>
                <w:szCs w:val="20"/>
                <w:lang w:eastAsia="pl-PL"/>
              </w:rPr>
              <w:t>Port konsoli (szeregowy)  </w:t>
            </w:r>
          </w:p>
          <w:p w14:paraId="089240E2" w14:textId="77777777" w:rsidR="00C20856" w:rsidRPr="001B240A" w:rsidRDefault="00C20856" w:rsidP="00465FE1">
            <w:pPr>
              <w:numPr>
                <w:ilvl w:val="0"/>
                <w:numId w:val="313"/>
              </w:numPr>
              <w:spacing w:before="0" w:after="0" w:line="276" w:lineRule="auto"/>
              <w:ind w:left="360"/>
              <w:rPr>
                <w:rFonts w:cs="Calibri"/>
                <w:sz w:val="20"/>
                <w:szCs w:val="20"/>
                <w:lang w:eastAsia="pl-PL"/>
              </w:rPr>
            </w:pPr>
            <w:r w:rsidRPr="001B240A">
              <w:rPr>
                <w:rFonts w:cs="Calibri"/>
                <w:sz w:val="20"/>
                <w:szCs w:val="20"/>
                <w:lang w:eastAsia="pl-PL"/>
              </w:rPr>
              <w:t>Port USB  </w:t>
            </w:r>
          </w:p>
          <w:p w14:paraId="585A4FEE" w14:textId="1392944C" w:rsidR="00C20856" w:rsidRPr="00ED1229" w:rsidRDefault="00C20856" w:rsidP="00465FE1">
            <w:pPr>
              <w:numPr>
                <w:ilvl w:val="0"/>
                <w:numId w:val="314"/>
              </w:numPr>
              <w:spacing w:before="0" w:after="0" w:line="276" w:lineRule="auto"/>
              <w:ind w:left="360"/>
              <w:rPr>
                <w:rFonts w:cs="Calibri"/>
                <w:sz w:val="20"/>
                <w:szCs w:val="20"/>
                <w:lang w:eastAsia="pl-PL"/>
              </w:rPr>
            </w:pPr>
            <w:r w:rsidRPr="001B240A">
              <w:rPr>
                <w:rFonts w:cs="Calibri"/>
                <w:sz w:val="20"/>
                <w:szCs w:val="20"/>
                <w:lang w:eastAsia="pl-PL"/>
              </w:rPr>
              <w:t>Zasilanie AC (100–240 V) </w:t>
            </w:r>
          </w:p>
        </w:tc>
        <w:tc>
          <w:tcPr>
            <w:tcW w:w="2829" w:type="dxa"/>
            <w:tcBorders>
              <w:top w:val="single" w:sz="4" w:space="0" w:color="auto"/>
              <w:left w:val="single" w:sz="4" w:space="0" w:color="auto"/>
              <w:bottom w:val="single" w:sz="4" w:space="0" w:color="auto"/>
              <w:right w:val="single" w:sz="4" w:space="0" w:color="auto"/>
            </w:tcBorders>
          </w:tcPr>
          <w:p w14:paraId="0DA112CF" w14:textId="77777777" w:rsidR="00C20856" w:rsidRPr="001B240A" w:rsidRDefault="00C20856" w:rsidP="00FC7F41">
            <w:pPr>
              <w:spacing w:before="0" w:after="0" w:line="276" w:lineRule="auto"/>
              <w:ind w:left="720"/>
              <w:rPr>
                <w:rFonts w:cs="Calibri"/>
                <w:sz w:val="20"/>
                <w:szCs w:val="20"/>
                <w:lang w:eastAsia="pl-PL"/>
              </w:rPr>
            </w:pPr>
          </w:p>
        </w:tc>
      </w:tr>
      <w:tr w:rsidR="00C20856" w:rsidRPr="001B240A" w14:paraId="7DF7EEB6" w14:textId="775B4C6A" w:rsidTr="00465FE1">
        <w:trPr>
          <w:trHeight w:val="300"/>
        </w:trPr>
        <w:tc>
          <w:tcPr>
            <w:tcW w:w="369" w:type="dxa"/>
            <w:tcBorders>
              <w:top w:val="single" w:sz="4" w:space="0" w:color="auto"/>
              <w:left w:val="single" w:sz="4" w:space="0" w:color="auto"/>
              <w:bottom w:val="single" w:sz="4" w:space="0" w:color="auto"/>
              <w:right w:val="single" w:sz="4" w:space="0" w:color="auto"/>
            </w:tcBorders>
            <w:hideMark/>
          </w:tcPr>
          <w:p w14:paraId="2AEA5DE3" w14:textId="46EB4D26" w:rsidR="00C20856" w:rsidRPr="001B240A" w:rsidRDefault="00C20856" w:rsidP="00ED1229">
            <w:pPr>
              <w:spacing w:before="0" w:after="0" w:line="276" w:lineRule="auto"/>
              <w:jc w:val="center"/>
              <w:rPr>
                <w:rFonts w:cs="Calibri"/>
                <w:sz w:val="20"/>
                <w:szCs w:val="20"/>
                <w:lang w:eastAsia="pl-PL"/>
              </w:rPr>
            </w:pPr>
            <w:r w:rsidRPr="001B240A">
              <w:rPr>
                <w:rFonts w:cs="Calibri"/>
                <w:sz w:val="20"/>
                <w:szCs w:val="20"/>
                <w:lang w:eastAsia="pl-PL"/>
              </w:rPr>
              <w:t>4</w:t>
            </w:r>
          </w:p>
        </w:tc>
        <w:tc>
          <w:tcPr>
            <w:tcW w:w="2254" w:type="dxa"/>
            <w:tcBorders>
              <w:top w:val="single" w:sz="4" w:space="0" w:color="auto"/>
              <w:left w:val="single" w:sz="4" w:space="0" w:color="auto"/>
              <w:bottom w:val="single" w:sz="4" w:space="0" w:color="auto"/>
              <w:right w:val="single" w:sz="4" w:space="0" w:color="auto"/>
            </w:tcBorders>
            <w:hideMark/>
          </w:tcPr>
          <w:p w14:paraId="7C20A773" w14:textId="77777777" w:rsidR="00C20856" w:rsidRPr="001B240A" w:rsidRDefault="00C20856" w:rsidP="00ED1229">
            <w:pPr>
              <w:spacing w:before="0" w:after="0" w:line="276" w:lineRule="auto"/>
              <w:rPr>
                <w:rFonts w:cs="Calibri"/>
                <w:sz w:val="20"/>
                <w:szCs w:val="20"/>
                <w:lang w:eastAsia="pl-PL"/>
              </w:rPr>
            </w:pPr>
            <w:r w:rsidRPr="001B240A">
              <w:rPr>
                <w:rFonts w:cs="Calibri"/>
                <w:sz w:val="20"/>
                <w:szCs w:val="20"/>
                <w:lang w:eastAsia="pl-PL"/>
              </w:rPr>
              <w:t>Funkcje sieciowe i routing </w:t>
            </w:r>
          </w:p>
          <w:p w14:paraId="0BC4ECC1" w14:textId="77777777" w:rsidR="00C20856" w:rsidRPr="001B240A" w:rsidRDefault="00C20856" w:rsidP="00ED1229">
            <w:pPr>
              <w:spacing w:before="0" w:after="0" w:line="276" w:lineRule="auto"/>
              <w:rPr>
                <w:rFonts w:cs="Calibri"/>
                <w:sz w:val="20"/>
                <w:szCs w:val="20"/>
                <w:lang w:eastAsia="pl-PL"/>
              </w:rPr>
            </w:pPr>
            <w:r w:rsidRPr="001B240A">
              <w:rPr>
                <w:rFonts w:cs="Calibri"/>
                <w:sz w:val="20"/>
                <w:szCs w:val="20"/>
                <w:lang w:eastAsia="pl-PL"/>
              </w:rPr>
              <w:t> </w:t>
            </w:r>
          </w:p>
        </w:tc>
        <w:tc>
          <w:tcPr>
            <w:tcW w:w="4176" w:type="dxa"/>
            <w:tcBorders>
              <w:top w:val="single" w:sz="4" w:space="0" w:color="auto"/>
              <w:left w:val="single" w:sz="4" w:space="0" w:color="auto"/>
              <w:bottom w:val="single" w:sz="4" w:space="0" w:color="auto"/>
              <w:right w:val="single" w:sz="4" w:space="0" w:color="auto"/>
            </w:tcBorders>
            <w:hideMark/>
          </w:tcPr>
          <w:p w14:paraId="1CBB52E6" w14:textId="77777777" w:rsidR="00C20856" w:rsidRPr="001B240A" w:rsidRDefault="00C20856" w:rsidP="00465FE1">
            <w:pPr>
              <w:numPr>
                <w:ilvl w:val="0"/>
                <w:numId w:val="315"/>
              </w:numPr>
              <w:spacing w:before="0" w:after="0" w:line="276" w:lineRule="auto"/>
              <w:ind w:left="360"/>
              <w:rPr>
                <w:rFonts w:cs="Calibri"/>
                <w:sz w:val="20"/>
                <w:szCs w:val="20"/>
                <w:lang w:eastAsia="pl-PL"/>
              </w:rPr>
            </w:pPr>
            <w:r w:rsidRPr="001B240A">
              <w:rPr>
                <w:rFonts w:cs="Calibri"/>
                <w:sz w:val="20"/>
                <w:szCs w:val="20"/>
                <w:lang w:eastAsia="pl-PL"/>
              </w:rPr>
              <w:t>Obsługa IPv4 i IPv6  </w:t>
            </w:r>
          </w:p>
          <w:p w14:paraId="59681087" w14:textId="77777777" w:rsidR="00C20856" w:rsidRPr="001B240A" w:rsidRDefault="00C20856" w:rsidP="00465FE1">
            <w:pPr>
              <w:numPr>
                <w:ilvl w:val="0"/>
                <w:numId w:val="316"/>
              </w:numPr>
              <w:spacing w:before="0" w:after="0" w:line="276" w:lineRule="auto"/>
              <w:ind w:left="360"/>
              <w:rPr>
                <w:rFonts w:cs="Calibri"/>
                <w:sz w:val="20"/>
                <w:szCs w:val="20"/>
                <w:lang w:eastAsia="pl-PL"/>
              </w:rPr>
            </w:pPr>
            <w:r w:rsidRPr="001B240A">
              <w:rPr>
                <w:rFonts w:cs="Calibri"/>
                <w:sz w:val="20"/>
                <w:szCs w:val="20"/>
                <w:lang w:eastAsia="pl-PL"/>
              </w:rPr>
              <w:t>Routing statyczny  </w:t>
            </w:r>
          </w:p>
          <w:p w14:paraId="084EF61F" w14:textId="77777777" w:rsidR="00C20856" w:rsidRPr="001B240A" w:rsidRDefault="00C20856" w:rsidP="00465FE1">
            <w:pPr>
              <w:numPr>
                <w:ilvl w:val="0"/>
                <w:numId w:val="317"/>
              </w:numPr>
              <w:spacing w:before="0" w:after="0" w:line="276" w:lineRule="auto"/>
              <w:ind w:left="360"/>
              <w:rPr>
                <w:rFonts w:cs="Calibri"/>
                <w:sz w:val="20"/>
                <w:szCs w:val="20"/>
                <w:lang w:eastAsia="pl-PL"/>
              </w:rPr>
            </w:pPr>
            <w:r w:rsidRPr="001B240A">
              <w:rPr>
                <w:rFonts w:cs="Calibri"/>
                <w:sz w:val="20"/>
                <w:szCs w:val="20"/>
                <w:lang w:eastAsia="pl-PL"/>
              </w:rPr>
              <w:t>Obsługa dynamicznych protokołów routingu (np. OSPF, RIP lub równoważne)  </w:t>
            </w:r>
          </w:p>
          <w:p w14:paraId="5844A607" w14:textId="77777777" w:rsidR="00C20856" w:rsidRPr="001B240A" w:rsidRDefault="00C20856" w:rsidP="00465FE1">
            <w:pPr>
              <w:numPr>
                <w:ilvl w:val="0"/>
                <w:numId w:val="318"/>
              </w:numPr>
              <w:spacing w:before="0" w:after="0" w:line="276" w:lineRule="auto"/>
              <w:ind w:left="360"/>
              <w:rPr>
                <w:rFonts w:cs="Calibri"/>
                <w:sz w:val="20"/>
                <w:szCs w:val="20"/>
                <w:lang w:eastAsia="pl-PL"/>
              </w:rPr>
            </w:pPr>
            <w:r w:rsidRPr="001B240A">
              <w:rPr>
                <w:rFonts w:cs="Calibri"/>
                <w:sz w:val="20"/>
                <w:szCs w:val="20"/>
                <w:lang w:eastAsia="pl-PL"/>
              </w:rPr>
              <w:t xml:space="preserve">Translacja adresów NAT (min. </w:t>
            </w:r>
            <w:proofErr w:type="spellStart"/>
            <w:r w:rsidRPr="001B240A">
              <w:rPr>
                <w:rFonts w:cs="Calibri"/>
                <w:sz w:val="20"/>
                <w:szCs w:val="20"/>
                <w:lang w:eastAsia="pl-PL"/>
              </w:rPr>
              <w:t>source</w:t>
            </w:r>
            <w:proofErr w:type="spellEnd"/>
            <w:r w:rsidRPr="001B240A">
              <w:rPr>
                <w:rFonts w:cs="Calibri"/>
                <w:sz w:val="20"/>
                <w:szCs w:val="20"/>
                <w:lang w:eastAsia="pl-PL"/>
              </w:rPr>
              <w:t xml:space="preserve"> i </w:t>
            </w:r>
            <w:proofErr w:type="spellStart"/>
            <w:r w:rsidRPr="001B240A">
              <w:rPr>
                <w:rFonts w:cs="Calibri"/>
                <w:sz w:val="20"/>
                <w:szCs w:val="20"/>
                <w:lang w:eastAsia="pl-PL"/>
              </w:rPr>
              <w:t>destination</w:t>
            </w:r>
            <w:proofErr w:type="spellEnd"/>
            <w:r w:rsidRPr="001B240A">
              <w:rPr>
                <w:rFonts w:cs="Calibri"/>
                <w:sz w:val="20"/>
                <w:szCs w:val="20"/>
                <w:lang w:eastAsia="pl-PL"/>
              </w:rPr>
              <w:t xml:space="preserve"> NAT)  </w:t>
            </w:r>
          </w:p>
          <w:p w14:paraId="5CA23F2C" w14:textId="77777777" w:rsidR="00C20856" w:rsidRPr="001B240A" w:rsidRDefault="00C20856" w:rsidP="00465FE1">
            <w:pPr>
              <w:numPr>
                <w:ilvl w:val="0"/>
                <w:numId w:val="319"/>
              </w:numPr>
              <w:spacing w:before="0" w:after="0" w:line="276" w:lineRule="auto"/>
              <w:ind w:left="360"/>
              <w:rPr>
                <w:rFonts w:cs="Calibri"/>
                <w:sz w:val="20"/>
                <w:szCs w:val="20"/>
                <w:lang w:eastAsia="pl-PL"/>
              </w:rPr>
            </w:pPr>
            <w:r w:rsidRPr="001B240A">
              <w:rPr>
                <w:rFonts w:cs="Calibri"/>
                <w:sz w:val="20"/>
                <w:szCs w:val="20"/>
                <w:lang w:eastAsia="pl-PL"/>
              </w:rPr>
              <w:t>Obsługa VLAN (802.1Q)  </w:t>
            </w:r>
          </w:p>
          <w:p w14:paraId="58959813" w14:textId="6F722D71" w:rsidR="00C20856" w:rsidRPr="00ED1229" w:rsidRDefault="00C20856" w:rsidP="00465FE1">
            <w:pPr>
              <w:numPr>
                <w:ilvl w:val="0"/>
                <w:numId w:val="320"/>
              </w:numPr>
              <w:spacing w:before="0" w:after="0" w:line="276" w:lineRule="auto"/>
              <w:ind w:left="360"/>
              <w:rPr>
                <w:rFonts w:cs="Calibri"/>
                <w:sz w:val="20"/>
                <w:szCs w:val="20"/>
                <w:lang w:eastAsia="pl-PL"/>
              </w:rPr>
            </w:pPr>
            <w:r w:rsidRPr="001B240A">
              <w:rPr>
                <w:rFonts w:cs="Calibri"/>
                <w:sz w:val="20"/>
                <w:szCs w:val="20"/>
                <w:lang w:eastAsia="pl-PL"/>
              </w:rPr>
              <w:t>Możliwość tworzenia stref bezpieczeństwa </w:t>
            </w:r>
          </w:p>
        </w:tc>
        <w:tc>
          <w:tcPr>
            <w:tcW w:w="2829" w:type="dxa"/>
            <w:tcBorders>
              <w:top w:val="single" w:sz="4" w:space="0" w:color="auto"/>
              <w:left w:val="single" w:sz="4" w:space="0" w:color="auto"/>
              <w:bottom w:val="single" w:sz="4" w:space="0" w:color="auto"/>
              <w:right w:val="single" w:sz="4" w:space="0" w:color="auto"/>
            </w:tcBorders>
          </w:tcPr>
          <w:p w14:paraId="048F67B6" w14:textId="77777777" w:rsidR="00C20856" w:rsidRPr="001B240A" w:rsidRDefault="00C20856" w:rsidP="00FC7F41">
            <w:pPr>
              <w:spacing w:before="0" w:after="0" w:line="276" w:lineRule="auto"/>
              <w:ind w:left="720"/>
              <w:rPr>
                <w:rFonts w:cs="Calibri"/>
                <w:sz w:val="20"/>
                <w:szCs w:val="20"/>
                <w:lang w:eastAsia="pl-PL"/>
              </w:rPr>
            </w:pPr>
          </w:p>
        </w:tc>
      </w:tr>
      <w:tr w:rsidR="00C20856" w:rsidRPr="001B240A" w14:paraId="3A1CC033" w14:textId="0C8A657F" w:rsidTr="00465FE1">
        <w:trPr>
          <w:trHeight w:val="300"/>
        </w:trPr>
        <w:tc>
          <w:tcPr>
            <w:tcW w:w="369" w:type="dxa"/>
            <w:tcBorders>
              <w:top w:val="single" w:sz="4" w:space="0" w:color="auto"/>
              <w:left w:val="single" w:sz="4" w:space="0" w:color="auto"/>
              <w:bottom w:val="single" w:sz="4" w:space="0" w:color="auto"/>
              <w:right w:val="single" w:sz="4" w:space="0" w:color="auto"/>
            </w:tcBorders>
            <w:hideMark/>
          </w:tcPr>
          <w:p w14:paraId="2B8DA5D8" w14:textId="4BFB7BBA" w:rsidR="00C20856" w:rsidRPr="001B240A" w:rsidRDefault="00C20856" w:rsidP="00ED1229">
            <w:pPr>
              <w:spacing w:before="0" w:after="0" w:line="276" w:lineRule="auto"/>
              <w:jc w:val="center"/>
              <w:rPr>
                <w:rFonts w:cs="Calibri"/>
                <w:sz w:val="20"/>
                <w:szCs w:val="20"/>
                <w:lang w:eastAsia="pl-PL"/>
              </w:rPr>
            </w:pPr>
            <w:r w:rsidRPr="001B240A">
              <w:rPr>
                <w:rFonts w:cs="Calibri"/>
                <w:sz w:val="20"/>
                <w:szCs w:val="20"/>
                <w:lang w:eastAsia="pl-PL"/>
              </w:rPr>
              <w:t>5</w:t>
            </w:r>
          </w:p>
        </w:tc>
        <w:tc>
          <w:tcPr>
            <w:tcW w:w="2254" w:type="dxa"/>
            <w:tcBorders>
              <w:top w:val="single" w:sz="4" w:space="0" w:color="auto"/>
              <w:left w:val="single" w:sz="4" w:space="0" w:color="auto"/>
              <w:bottom w:val="single" w:sz="4" w:space="0" w:color="auto"/>
              <w:right w:val="single" w:sz="4" w:space="0" w:color="auto"/>
            </w:tcBorders>
            <w:hideMark/>
          </w:tcPr>
          <w:p w14:paraId="74200E55" w14:textId="77777777" w:rsidR="00C20856" w:rsidRPr="001B240A" w:rsidRDefault="00C20856" w:rsidP="00ED1229">
            <w:pPr>
              <w:spacing w:before="0" w:after="0" w:line="276" w:lineRule="auto"/>
              <w:rPr>
                <w:rFonts w:cs="Calibri"/>
                <w:sz w:val="20"/>
                <w:szCs w:val="20"/>
                <w:lang w:eastAsia="pl-PL"/>
              </w:rPr>
            </w:pPr>
            <w:r w:rsidRPr="001B240A">
              <w:rPr>
                <w:rFonts w:cs="Calibri"/>
                <w:sz w:val="20"/>
                <w:szCs w:val="20"/>
                <w:lang w:eastAsia="pl-PL"/>
              </w:rPr>
              <w:t>VPN </w:t>
            </w:r>
          </w:p>
          <w:p w14:paraId="0CD2BBEF" w14:textId="77777777" w:rsidR="00C20856" w:rsidRPr="001B240A" w:rsidRDefault="00C20856" w:rsidP="00ED1229">
            <w:pPr>
              <w:spacing w:before="0" w:after="0" w:line="276" w:lineRule="auto"/>
              <w:rPr>
                <w:rFonts w:cs="Calibri"/>
                <w:sz w:val="20"/>
                <w:szCs w:val="20"/>
                <w:lang w:eastAsia="pl-PL"/>
              </w:rPr>
            </w:pPr>
            <w:r w:rsidRPr="001B240A">
              <w:rPr>
                <w:rFonts w:cs="Calibri"/>
                <w:sz w:val="20"/>
                <w:szCs w:val="20"/>
                <w:lang w:eastAsia="pl-PL"/>
              </w:rPr>
              <w:t> </w:t>
            </w:r>
          </w:p>
        </w:tc>
        <w:tc>
          <w:tcPr>
            <w:tcW w:w="4176" w:type="dxa"/>
            <w:tcBorders>
              <w:top w:val="single" w:sz="4" w:space="0" w:color="auto"/>
              <w:left w:val="single" w:sz="4" w:space="0" w:color="auto"/>
              <w:bottom w:val="single" w:sz="4" w:space="0" w:color="auto"/>
              <w:right w:val="single" w:sz="4" w:space="0" w:color="auto"/>
            </w:tcBorders>
            <w:hideMark/>
          </w:tcPr>
          <w:p w14:paraId="0B80666A" w14:textId="77777777" w:rsidR="00C20856" w:rsidRPr="001B240A" w:rsidRDefault="00C20856" w:rsidP="00465FE1">
            <w:pPr>
              <w:numPr>
                <w:ilvl w:val="0"/>
                <w:numId w:val="321"/>
              </w:numPr>
              <w:spacing w:before="0" w:after="0" w:line="276" w:lineRule="auto"/>
              <w:ind w:left="360"/>
              <w:rPr>
                <w:rFonts w:cs="Calibri"/>
                <w:sz w:val="20"/>
                <w:szCs w:val="20"/>
                <w:lang w:eastAsia="pl-PL"/>
              </w:rPr>
            </w:pPr>
            <w:r w:rsidRPr="001B240A">
              <w:rPr>
                <w:rFonts w:cs="Calibri"/>
                <w:sz w:val="20"/>
                <w:szCs w:val="20"/>
                <w:lang w:eastAsia="pl-PL"/>
              </w:rPr>
              <w:t xml:space="preserve">Obsługa </w:t>
            </w:r>
            <w:proofErr w:type="spellStart"/>
            <w:r w:rsidRPr="001B240A">
              <w:rPr>
                <w:rFonts w:cs="Calibri"/>
                <w:sz w:val="20"/>
                <w:szCs w:val="20"/>
                <w:lang w:eastAsia="pl-PL"/>
              </w:rPr>
              <w:t>IPSec</w:t>
            </w:r>
            <w:proofErr w:type="spellEnd"/>
            <w:r w:rsidRPr="001B240A">
              <w:rPr>
                <w:rFonts w:cs="Calibri"/>
                <w:sz w:val="20"/>
                <w:szCs w:val="20"/>
                <w:lang w:eastAsia="pl-PL"/>
              </w:rPr>
              <w:t xml:space="preserve"> VPN  </w:t>
            </w:r>
          </w:p>
          <w:p w14:paraId="57E5B8E3" w14:textId="77777777" w:rsidR="00C20856" w:rsidRPr="001B240A" w:rsidRDefault="00C20856" w:rsidP="00465FE1">
            <w:pPr>
              <w:numPr>
                <w:ilvl w:val="0"/>
                <w:numId w:val="322"/>
              </w:numPr>
              <w:spacing w:before="0" w:after="0" w:line="276" w:lineRule="auto"/>
              <w:ind w:left="360"/>
              <w:rPr>
                <w:rFonts w:cs="Calibri"/>
                <w:sz w:val="20"/>
                <w:szCs w:val="20"/>
                <w:lang w:eastAsia="pl-PL"/>
              </w:rPr>
            </w:pPr>
            <w:r w:rsidRPr="001B240A">
              <w:rPr>
                <w:rFonts w:cs="Calibri"/>
                <w:sz w:val="20"/>
                <w:szCs w:val="20"/>
                <w:lang w:eastAsia="pl-PL"/>
              </w:rPr>
              <w:t xml:space="preserve">Połączenia </w:t>
            </w:r>
            <w:proofErr w:type="spellStart"/>
            <w:r w:rsidRPr="001B240A">
              <w:rPr>
                <w:rFonts w:cs="Calibri"/>
                <w:sz w:val="20"/>
                <w:szCs w:val="20"/>
                <w:lang w:eastAsia="pl-PL"/>
              </w:rPr>
              <w:t>site</w:t>
            </w:r>
            <w:proofErr w:type="spellEnd"/>
            <w:r w:rsidRPr="001B240A">
              <w:rPr>
                <w:rFonts w:cs="Calibri"/>
                <w:sz w:val="20"/>
                <w:szCs w:val="20"/>
                <w:lang w:eastAsia="pl-PL"/>
              </w:rPr>
              <w:t>-to-</w:t>
            </w:r>
            <w:proofErr w:type="spellStart"/>
            <w:r w:rsidRPr="001B240A">
              <w:rPr>
                <w:rFonts w:cs="Calibri"/>
                <w:sz w:val="20"/>
                <w:szCs w:val="20"/>
                <w:lang w:eastAsia="pl-PL"/>
              </w:rPr>
              <w:t>site</w:t>
            </w:r>
            <w:proofErr w:type="spellEnd"/>
            <w:r w:rsidRPr="001B240A">
              <w:rPr>
                <w:rFonts w:cs="Calibri"/>
                <w:sz w:val="20"/>
                <w:szCs w:val="20"/>
                <w:lang w:eastAsia="pl-PL"/>
              </w:rPr>
              <w:t>  </w:t>
            </w:r>
          </w:p>
          <w:p w14:paraId="22F2C824" w14:textId="77777777" w:rsidR="00C20856" w:rsidRPr="001B240A" w:rsidRDefault="00C20856" w:rsidP="00465FE1">
            <w:pPr>
              <w:numPr>
                <w:ilvl w:val="0"/>
                <w:numId w:val="323"/>
              </w:numPr>
              <w:spacing w:before="0" w:after="0" w:line="276" w:lineRule="auto"/>
              <w:ind w:left="360"/>
              <w:rPr>
                <w:rFonts w:cs="Calibri"/>
                <w:sz w:val="20"/>
                <w:szCs w:val="20"/>
                <w:lang w:eastAsia="pl-PL"/>
              </w:rPr>
            </w:pPr>
            <w:r w:rsidRPr="001B240A">
              <w:rPr>
                <w:rFonts w:cs="Calibri"/>
                <w:sz w:val="20"/>
                <w:szCs w:val="20"/>
                <w:lang w:eastAsia="pl-PL"/>
              </w:rPr>
              <w:lastRenderedPageBreak/>
              <w:t xml:space="preserve">Połączenia </w:t>
            </w:r>
            <w:proofErr w:type="spellStart"/>
            <w:r w:rsidRPr="001B240A">
              <w:rPr>
                <w:rFonts w:cs="Calibri"/>
                <w:sz w:val="20"/>
                <w:szCs w:val="20"/>
                <w:lang w:eastAsia="pl-PL"/>
              </w:rPr>
              <w:t>client</w:t>
            </w:r>
            <w:proofErr w:type="spellEnd"/>
            <w:r w:rsidRPr="001B240A">
              <w:rPr>
                <w:rFonts w:cs="Calibri"/>
                <w:sz w:val="20"/>
                <w:szCs w:val="20"/>
                <w:lang w:eastAsia="pl-PL"/>
              </w:rPr>
              <w:t>-to-</w:t>
            </w:r>
            <w:proofErr w:type="spellStart"/>
            <w:r w:rsidRPr="001B240A">
              <w:rPr>
                <w:rFonts w:cs="Calibri"/>
                <w:sz w:val="20"/>
                <w:szCs w:val="20"/>
                <w:lang w:eastAsia="pl-PL"/>
              </w:rPr>
              <w:t>site</w:t>
            </w:r>
            <w:proofErr w:type="spellEnd"/>
            <w:r w:rsidRPr="001B240A">
              <w:rPr>
                <w:rFonts w:cs="Calibri"/>
                <w:sz w:val="20"/>
                <w:szCs w:val="20"/>
                <w:lang w:eastAsia="pl-PL"/>
              </w:rPr>
              <w:t>  </w:t>
            </w:r>
          </w:p>
          <w:p w14:paraId="56F4C13A" w14:textId="77777777" w:rsidR="00C20856" w:rsidRPr="001B240A" w:rsidRDefault="00C20856" w:rsidP="00465FE1">
            <w:pPr>
              <w:numPr>
                <w:ilvl w:val="0"/>
                <w:numId w:val="324"/>
              </w:numPr>
              <w:spacing w:before="0" w:after="0" w:line="276" w:lineRule="auto"/>
              <w:ind w:left="360"/>
              <w:rPr>
                <w:rFonts w:cs="Calibri"/>
                <w:sz w:val="20"/>
                <w:szCs w:val="20"/>
                <w:lang w:eastAsia="pl-PL"/>
              </w:rPr>
            </w:pPr>
            <w:r w:rsidRPr="001B240A">
              <w:rPr>
                <w:rFonts w:cs="Calibri"/>
                <w:sz w:val="20"/>
                <w:szCs w:val="20"/>
                <w:lang w:eastAsia="pl-PL"/>
              </w:rPr>
              <w:t xml:space="preserve">Uwierzytelnianie </w:t>
            </w:r>
            <w:proofErr w:type="spellStart"/>
            <w:r w:rsidRPr="001B240A">
              <w:rPr>
                <w:rFonts w:cs="Calibri"/>
                <w:sz w:val="20"/>
                <w:szCs w:val="20"/>
                <w:lang w:eastAsia="pl-PL"/>
              </w:rPr>
              <w:t>pre-shared</w:t>
            </w:r>
            <w:proofErr w:type="spellEnd"/>
            <w:r w:rsidRPr="001B240A">
              <w:rPr>
                <w:rFonts w:cs="Calibri"/>
                <w:sz w:val="20"/>
                <w:szCs w:val="20"/>
                <w:lang w:eastAsia="pl-PL"/>
              </w:rPr>
              <w:t xml:space="preserve"> </w:t>
            </w:r>
            <w:proofErr w:type="spellStart"/>
            <w:r w:rsidRPr="001B240A">
              <w:rPr>
                <w:rFonts w:cs="Calibri"/>
                <w:sz w:val="20"/>
                <w:szCs w:val="20"/>
                <w:lang w:eastAsia="pl-PL"/>
              </w:rPr>
              <w:t>key</w:t>
            </w:r>
            <w:proofErr w:type="spellEnd"/>
            <w:r w:rsidRPr="001B240A">
              <w:rPr>
                <w:rFonts w:cs="Calibri"/>
                <w:sz w:val="20"/>
                <w:szCs w:val="20"/>
                <w:lang w:eastAsia="pl-PL"/>
              </w:rPr>
              <w:t xml:space="preserve"> i certyfikaty  </w:t>
            </w:r>
          </w:p>
          <w:p w14:paraId="1E944B62" w14:textId="33E8FC6B" w:rsidR="00C20856" w:rsidRPr="00FD3496" w:rsidRDefault="00C20856" w:rsidP="00465FE1">
            <w:pPr>
              <w:numPr>
                <w:ilvl w:val="0"/>
                <w:numId w:val="325"/>
              </w:numPr>
              <w:spacing w:before="0" w:after="0" w:line="276" w:lineRule="auto"/>
              <w:ind w:left="360"/>
              <w:rPr>
                <w:rFonts w:cs="Calibri"/>
                <w:sz w:val="20"/>
                <w:szCs w:val="20"/>
                <w:lang w:eastAsia="pl-PL"/>
              </w:rPr>
            </w:pPr>
            <w:r w:rsidRPr="001B240A">
              <w:rPr>
                <w:rFonts w:cs="Calibri"/>
                <w:sz w:val="20"/>
                <w:szCs w:val="20"/>
                <w:lang w:eastAsia="pl-PL"/>
              </w:rPr>
              <w:t>Monitoring tuneli VPN </w:t>
            </w:r>
          </w:p>
        </w:tc>
        <w:tc>
          <w:tcPr>
            <w:tcW w:w="2829" w:type="dxa"/>
            <w:tcBorders>
              <w:top w:val="single" w:sz="4" w:space="0" w:color="auto"/>
              <w:left w:val="single" w:sz="4" w:space="0" w:color="auto"/>
              <w:bottom w:val="single" w:sz="4" w:space="0" w:color="auto"/>
              <w:right w:val="single" w:sz="4" w:space="0" w:color="auto"/>
            </w:tcBorders>
          </w:tcPr>
          <w:p w14:paraId="34646B57" w14:textId="77777777" w:rsidR="00C20856" w:rsidRPr="001B240A" w:rsidRDefault="00C20856" w:rsidP="00FC7F41">
            <w:pPr>
              <w:spacing w:before="0" w:after="0" w:line="276" w:lineRule="auto"/>
              <w:ind w:left="720"/>
              <w:rPr>
                <w:rFonts w:cs="Calibri"/>
                <w:sz w:val="20"/>
                <w:szCs w:val="20"/>
                <w:lang w:eastAsia="pl-PL"/>
              </w:rPr>
            </w:pPr>
          </w:p>
        </w:tc>
      </w:tr>
      <w:tr w:rsidR="00C20856" w:rsidRPr="001B240A" w14:paraId="41CC3282" w14:textId="0B76B6E9" w:rsidTr="00465FE1">
        <w:trPr>
          <w:trHeight w:val="300"/>
        </w:trPr>
        <w:tc>
          <w:tcPr>
            <w:tcW w:w="369" w:type="dxa"/>
            <w:tcBorders>
              <w:top w:val="single" w:sz="4" w:space="0" w:color="auto"/>
              <w:left w:val="single" w:sz="4" w:space="0" w:color="auto"/>
              <w:bottom w:val="single" w:sz="4" w:space="0" w:color="auto"/>
              <w:right w:val="single" w:sz="4" w:space="0" w:color="auto"/>
            </w:tcBorders>
            <w:hideMark/>
          </w:tcPr>
          <w:p w14:paraId="7C0636F2" w14:textId="09C66F02" w:rsidR="00C20856" w:rsidRPr="001B240A" w:rsidRDefault="00C20856" w:rsidP="00ED1229">
            <w:pPr>
              <w:spacing w:before="0" w:after="0" w:line="276" w:lineRule="auto"/>
              <w:jc w:val="center"/>
              <w:rPr>
                <w:rFonts w:cs="Calibri"/>
                <w:sz w:val="20"/>
                <w:szCs w:val="20"/>
                <w:lang w:eastAsia="pl-PL"/>
              </w:rPr>
            </w:pPr>
            <w:r w:rsidRPr="001B240A">
              <w:rPr>
                <w:rFonts w:cs="Calibri"/>
                <w:sz w:val="20"/>
                <w:szCs w:val="20"/>
                <w:lang w:eastAsia="pl-PL"/>
              </w:rPr>
              <w:t>6</w:t>
            </w:r>
          </w:p>
        </w:tc>
        <w:tc>
          <w:tcPr>
            <w:tcW w:w="2254" w:type="dxa"/>
            <w:tcBorders>
              <w:top w:val="single" w:sz="4" w:space="0" w:color="auto"/>
              <w:left w:val="single" w:sz="4" w:space="0" w:color="auto"/>
              <w:bottom w:val="single" w:sz="4" w:space="0" w:color="auto"/>
              <w:right w:val="single" w:sz="4" w:space="0" w:color="auto"/>
            </w:tcBorders>
            <w:hideMark/>
          </w:tcPr>
          <w:p w14:paraId="1576DAA0" w14:textId="77777777" w:rsidR="00C20856" w:rsidRPr="001B240A" w:rsidRDefault="00C20856" w:rsidP="00ED1229">
            <w:pPr>
              <w:spacing w:before="0" w:after="0" w:line="276" w:lineRule="auto"/>
              <w:rPr>
                <w:rFonts w:cs="Calibri"/>
                <w:sz w:val="20"/>
                <w:szCs w:val="20"/>
                <w:lang w:eastAsia="pl-PL"/>
              </w:rPr>
            </w:pPr>
            <w:r w:rsidRPr="001B240A">
              <w:rPr>
                <w:rFonts w:cs="Calibri"/>
                <w:sz w:val="20"/>
                <w:szCs w:val="20"/>
                <w:lang w:eastAsia="pl-PL"/>
              </w:rPr>
              <w:t>Zarządzanie i monitoring </w:t>
            </w:r>
          </w:p>
          <w:p w14:paraId="0BADF795" w14:textId="77777777" w:rsidR="00C20856" w:rsidRPr="001B240A" w:rsidRDefault="00C20856" w:rsidP="00ED1229">
            <w:pPr>
              <w:spacing w:before="0" w:after="0" w:line="276" w:lineRule="auto"/>
              <w:rPr>
                <w:rFonts w:cs="Calibri"/>
                <w:sz w:val="20"/>
                <w:szCs w:val="20"/>
                <w:lang w:eastAsia="pl-PL"/>
              </w:rPr>
            </w:pPr>
            <w:r w:rsidRPr="001B240A">
              <w:rPr>
                <w:rFonts w:cs="Calibri"/>
                <w:sz w:val="20"/>
                <w:szCs w:val="20"/>
                <w:lang w:eastAsia="pl-PL"/>
              </w:rPr>
              <w:t> </w:t>
            </w:r>
          </w:p>
        </w:tc>
        <w:tc>
          <w:tcPr>
            <w:tcW w:w="4176" w:type="dxa"/>
            <w:tcBorders>
              <w:top w:val="single" w:sz="4" w:space="0" w:color="auto"/>
              <w:left w:val="single" w:sz="4" w:space="0" w:color="auto"/>
              <w:bottom w:val="single" w:sz="4" w:space="0" w:color="auto"/>
              <w:right w:val="single" w:sz="4" w:space="0" w:color="auto"/>
            </w:tcBorders>
            <w:hideMark/>
          </w:tcPr>
          <w:p w14:paraId="2BFFBF3C" w14:textId="77777777" w:rsidR="00C20856" w:rsidRPr="001B240A" w:rsidRDefault="00C20856" w:rsidP="00465FE1">
            <w:pPr>
              <w:numPr>
                <w:ilvl w:val="0"/>
                <w:numId w:val="326"/>
              </w:numPr>
              <w:spacing w:before="0" w:after="0" w:line="276" w:lineRule="auto"/>
              <w:ind w:left="360"/>
              <w:rPr>
                <w:rFonts w:cs="Calibri"/>
                <w:sz w:val="20"/>
                <w:szCs w:val="20"/>
                <w:lang w:eastAsia="pl-PL"/>
              </w:rPr>
            </w:pPr>
            <w:proofErr w:type="spellStart"/>
            <w:r w:rsidRPr="001B240A">
              <w:rPr>
                <w:rFonts w:cs="Calibri"/>
                <w:sz w:val="20"/>
                <w:szCs w:val="20"/>
                <w:lang w:eastAsia="pl-PL"/>
              </w:rPr>
              <w:t>Zarzdzanie</w:t>
            </w:r>
            <w:proofErr w:type="spellEnd"/>
            <w:r w:rsidRPr="001B240A">
              <w:rPr>
                <w:rFonts w:cs="Calibri"/>
                <w:sz w:val="20"/>
                <w:szCs w:val="20"/>
                <w:lang w:eastAsia="pl-PL"/>
              </w:rPr>
              <w:t xml:space="preserve"> lokalne (GUI lub HTTPS)  </w:t>
            </w:r>
          </w:p>
          <w:p w14:paraId="0D582BCE" w14:textId="77777777" w:rsidR="00C20856" w:rsidRPr="001B240A" w:rsidRDefault="00C20856" w:rsidP="00465FE1">
            <w:pPr>
              <w:numPr>
                <w:ilvl w:val="0"/>
                <w:numId w:val="327"/>
              </w:numPr>
              <w:spacing w:before="0" w:after="0" w:line="276" w:lineRule="auto"/>
              <w:ind w:left="360"/>
              <w:rPr>
                <w:rFonts w:cs="Calibri"/>
                <w:sz w:val="20"/>
                <w:szCs w:val="20"/>
                <w:lang w:eastAsia="pl-PL"/>
              </w:rPr>
            </w:pPr>
            <w:r w:rsidRPr="001B240A">
              <w:rPr>
                <w:rFonts w:cs="Calibri"/>
                <w:sz w:val="20"/>
                <w:szCs w:val="20"/>
                <w:lang w:eastAsia="pl-PL"/>
              </w:rPr>
              <w:t>Możliwość centralnego zarządzania  </w:t>
            </w:r>
          </w:p>
          <w:p w14:paraId="0A952A7F" w14:textId="77777777" w:rsidR="00C20856" w:rsidRPr="001B240A" w:rsidRDefault="00C20856" w:rsidP="00465FE1">
            <w:pPr>
              <w:numPr>
                <w:ilvl w:val="0"/>
                <w:numId w:val="328"/>
              </w:numPr>
              <w:spacing w:before="0" w:after="0" w:line="276" w:lineRule="auto"/>
              <w:ind w:left="360"/>
              <w:rPr>
                <w:rFonts w:cs="Calibri"/>
                <w:sz w:val="20"/>
                <w:szCs w:val="20"/>
                <w:lang w:eastAsia="pl-PL"/>
              </w:rPr>
            </w:pPr>
            <w:r w:rsidRPr="001B240A">
              <w:rPr>
                <w:rFonts w:cs="Calibri"/>
                <w:sz w:val="20"/>
                <w:szCs w:val="20"/>
                <w:lang w:eastAsia="pl-PL"/>
              </w:rPr>
              <w:t>Logowanie zdarzeń i raportowanie  </w:t>
            </w:r>
          </w:p>
          <w:p w14:paraId="178C0781" w14:textId="77777777" w:rsidR="00C20856" w:rsidRPr="001B240A" w:rsidRDefault="00C20856" w:rsidP="00465FE1">
            <w:pPr>
              <w:numPr>
                <w:ilvl w:val="0"/>
                <w:numId w:val="329"/>
              </w:numPr>
              <w:spacing w:before="0" w:after="0" w:line="276" w:lineRule="auto"/>
              <w:ind w:left="360"/>
              <w:rPr>
                <w:rFonts w:cs="Calibri"/>
                <w:sz w:val="20"/>
                <w:szCs w:val="20"/>
                <w:lang w:eastAsia="pl-PL"/>
              </w:rPr>
            </w:pPr>
            <w:r w:rsidRPr="001B240A">
              <w:rPr>
                <w:rFonts w:cs="Calibri"/>
                <w:sz w:val="20"/>
                <w:szCs w:val="20"/>
                <w:lang w:eastAsia="pl-PL"/>
              </w:rPr>
              <w:t>Integracja z systemami monitoringu (np. SNMP lub równoważne)  </w:t>
            </w:r>
          </w:p>
          <w:p w14:paraId="526D2FB6" w14:textId="4BC838B6" w:rsidR="00C20856" w:rsidRPr="00FD3496" w:rsidRDefault="00C20856" w:rsidP="00465FE1">
            <w:pPr>
              <w:numPr>
                <w:ilvl w:val="0"/>
                <w:numId w:val="330"/>
              </w:numPr>
              <w:spacing w:before="0" w:after="0" w:line="276" w:lineRule="auto"/>
              <w:ind w:left="360"/>
              <w:rPr>
                <w:rFonts w:cs="Calibri"/>
                <w:sz w:val="20"/>
                <w:szCs w:val="20"/>
                <w:lang w:eastAsia="pl-PL"/>
              </w:rPr>
            </w:pPr>
            <w:r w:rsidRPr="001B240A">
              <w:rPr>
                <w:rFonts w:cs="Calibri"/>
                <w:sz w:val="20"/>
                <w:szCs w:val="20"/>
                <w:lang w:eastAsia="pl-PL"/>
              </w:rPr>
              <w:t>Możliwość eksportu logów do zewnętrznego systemu </w:t>
            </w:r>
          </w:p>
        </w:tc>
        <w:tc>
          <w:tcPr>
            <w:tcW w:w="2829" w:type="dxa"/>
            <w:tcBorders>
              <w:top w:val="single" w:sz="4" w:space="0" w:color="auto"/>
              <w:left w:val="single" w:sz="4" w:space="0" w:color="auto"/>
              <w:bottom w:val="single" w:sz="4" w:space="0" w:color="auto"/>
              <w:right w:val="single" w:sz="4" w:space="0" w:color="auto"/>
            </w:tcBorders>
          </w:tcPr>
          <w:p w14:paraId="6453B500" w14:textId="77777777" w:rsidR="00C20856" w:rsidRPr="001B240A" w:rsidRDefault="00C20856" w:rsidP="00FC7F41">
            <w:pPr>
              <w:spacing w:before="0" w:after="0" w:line="276" w:lineRule="auto"/>
              <w:ind w:left="720"/>
              <w:rPr>
                <w:rFonts w:cs="Calibri"/>
                <w:sz w:val="20"/>
                <w:szCs w:val="20"/>
                <w:lang w:eastAsia="pl-PL"/>
              </w:rPr>
            </w:pPr>
          </w:p>
        </w:tc>
      </w:tr>
      <w:tr w:rsidR="00C20856" w:rsidRPr="001B240A" w14:paraId="3F24895F" w14:textId="7A53AF37" w:rsidTr="00465FE1">
        <w:trPr>
          <w:trHeight w:val="300"/>
        </w:trPr>
        <w:tc>
          <w:tcPr>
            <w:tcW w:w="369" w:type="dxa"/>
            <w:tcBorders>
              <w:top w:val="single" w:sz="4" w:space="0" w:color="auto"/>
              <w:left w:val="single" w:sz="4" w:space="0" w:color="auto"/>
              <w:bottom w:val="single" w:sz="4" w:space="0" w:color="auto"/>
              <w:right w:val="single" w:sz="4" w:space="0" w:color="auto"/>
            </w:tcBorders>
            <w:hideMark/>
          </w:tcPr>
          <w:p w14:paraId="51BA7373" w14:textId="1C9D4A70" w:rsidR="00C20856" w:rsidRPr="001B240A" w:rsidRDefault="00C20856" w:rsidP="00ED1229">
            <w:pPr>
              <w:spacing w:before="0" w:after="0" w:line="276" w:lineRule="auto"/>
              <w:jc w:val="center"/>
              <w:rPr>
                <w:rFonts w:cs="Calibri"/>
                <w:sz w:val="20"/>
                <w:szCs w:val="20"/>
                <w:lang w:eastAsia="pl-PL"/>
              </w:rPr>
            </w:pPr>
            <w:r w:rsidRPr="001B240A">
              <w:rPr>
                <w:rFonts w:cs="Calibri"/>
                <w:sz w:val="20"/>
                <w:szCs w:val="20"/>
                <w:lang w:eastAsia="pl-PL"/>
              </w:rPr>
              <w:t>7</w:t>
            </w:r>
          </w:p>
        </w:tc>
        <w:tc>
          <w:tcPr>
            <w:tcW w:w="2254" w:type="dxa"/>
            <w:tcBorders>
              <w:top w:val="single" w:sz="4" w:space="0" w:color="auto"/>
              <w:left w:val="single" w:sz="4" w:space="0" w:color="auto"/>
              <w:bottom w:val="single" w:sz="4" w:space="0" w:color="auto"/>
              <w:right w:val="single" w:sz="4" w:space="0" w:color="auto"/>
            </w:tcBorders>
            <w:hideMark/>
          </w:tcPr>
          <w:p w14:paraId="78EBF4E4" w14:textId="77777777" w:rsidR="00C20856" w:rsidRPr="001B240A" w:rsidRDefault="00C20856" w:rsidP="00ED1229">
            <w:pPr>
              <w:spacing w:before="0" w:after="0" w:line="276" w:lineRule="auto"/>
              <w:rPr>
                <w:rFonts w:cs="Calibri"/>
                <w:sz w:val="20"/>
                <w:szCs w:val="20"/>
                <w:lang w:eastAsia="pl-PL"/>
              </w:rPr>
            </w:pPr>
            <w:r w:rsidRPr="001B240A">
              <w:rPr>
                <w:rFonts w:cs="Calibri"/>
                <w:sz w:val="20"/>
                <w:szCs w:val="20"/>
                <w:lang w:eastAsia="pl-PL"/>
              </w:rPr>
              <w:t>Wysoka dostępność </w:t>
            </w:r>
          </w:p>
          <w:p w14:paraId="0F1EC12C" w14:textId="77777777" w:rsidR="00C20856" w:rsidRPr="001B240A" w:rsidRDefault="00C20856" w:rsidP="00ED1229">
            <w:pPr>
              <w:spacing w:before="0" w:after="0" w:line="276" w:lineRule="auto"/>
              <w:rPr>
                <w:rFonts w:cs="Calibri"/>
                <w:sz w:val="20"/>
                <w:szCs w:val="20"/>
                <w:lang w:eastAsia="pl-PL"/>
              </w:rPr>
            </w:pPr>
            <w:r w:rsidRPr="001B240A">
              <w:rPr>
                <w:rFonts w:cs="Calibri"/>
                <w:sz w:val="20"/>
                <w:szCs w:val="20"/>
                <w:lang w:eastAsia="pl-PL"/>
              </w:rPr>
              <w:t> </w:t>
            </w:r>
          </w:p>
        </w:tc>
        <w:tc>
          <w:tcPr>
            <w:tcW w:w="4176" w:type="dxa"/>
            <w:tcBorders>
              <w:top w:val="single" w:sz="4" w:space="0" w:color="auto"/>
              <w:left w:val="single" w:sz="4" w:space="0" w:color="auto"/>
              <w:bottom w:val="single" w:sz="4" w:space="0" w:color="auto"/>
              <w:right w:val="single" w:sz="4" w:space="0" w:color="auto"/>
            </w:tcBorders>
            <w:hideMark/>
          </w:tcPr>
          <w:p w14:paraId="29E56FA8" w14:textId="77777777" w:rsidR="00C20856" w:rsidRPr="001B240A" w:rsidRDefault="00C20856" w:rsidP="001B240A">
            <w:pPr>
              <w:spacing w:before="0" w:after="0" w:line="276" w:lineRule="auto"/>
              <w:jc w:val="both"/>
              <w:rPr>
                <w:rFonts w:cs="Calibri"/>
                <w:sz w:val="20"/>
                <w:szCs w:val="20"/>
                <w:lang w:eastAsia="pl-PL"/>
              </w:rPr>
            </w:pPr>
            <w:r w:rsidRPr="001B240A">
              <w:rPr>
                <w:rFonts w:cs="Calibri"/>
                <w:sz w:val="20"/>
                <w:szCs w:val="20"/>
                <w:lang w:eastAsia="pl-PL"/>
              </w:rPr>
              <w:t>Obsługa trybu wysokiej dostępności co najmniej:  </w:t>
            </w:r>
          </w:p>
          <w:p w14:paraId="31846507" w14:textId="73E882BD" w:rsidR="00C20856" w:rsidRPr="00FD3496" w:rsidRDefault="00C20856" w:rsidP="001B240A">
            <w:pPr>
              <w:numPr>
                <w:ilvl w:val="0"/>
                <w:numId w:val="331"/>
              </w:numPr>
              <w:spacing w:before="0" w:after="0" w:line="276" w:lineRule="auto"/>
              <w:jc w:val="both"/>
              <w:rPr>
                <w:rFonts w:cs="Calibri"/>
                <w:sz w:val="20"/>
                <w:szCs w:val="20"/>
                <w:lang w:eastAsia="pl-PL"/>
              </w:rPr>
            </w:pPr>
            <w:r w:rsidRPr="001B240A">
              <w:rPr>
                <w:rFonts w:cs="Calibri"/>
                <w:sz w:val="20"/>
                <w:szCs w:val="20"/>
                <w:lang w:eastAsia="pl-PL"/>
              </w:rPr>
              <w:t>Active/</w:t>
            </w:r>
            <w:proofErr w:type="spellStart"/>
            <w:r w:rsidRPr="001B240A">
              <w:rPr>
                <w:rFonts w:cs="Calibri"/>
                <w:sz w:val="20"/>
                <w:szCs w:val="20"/>
                <w:lang w:eastAsia="pl-PL"/>
              </w:rPr>
              <w:t>Standby</w:t>
            </w:r>
            <w:proofErr w:type="spellEnd"/>
            <w:r w:rsidRPr="001B240A">
              <w:rPr>
                <w:rFonts w:cs="Calibri"/>
                <w:sz w:val="20"/>
                <w:szCs w:val="20"/>
                <w:lang w:eastAsia="pl-PL"/>
              </w:rPr>
              <w:t> </w:t>
            </w:r>
          </w:p>
        </w:tc>
        <w:tc>
          <w:tcPr>
            <w:tcW w:w="2829" w:type="dxa"/>
            <w:tcBorders>
              <w:top w:val="single" w:sz="4" w:space="0" w:color="auto"/>
              <w:left w:val="single" w:sz="4" w:space="0" w:color="auto"/>
              <w:bottom w:val="single" w:sz="4" w:space="0" w:color="auto"/>
              <w:right w:val="single" w:sz="4" w:space="0" w:color="auto"/>
            </w:tcBorders>
          </w:tcPr>
          <w:p w14:paraId="7775D899" w14:textId="77777777" w:rsidR="00C20856" w:rsidRPr="001B240A" w:rsidRDefault="00C20856" w:rsidP="00FC7F41">
            <w:pPr>
              <w:spacing w:before="0" w:after="0" w:line="276" w:lineRule="auto"/>
              <w:rPr>
                <w:rFonts w:cs="Calibri"/>
                <w:sz w:val="20"/>
                <w:szCs w:val="20"/>
                <w:lang w:eastAsia="pl-PL"/>
              </w:rPr>
            </w:pPr>
          </w:p>
        </w:tc>
      </w:tr>
      <w:tr w:rsidR="00C20856" w:rsidRPr="001B240A" w14:paraId="71DE0701" w14:textId="7F035D17" w:rsidTr="00465FE1">
        <w:trPr>
          <w:trHeight w:val="300"/>
        </w:trPr>
        <w:tc>
          <w:tcPr>
            <w:tcW w:w="369" w:type="dxa"/>
            <w:tcBorders>
              <w:top w:val="single" w:sz="4" w:space="0" w:color="auto"/>
              <w:left w:val="single" w:sz="4" w:space="0" w:color="auto"/>
              <w:bottom w:val="single" w:sz="4" w:space="0" w:color="auto"/>
              <w:right w:val="single" w:sz="4" w:space="0" w:color="auto"/>
            </w:tcBorders>
            <w:hideMark/>
          </w:tcPr>
          <w:p w14:paraId="77B6D474" w14:textId="593D72B1" w:rsidR="00C20856" w:rsidRPr="001B240A" w:rsidRDefault="00C20856" w:rsidP="00ED1229">
            <w:pPr>
              <w:spacing w:before="0" w:after="0" w:line="276" w:lineRule="auto"/>
              <w:jc w:val="center"/>
              <w:rPr>
                <w:rFonts w:cs="Calibri"/>
                <w:sz w:val="20"/>
                <w:szCs w:val="20"/>
                <w:lang w:eastAsia="pl-PL"/>
              </w:rPr>
            </w:pPr>
            <w:r w:rsidRPr="001B240A">
              <w:rPr>
                <w:rFonts w:cs="Calibri"/>
                <w:sz w:val="20"/>
                <w:szCs w:val="20"/>
                <w:lang w:eastAsia="pl-PL"/>
              </w:rPr>
              <w:t>8</w:t>
            </w:r>
          </w:p>
        </w:tc>
        <w:tc>
          <w:tcPr>
            <w:tcW w:w="2254" w:type="dxa"/>
            <w:tcBorders>
              <w:top w:val="single" w:sz="4" w:space="0" w:color="auto"/>
              <w:left w:val="single" w:sz="4" w:space="0" w:color="auto"/>
              <w:bottom w:val="single" w:sz="4" w:space="0" w:color="auto"/>
              <w:right w:val="single" w:sz="4" w:space="0" w:color="auto"/>
            </w:tcBorders>
            <w:hideMark/>
          </w:tcPr>
          <w:p w14:paraId="3C016944" w14:textId="77777777" w:rsidR="00C20856" w:rsidRPr="001B240A" w:rsidRDefault="00C20856" w:rsidP="00ED1229">
            <w:pPr>
              <w:spacing w:before="0" w:after="0" w:line="276" w:lineRule="auto"/>
              <w:rPr>
                <w:rFonts w:cs="Calibri"/>
                <w:sz w:val="20"/>
                <w:szCs w:val="20"/>
                <w:lang w:eastAsia="pl-PL"/>
              </w:rPr>
            </w:pPr>
            <w:r w:rsidRPr="001B240A">
              <w:rPr>
                <w:rFonts w:cs="Calibri"/>
                <w:sz w:val="20"/>
                <w:szCs w:val="20"/>
                <w:lang w:eastAsia="pl-PL"/>
              </w:rPr>
              <w:t>Gwarancja i wsparcie </w:t>
            </w:r>
          </w:p>
          <w:p w14:paraId="1D302AC0" w14:textId="77777777" w:rsidR="00C20856" w:rsidRPr="001B240A" w:rsidRDefault="00C20856" w:rsidP="00ED1229">
            <w:pPr>
              <w:spacing w:before="0" w:after="0" w:line="276" w:lineRule="auto"/>
              <w:rPr>
                <w:rFonts w:cs="Calibri"/>
                <w:sz w:val="20"/>
                <w:szCs w:val="20"/>
                <w:lang w:eastAsia="pl-PL"/>
              </w:rPr>
            </w:pPr>
            <w:r w:rsidRPr="001B240A">
              <w:rPr>
                <w:rFonts w:cs="Calibri"/>
                <w:sz w:val="20"/>
                <w:szCs w:val="20"/>
                <w:lang w:eastAsia="pl-PL"/>
              </w:rPr>
              <w:t> </w:t>
            </w:r>
          </w:p>
        </w:tc>
        <w:tc>
          <w:tcPr>
            <w:tcW w:w="4176" w:type="dxa"/>
            <w:tcBorders>
              <w:top w:val="single" w:sz="4" w:space="0" w:color="auto"/>
              <w:left w:val="single" w:sz="4" w:space="0" w:color="auto"/>
              <w:bottom w:val="single" w:sz="4" w:space="0" w:color="auto"/>
              <w:right w:val="single" w:sz="4" w:space="0" w:color="auto"/>
            </w:tcBorders>
            <w:hideMark/>
          </w:tcPr>
          <w:p w14:paraId="5BE4C172" w14:textId="48178575" w:rsidR="00C20856" w:rsidRPr="001B240A" w:rsidRDefault="00922B04" w:rsidP="00ED1229">
            <w:pPr>
              <w:spacing w:before="0" w:after="0" w:line="276" w:lineRule="auto"/>
              <w:rPr>
                <w:rFonts w:cs="Calibri"/>
                <w:sz w:val="20"/>
                <w:szCs w:val="20"/>
                <w:lang w:eastAsia="pl-PL"/>
              </w:rPr>
            </w:pPr>
            <w:r w:rsidRPr="00922B04">
              <w:rPr>
                <w:rFonts w:cs="Calibri"/>
                <w:sz w:val="20"/>
                <w:szCs w:val="20"/>
                <w:lang w:eastAsia="pl-PL"/>
              </w:rPr>
              <w:t xml:space="preserve">Oferowane rozwiązanie obejmuje aktywną na okres </w:t>
            </w:r>
            <w:r>
              <w:rPr>
                <w:rFonts w:cs="Calibri"/>
                <w:sz w:val="20"/>
                <w:szCs w:val="20"/>
                <w:lang w:eastAsia="pl-PL"/>
              </w:rPr>
              <w:t xml:space="preserve">minimum </w:t>
            </w:r>
            <w:r w:rsidRPr="00922B04">
              <w:rPr>
                <w:rFonts w:cs="Calibri"/>
                <w:sz w:val="20"/>
                <w:szCs w:val="20"/>
                <w:lang w:eastAsia="pl-PL"/>
              </w:rPr>
              <w:t xml:space="preserve">12 miesięcy subskrypcję producenta zapewniającą aktualizacje sygnatur IPS, aktualizacje baz antywirusowych, filtrowanie stron WWW, kontrolę aplikacji, dostęp do usług </w:t>
            </w:r>
            <w:proofErr w:type="spellStart"/>
            <w:r w:rsidRPr="00922B04">
              <w:rPr>
                <w:rFonts w:cs="Calibri"/>
                <w:sz w:val="20"/>
                <w:szCs w:val="20"/>
                <w:lang w:eastAsia="pl-PL"/>
              </w:rPr>
              <w:t>reputacyjnych</w:t>
            </w:r>
            <w:proofErr w:type="spellEnd"/>
            <w:r w:rsidRPr="00922B04">
              <w:rPr>
                <w:rFonts w:cs="Calibri"/>
                <w:sz w:val="20"/>
                <w:szCs w:val="20"/>
                <w:lang w:eastAsia="pl-PL"/>
              </w:rPr>
              <w:t xml:space="preserve"> producenta oraz wsparcie techniczne</w:t>
            </w:r>
            <w:r>
              <w:rPr>
                <w:rFonts w:cs="Calibri"/>
                <w:sz w:val="20"/>
                <w:szCs w:val="20"/>
                <w:lang w:eastAsia="pl-PL"/>
              </w:rPr>
              <w:t xml:space="preserve"> </w:t>
            </w:r>
            <w:r w:rsidRPr="00922B04">
              <w:rPr>
                <w:rFonts w:cs="Calibri"/>
                <w:sz w:val="20"/>
                <w:szCs w:val="20"/>
                <w:lang w:eastAsia="pl-PL"/>
              </w:rPr>
              <w:t>producenta</w:t>
            </w:r>
            <w:r>
              <w:rPr>
                <w:rFonts w:cs="Calibri"/>
                <w:sz w:val="20"/>
                <w:szCs w:val="20"/>
                <w:lang w:eastAsia="pl-PL"/>
              </w:rPr>
              <w:t xml:space="preserve"> 24x7</w:t>
            </w:r>
            <w:r w:rsidRPr="00922B04">
              <w:rPr>
                <w:rFonts w:cs="Calibri"/>
                <w:sz w:val="20"/>
                <w:szCs w:val="20"/>
                <w:lang w:eastAsia="pl-PL"/>
              </w:rPr>
              <w:t xml:space="preserve"> przez cały </w:t>
            </w:r>
            <w:r w:rsidR="00640D4D">
              <w:rPr>
                <w:rFonts w:cs="Calibri"/>
                <w:sz w:val="20"/>
                <w:szCs w:val="20"/>
                <w:lang w:eastAsia="pl-PL"/>
              </w:rPr>
              <w:t>ofe</w:t>
            </w:r>
            <w:r w:rsidR="00987C49">
              <w:rPr>
                <w:rFonts w:cs="Calibri"/>
                <w:sz w:val="20"/>
                <w:szCs w:val="20"/>
                <w:lang w:eastAsia="pl-PL"/>
              </w:rPr>
              <w:t>rowany</w:t>
            </w:r>
            <w:r w:rsidRPr="00922B04">
              <w:rPr>
                <w:rFonts w:cs="Calibri"/>
                <w:sz w:val="20"/>
                <w:szCs w:val="20"/>
                <w:lang w:eastAsia="pl-PL"/>
              </w:rPr>
              <w:t xml:space="preserve"> okres.</w:t>
            </w:r>
          </w:p>
        </w:tc>
        <w:tc>
          <w:tcPr>
            <w:tcW w:w="2829" w:type="dxa"/>
            <w:tcBorders>
              <w:top w:val="single" w:sz="4" w:space="0" w:color="auto"/>
              <w:left w:val="single" w:sz="4" w:space="0" w:color="auto"/>
              <w:bottom w:val="single" w:sz="4" w:space="0" w:color="auto"/>
              <w:right w:val="single" w:sz="4" w:space="0" w:color="auto"/>
            </w:tcBorders>
          </w:tcPr>
          <w:p w14:paraId="3F1730C5" w14:textId="77777777" w:rsidR="00C20856" w:rsidRPr="001B240A" w:rsidRDefault="00C20856" w:rsidP="00FC7F41">
            <w:pPr>
              <w:spacing w:before="0" w:after="0" w:line="276" w:lineRule="auto"/>
              <w:rPr>
                <w:rFonts w:cs="Calibri"/>
                <w:sz w:val="20"/>
                <w:szCs w:val="20"/>
                <w:lang w:eastAsia="pl-PL"/>
              </w:rPr>
            </w:pPr>
          </w:p>
        </w:tc>
      </w:tr>
      <w:tr w:rsidR="00C20856" w:rsidRPr="001B240A" w14:paraId="282239E0" w14:textId="77B6C151" w:rsidTr="00465FE1">
        <w:trPr>
          <w:trHeight w:val="300"/>
        </w:trPr>
        <w:tc>
          <w:tcPr>
            <w:tcW w:w="369" w:type="dxa"/>
            <w:tcBorders>
              <w:top w:val="single" w:sz="4" w:space="0" w:color="auto"/>
              <w:left w:val="single" w:sz="4" w:space="0" w:color="auto"/>
              <w:bottom w:val="single" w:sz="4" w:space="0" w:color="auto"/>
              <w:right w:val="single" w:sz="4" w:space="0" w:color="auto"/>
            </w:tcBorders>
            <w:hideMark/>
          </w:tcPr>
          <w:p w14:paraId="6DBFB456" w14:textId="2565DF7F" w:rsidR="00C20856" w:rsidRPr="001B240A" w:rsidRDefault="00C20856" w:rsidP="00ED1229">
            <w:pPr>
              <w:spacing w:before="0" w:after="0" w:line="276" w:lineRule="auto"/>
              <w:jc w:val="center"/>
              <w:rPr>
                <w:rFonts w:cs="Calibri"/>
                <w:sz w:val="20"/>
                <w:szCs w:val="20"/>
                <w:lang w:eastAsia="pl-PL"/>
              </w:rPr>
            </w:pPr>
            <w:r w:rsidRPr="001B240A">
              <w:rPr>
                <w:rFonts w:cs="Calibri"/>
                <w:sz w:val="20"/>
                <w:szCs w:val="20"/>
                <w:lang w:eastAsia="pl-PL"/>
              </w:rPr>
              <w:t>9</w:t>
            </w:r>
          </w:p>
        </w:tc>
        <w:tc>
          <w:tcPr>
            <w:tcW w:w="2254" w:type="dxa"/>
            <w:tcBorders>
              <w:top w:val="single" w:sz="4" w:space="0" w:color="auto"/>
              <w:left w:val="single" w:sz="4" w:space="0" w:color="auto"/>
              <w:bottom w:val="single" w:sz="4" w:space="0" w:color="auto"/>
              <w:right w:val="single" w:sz="4" w:space="0" w:color="auto"/>
            </w:tcBorders>
            <w:hideMark/>
          </w:tcPr>
          <w:p w14:paraId="6E76348F" w14:textId="77777777" w:rsidR="00C20856" w:rsidRPr="001B240A" w:rsidRDefault="00C20856" w:rsidP="00ED1229">
            <w:pPr>
              <w:spacing w:before="0" w:after="0" w:line="276" w:lineRule="auto"/>
              <w:rPr>
                <w:rFonts w:cs="Calibri"/>
                <w:sz w:val="20"/>
                <w:szCs w:val="20"/>
                <w:lang w:eastAsia="pl-PL"/>
              </w:rPr>
            </w:pPr>
            <w:r w:rsidRPr="001B240A">
              <w:rPr>
                <w:rFonts w:cs="Calibri"/>
                <w:sz w:val="20"/>
                <w:szCs w:val="20"/>
                <w:lang w:eastAsia="pl-PL"/>
              </w:rPr>
              <w:t>Zarządzanie pasmem </w:t>
            </w:r>
          </w:p>
          <w:p w14:paraId="47CB52C0" w14:textId="77777777" w:rsidR="00C20856" w:rsidRPr="001B240A" w:rsidRDefault="00C20856" w:rsidP="00ED1229">
            <w:pPr>
              <w:spacing w:before="0" w:after="0" w:line="276" w:lineRule="auto"/>
              <w:rPr>
                <w:rFonts w:cs="Calibri"/>
                <w:sz w:val="20"/>
                <w:szCs w:val="20"/>
                <w:lang w:eastAsia="pl-PL"/>
              </w:rPr>
            </w:pPr>
            <w:r w:rsidRPr="001B240A">
              <w:rPr>
                <w:rFonts w:cs="Calibri"/>
                <w:sz w:val="20"/>
                <w:szCs w:val="20"/>
                <w:lang w:eastAsia="pl-PL"/>
              </w:rPr>
              <w:t> </w:t>
            </w:r>
          </w:p>
        </w:tc>
        <w:tc>
          <w:tcPr>
            <w:tcW w:w="4176" w:type="dxa"/>
            <w:tcBorders>
              <w:top w:val="single" w:sz="4" w:space="0" w:color="auto"/>
              <w:left w:val="single" w:sz="4" w:space="0" w:color="auto"/>
              <w:bottom w:val="single" w:sz="4" w:space="0" w:color="auto"/>
              <w:right w:val="single" w:sz="4" w:space="0" w:color="auto"/>
            </w:tcBorders>
            <w:hideMark/>
          </w:tcPr>
          <w:p w14:paraId="506E077D" w14:textId="4553E37B" w:rsidR="00C20856" w:rsidRPr="001B240A" w:rsidRDefault="00C20856" w:rsidP="00ED1229">
            <w:pPr>
              <w:spacing w:before="0" w:after="0" w:line="276" w:lineRule="auto"/>
              <w:rPr>
                <w:rFonts w:cs="Calibri"/>
                <w:sz w:val="20"/>
                <w:szCs w:val="20"/>
                <w:lang w:eastAsia="pl-PL"/>
              </w:rPr>
            </w:pPr>
            <w:r w:rsidRPr="001B240A">
              <w:rPr>
                <w:rFonts w:cs="Calibri"/>
                <w:sz w:val="20"/>
                <w:szCs w:val="20"/>
                <w:lang w:eastAsia="pl-PL"/>
              </w:rPr>
              <w:t>Możliwość kontroli i ograniczania ruchu sieciowego (</w:t>
            </w:r>
            <w:proofErr w:type="spellStart"/>
            <w:r w:rsidRPr="001B240A">
              <w:rPr>
                <w:rFonts w:cs="Calibri"/>
                <w:sz w:val="20"/>
                <w:szCs w:val="20"/>
                <w:lang w:eastAsia="pl-PL"/>
              </w:rPr>
              <w:t>QoS</w:t>
            </w:r>
            <w:proofErr w:type="spellEnd"/>
            <w:r w:rsidRPr="001B240A">
              <w:rPr>
                <w:rFonts w:cs="Calibri"/>
                <w:sz w:val="20"/>
                <w:szCs w:val="20"/>
                <w:lang w:eastAsia="pl-PL"/>
              </w:rPr>
              <w:t xml:space="preserve"> / </w:t>
            </w:r>
            <w:proofErr w:type="spellStart"/>
            <w:r w:rsidRPr="001B240A">
              <w:rPr>
                <w:rFonts w:cs="Calibri"/>
                <w:sz w:val="20"/>
                <w:szCs w:val="20"/>
                <w:lang w:eastAsia="pl-PL"/>
              </w:rPr>
              <w:t>traffic</w:t>
            </w:r>
            <w:proofErr w:type="spellEnd"/>
            <w:r w:rsidRPr="001B240A">
              <w:rPr>
                <w:rFonts w:cs="Calibri"/>
                <w:sz w:val="20"/>
                <w:szCs w:val="20"/>
                <w:lang w:eastAsia="pl-PL"/>
              </w:rPr>
              <w:t xml:space="preserve"> </w:t>
            </w:r>
            <w:proofErr w:type="spellStart"/>
            <w:r w:rsidRPr="001B240A">
              <w:rPr>
                <w:rFonts w:cs="Calibri"/>
                <w:sz w:val="20"/>
                <w:szCs w:val="20"/>
                <w:lang w:eastAsia="pl-PL"/>
              </w:rPr>
              <w:t>shaping</w:t>
            </w:r>
            <w:proofErr w:type="spellEnd"/>
            <w:r w:rsidRPr="001B240A">
              <w:rPr>
                <w:rFonts w:cs="Calibri"/>
                <w:sz w:val="20"/>
                <w:szCs w:val="20"/>
                <w:lang w:eastAsia="pl-PL"/>
              </w:rPr>
              <w:t>) </w:t>
            </w:r>
          </w:p>
        </w:tc>
        <w:tc>
          <w:tcPr>
            <w:tcW w:w="2829" w:type="dxa"/>
            <w:tcBorders>
              <w:top w:val="single" w:sz="4" w:space="0" w:color="auto"/>
              <w:left w:val="single" w:sz="4" w:space="0" w:color="auto"/>
              <w:bottom w:val="single" w:sz="4" w:space="0" w:color="auto"/>
              <w:right w:val="single" w:sz="4" w:space="0" w:color="auto"/>
            </w:tcBorders>
          </w:tcPr>
          <w:p w14:paraId="392332C4" w14:textId="77777777" w:rsidR="00C20856" w:rsidRPr="001B240A" w:rsidRDefault="00C20856" w:rsidP="00FC7F41">
            <w:pPr>
              <w:spacing w:before="0" w:after="0" w:line="276" w:lineRule="auto"/>
              <w:rPr>
                <w:rFonts w:cs="Calibri"/>
                <w:sz w:val="20"/>
                <w:szCs w:val="20"/>
                <w:lang w:eastAsia="pl-PL"/>
              </w:rPr>
            </w:pPr>
          </w:p>
        </w:tc>
      </w:tr>
      <w:tr w:rsidR="00C20856" w:rsidRPr="001B240A" w14:paraId="53A1966E" w14:textId="165F6A3D" w:rsidTr="00465FE1">
        <w:trPr>
          <w:trHeight w:val="300"/>
        </w:trPr>
        <w:tc>
          <w:tcPr>
            <w:tcW w:w="369" w:type="dxa"/>
            <w:tcBorders>
              <w:top w:val="single" w:sz="4" w:space="0" w:color="auto"/>
              <w:left w:val="single" w:sz="4" w:space="0" w:color="auto"/>
              <w:bottom w:val="single" w:sz="4" w:space="0" w:color="auto"/>
              <w:right w:val="single" w:sz="4" w:space="0" w:color="auto"/>
            </w:tcBorders>
            <w:hideMark/>
          </w:tcPr>
          <w:p w14:paraId="44131CB1" w14:textId="503BD3E4" w:rsidR="00C20856" w:rsidRPr="001B240A" w:rsidRDefault="00C20856" w:rsidP="00ED1229">
            <w:pPr>
              <w:spacing w:before="0" w:after="0" w:line="276" w:lineRule="auto"/>
              <w:jc w:val="center"/>
              <w:rPr>
                <w:rFonts w:cs="Calibri"/>
                <w:sz w:val="20"/>
                <w:szCs w:val="20"/>
                <w:lang w:eastAsia="pl-PL"/>
              </w:rPr>
            </w:pPr>
            <w:r w:rsidRPr="001B240A">
              <w:rPr>
                <w:rFonts w:cs="Calibri"/>
                <w:sz w:val="20"/>
                <w:szCs w:val="20"/>
                <w:lang w:eastAsia="pl-PL"/>
              </w:rPr>
              <w:t>10</w:t>
            </w:r>
          </w:p>
        </w:tc>
        <w:tc>
          <w:tcPr>
            <w:tcW w:w="2254" w:type="dxa"/>
            <w:tcBorders>
              <w:top w:val="single" w:sz="4" w:space="0" w:color="auto"/>
              <w:left w:val="single" w:sz="4" w:space="0" w:color="auto"/>
              <w:bottom w:val="single" w:sz="4" w:space="0" w:color="auto"/>
              <w:right w:val="single" w:sz="4" w:space="0" w:color="auto"/>
            </w:tcBorders>
            <w:hideMark/>
          </w:tcPr>
          <w:p w14:paraId="44BD0232" w14:textId="1B2BF9E6" w:rsidR="00C20856" w:rsidRPr="001B240A" w:rsidRDefault="00C20856" w:rsidP="00ED1229">
            <w:pPr>
              <w:spacing w:before="0" w:after="0" w:line="276" w:lineRule="auto"/>
              <w:rPr>
                <w:rFonts w:cs="Calibri"/>
                <w:sz w:val="20"/>
                <w:szCs w:val="20"/>
                <w:lang w:eastAsia="pl-PL"/>
              </w:rPr>
            </w:pPr>
            <w:r w:rsidRPr="001B240A">
              <w:rPr>
                <w:rFonts w:cs="Calibri"/>
                <w:sz w:val="20"/>
                <w:szCs w:val="20"/>
                <w:lang w:eastAsia="pl-PL"/>
              </w:rPr>
              <w:t>Automatyzacja i aktualizacje </w:t>
            </w:r>
          </w:p>
        </w:tc>
        <w:tc>
          <w:tcPr>
            <w:tcW w:w="4176" w:type="dxa"/>
            <w:tcBorders>
              <w:top w:val="single" w:sz="4" w:space="0" w:color="auto"/>
              <w:left w:val="single" w:sz="4" w:space="0" w:color="auto"/>
              <w:bottom w:val="single" w:sz="4" w:space="0" w:color="auto"/>
              <w:right w:val="single" w:sz="4" w:space="0" w:color="auto"/>
            </w:tcBorders>
            <w:hideMark/>
          </w:tcPr>
          <w:p w14:paraId="220A1B26" w14:textId="77777777" w:rsidR="00C20856" w:rsidRPr="001B240A" w:rsidRDefault="00C20856" w:rsidP="00465FE1">
            <w:pPr>
              <w:numPr>
                <w:ilvl w:val="0"/>
                <w:numId w:val="332"/>
              </w:numPr>
              <w:spacing w:before="0" w:after="0" w:line="276" w:lineRule="auto"/>
              <w:ind w:left="360"/>
              <w:rPr>
                <w:rFonts w:cs="Calibri"/>
                <w:sz w:val="20"/>
                <w:szCs w:val="20"/>
                <w:lang w:eastAsia="pl-PL"/>
              </w:rPr>
            </w:pPr>
            <w:r w:rsidRPr="001B240A">
              <w:rPr>
                <w:rFonts w:cs="Calibri"/>
                <w:sz w:val="20"/>
                <w:szCs w:val="20"/>
                <w:lang w:eastAsia="pl-PL"/>
              </w:rPr>
              <w:t>Aktualizacje sygnatur zagrożeń  </w:t>
            </w:r>
          </w:p>
          <w:p w14:paraId="0054E353" w14:textId="1A7EDF94" w:rsidR="00C20856" w:rsidRPr="00FC7F41" w:rsidRDefault="00C20856" w:rsidP="00465FE1">
            <w:pPr>
              <w:numPr>
                <w:ilvl w:val="0"/>
                <w:numId w:val="333"/>
              </w:numPr>
              <w:spacing w:before="0" w:after="0" w:line="276" w:lineRule="auto"/>
              <w:ind w:left="360"/>
              <w:rPr>
                <w:rFonts w:cs="Calibri"/>
                <w:sz w:val="20"/>
                <w:szCs w:val="20"/>
                <w:lang w:eastAsia="pl-PL"/>
              </w:rPr>
            </w:pPr>
            <w:r w:rsidRPr="001B240A">
              <w:rPr>
                <w:rFonts w:cs="Calibri"/>
                <w:sz w:val="20"/>
                <w:szCs w:val="20"/>
                <w:lang w:eastAsia="pl-PL"/>
              </w:rPr>
              <w:t>Mechanizmy automatycznej reakcji na zdarzenia</w:t>
            </w:r>
          </w:p>
        </w:tc>
        <w:tc>
          <w:tcPr>
            <w:tcW w:w="2829" w:type="dxa"/>
            <w:tcBorders>
              <w:top w:val="single" w:sz="4" w:space="0" w:color="auto"/>
              <w:left w:val="single" w:sz="4" w:space="0" w:color="auto"/>
              <w:bottom w:val="single" w:sz="4" w:space="0" w:color="auto"/>
              <w:right w:val="single" w:sz="4" w:space="0" w:color="auto"/>
            </w:tcBorders>
          </w:tcPr>
          <w:p w14:paraId="657B6240" w14:textId="77777777" w:rsidR="00C20856" w:rsidRPr="001B240A" w:rsidRDefault="00C20856" w:rsidP="00FC7F41">
            <w:pPr>
              <w:spacing w:before="0" w:after="0" w:line="276" w:lineRule="auto"/>
              <w:ind w:left="720"/>
              <w:rPr>
                <w:rFonts w:cs="Calibri"/>
                <w:sz w:val="20"/>
                <w:szCs w:val="20"/>
                <w:lang w:eastAsia="pl-PL"/>
              </w:rPr>
            </w:pPr>
          </w:p>
        </w:tc>
      </w:tr>
    </w:tbl>
    <w:p w14:paraId="3978035B" w14:textId="77777777" w:rsidR="00D74D77" w:rsidRPr="001B240A" w:rsidRDefault="00D74D77" w:rsidP="001B240A">
      <w:pPr>
        <w:spacing w:before="0" w:after="0" w:line="276" w:lineRule="auto"/>
        <w:jc w:val="both"/>
        <w:rPr>
          <w:rFonts w:cs="Calibri"/>
          <w:sz w:val="20"/>
          <w:szCs w:val="20"/>
          <w:lang w:eastAsia="pl-PL"/>
        </w:rPr>
      </w:pPr>
    </w:p>
    <w:p w14:paraId="62804D0B" w14:textId="19B2C6D8" w:rsidR="00D57F27" w:rsidRPr="001B240A" w:rsidRDefault="6398ED23" w:rsidP="00420044">
      <w:pPr>
        <w:pStyle w:val="Nagwek2"/>
        <w:numPr>
          <w:ilvl w:val="0"/>
          <w:numId w:val="29"/>
        </w:numPr>
        <w:rPr>
          <w:lang w:eastAsia="pl-PL"/>
        </w:rPr>
      </w:pPr>
      <w:r w:rsidRPr="168934EA">
        <w:rPr>
          <w:lang w:eastAsia="pl-PL"/>
        </w:rPr>
        <w:t xml:space="preserve">Router z wbudowanym modem LTE/5G </w:t>
      </w:r>
      <w:r w:rsidR="00420044" w:rsidRPr="00663761">
        <w:rPr>
          <w:lang w:eastAsia="pl-PL"/>
        </w:rPr>
        <w:t>z licencją</w:t>
      </w:r>
      <w:r w:rsidR="00420044">
        <w:rPr>
          <w:lang w:eastAsia="pl-PL"/>
        </w:rPr>
        <w:t xml:space="preserve"> </w:t>
      </w:r>
      <w:r w:rsidRPr="168934EA">
        <w:rPr>
          <w:lang w:eastAsia="pl-PL"/>
        </w:rPr>
        <w:t>– 1 szt. </w:t>
      </w:r>
    </w:p>
    <w:p w14:paraId="1E7E3CA1" w14:textId="12958B11" w:rsidR="00D57F27" w:rsidRPr="001B240A" w:rsidRDefault="7F73F938" w:rsidP="001B240A">
      <w:pPr>
        <w:spacing w:before="0" w:after="0" w:line="276" w:lineRule="auto"/>
      </w:pPr>
      <w:r w:rsidRPr="5E4612EE">
        <w:rPr>
          <w:rFonts w:cs="Calibri"/>
          <w:sz w:val="20"/>
          <w:szCs w:val="20"/>
          <w:lang w:eastAsia="pl-PL"/>
        </w:rPr>
        <w:t>Przedmiotem zamówienia jest</w:t>
      </w:r>
      <w:r w:rsidR="5C6367AC" w:rsidRPr="5E4612EE">
        <w:rPr>
          <w:rFonts w:cs="Calibri"/>
          <w:sz w:val="20"/>
          <w:szCs w:val="20"/>
          <w:lang w:eastAsia="pl-PL"/>
        </w:rPr>
        <w:t xml:space="preserve"> </w:t>
      </w:r>
      <w:r w:rsidRPr="5E4612EE">
        <w:rPr>
          <w:rFonts w:cs="Calibri"/>
          <w:sz w:val="20"/>
          <w:szCs w:val="20"/>
          <w:lang w:eastAsia="pl-PL"/>
        </w:rPr>
        <w:t>dostawa wraz z montażem na miejscu u Zamawiającego</w:t>
      </w:r>
      <w:r w:rsidR="5C6367AC" w:rsidRPr="5E4612EE">
        <w:rPr>
          <w:rFonts w:cs="Calibri"/>
          <w:sz w:val="20"/>
          <w:szCs w:val="20"/>
          <w:lang w:eastAsia="pl-PL"/>
        </w:rPr>
        <w:t xml:space="preserve"> urządzenia typu router z wbudowanym modem LTE/</w:t>
      </w:r>
      <w:r w:rsidR="5C6367AC" w:rsidRPr="00663761">
        <w:rPr>
          <w:rFonts w:cs="Calibri"/>
          <w:sz w:val="20"/>
          <w:szCs w:val="20"/>
          <w:lang w:eastAsia="pl-PL"/>
        </w:rPr>
        <w:t>5G</w:t>
      </w:r>
      <w:r w:rsidR="00420044" w:rsidRPr="00663761">
        <w:rPr>
          <w:rFonts w:cs="Calibri"/>
          <w:sz w:val="20"/>
          <w:szCs w:val="20"/>
          <w:lang w:eastAsia="pl-PL"/>
        </w:rPr>
        <w:t xml:space="preserve"> wraz z licencją</w:t>
      </w:r>
      <w:r w:rsidR="5C6367AC" w:rsidRPr="5E4612EE">
        <w:rPr>
          <w:rFonts w:cs="Calibri"/>
          <w:sz w:val="20"/>
          <w:szCs w:val="20"/>
          <w:lang w:eastAsia="pl-PL"/>
        </w:rPr>
        <w:t xml:space="preserve"> – 1 szt. </w:t>
      </w:r>
    </w:p>
    <w:p w14:paraId="0BFC5922" w14:textId="16666A98" w:rsidR="5E4612EE" w:rsidRDefault="5E4612EE" w:rsidP="5E4612EE">
      <w:pPr>
        <w:spacing w:before="0" w:after="0" w:line="276" w:lineRule="auto"/>
        <w:rPr>
          <w:rFonts w:cs="Calibri"/>
          <w:sz w:val="20"/>
          <w:szCs w:val="20"/>
          <w:lang w:eastAsia="pl-PL"/>
        </w:rPr>
      </w:pPr>
    </w:p>
    <w:p w14:paraId="368F9340" w14:textId="07E7B7F4" w:rsidR="7E624FB4" w:rsidRDefault="7E624FB4" w:rsidP="5E4612EE">
      <w:pPr>
        <w:spacing w:before="0" w:after="0" w:line="276" w:lineRule="auto"/>
        <w:rPr>
          <w:rFonts w:cs="Calibri"/>
          <w:sz w:val="20"/>
          <w:szCs w:val="20"/>
        </w:rPr>
      </w:pPr>
      <w:r w:rsidRPr="5E4612EE">
        <w:rPr>
          <w:rFonts w:cs="Calibri"/>
          <w:sz w:val="20"/>
          <w:szCs w:val="20"/>
        </w:rPr>
        <w:t>W ramach realizacji zamówienia Wykonawca zobowiązany jest do konfiguracji routera oraz jego integracji z firewallem dostarczanym w ramach niniejszego zamówienia, w tym konfiguracji połączeń, trasowania ruchu oraz pozostałych parametrów niezbędnych do zapewnienia prawidłowego działania rozwiązania.</w:t>
      </w:r>
    </w:p>
    <w:p w14:paraId="673C338C" w14:textId="5C7BB6E6" w:rsidR="5E4612EE" w:rsidRDefault="5E4612EE" w:rsidP="5E4612EE">
      <w:pPr>
        <w:spacing w:before="0" w:after="0" w:line="276" w:lineRule="auto"/>
        <w:rPr>
          <w:rFonts w:cs="Calibri"/>
          <w:sz w:val="20"/>
          <w:szCs w:val="20"/>
          <w:lang w:eastAsia="pl-PL"/>
        </w:rPr>
      </w:pPr>
    </w:p>
    <w:p w14:paraId="189D1105" w14:textId="77777777" w:rsidR="00D57F27" w:rsidRPr="001B240A" w:rsidRDefault="00D57F27" w:rsidP="001B240A">
      <w:pPr>
        <w:spacing w:before="0" w:after="0" w:line="276" w:lineRule="auto"/>
        <w:jc w:val="both"/>
        <w:rPr>
          <w:rFonts w:cs="Calibri"/>
          <w:sz w:val="20"/>
          <w:szCs w:val="20"/>
          <w:lang w:eastAsia="pl-PL"/>
        </w:rPr>
      </w:pPr>
      <w:r w:rsidRPr="001B240A">
        <w:rPr>
          <w:rFonts w:cs="Calibri"/>
          <w:sz w:val="20"/>
          <w:szCs w:val="20"/>
          <w:lang w:eastAsia="pl-PL"/>
        </w:rPr>
        <w:t>ZESTAWIENIE PARAMETRÓW WYMAGANYCH   </w:t>
      </w:r>
    </w:p>
    <w:p w14:paraId="1A2500D1" w14:textId="6595F2CC" w:rsidR="00D57F27" w:rsidRDefault="00D57F27" w:rsidP="001B240A">
      <w:pPr>
        <w:spacing w:before="0" w:after="0" w:line="276" w:lineRule="auto"/>
        <w:rPr>
          <w:rFonts w:cs="Calibri"/>
          <w:sz w:val="20"/>
          <w:szCs w:val="20"/>
          <w:lang w:eastAsia="pl-PL"/>
        </w:rPr>
      </w:pPr>
      <w:r w:rsidRPr="001B240A">
        <w:rPr>
          <w:rFonts w:cs="Calibri"/>
          <w:sz w:val="20"/>
          <w:szCs w:val="20"/>
          <w:lang w:eastAsia="pl-PL"/>
        </w:rPr>
        <w:t>Nazwa proponowanego urządzenia/oprogramowania:  </w:t>
      </w:r>
      <w:r w:rsidRPr="001B240A">
        <w:rPr>
          <w:rFonts w:cs="Calibri"/>
          <w:sz w:val="20"/>
          <w:szCs w:val="20"/>
        </w:rPr>
        <w:br/>
      </w:r>
      <w:r w:rsidRPr="001B240A">
        <w:rPr>
          <w:rFonts w:cs="Calibri"/>
          <w:sz w:val="20"/>
          <w:szCs w:val="20"/>
          <w:lang w:eastAsia="pl-PL"/>
        </w:rPr>
        <w:t>Model/wersja:  </w:t>
      </w:r>
      <w:r w:rsidRPr="001B240A">
        <w:rPr>
          <w:rFonts w:cs="Calibri"/>
          <w:sz w:val="20"/>
          <w:szCs w:val="20"/>
        </w:rPr>
        <w:br/>
      </w:r>
      <w:r w:rsidRPr="001B240A">
        <w:rPr>
          <w:rFonts w:cs="Calibri"/>
          <w:sz w:val="20"/>
          <w:szCs w:val="20"/>
          <w:lang w:eastAsia="pl-PL"/>
        </w:rPr>
        <w:t>Rok produkcji/aktualizacji  </w:t>
      </w:r>
    </w:p>
    <w:p w14:paraId="6ADC204D" w14:textId="77777777" w:rsidR="008515A7" w:rsidRPr="001B240A" w:rsidRDefault="008515A7" w:rsidP="001B240A">
      <w:pPr>
        <w:spacing w:before="0" w:after="0" w:line="276" w:lineRule="auto"/>
        <w:rPr>
          <w:rFonts w:cs="Calibri"/>
          <w:sz w:val="20"/>
          <w:szCs w:val="20"/>
          <w:lang w:eastAsia="pl-PL"/>
        </w:rPr>
      </w:pPr>
    </w:p>
    <w:p w14:paraId="69FD621A" w14:textId="77777777" w:rsidR="00D57F27" w:rsidRPr="001B240A" w:rsidRDefault="00D57F27">
      <w:pPr>
        <w:numPr>
          <w:ilvl w:val="0"/>
          <w:numId w:val="34"/>
        </w:numPr>
        <w:spacing w:before="0" w:after="0" w:line="276" w:lineRule="auto"/>
        <w:rPr>
          <w:rFonts w:cs="Calibri"/>
          <w:sz w:val="20"/>
          <w:szCs w:val="20"/>
          <w:lang w:eastAsia="pl-PL"/>
        </w:rPr>
      </w:pPr>
      <w:r w:rsidRPr="001B240A">
        <w:rPr>
          <w:rFonts w:cs="Calibri"/>
          <w:sz w:val="20"/>
          <w:szCs w:val="20"/>
          <w:lang w:eastAsia="pl-PL"/>
        </w:rPr>
        <w:t>Urządzenie ma zapewniać podłączenie urządzeń sieciowych, udostępniając dostęp do Internetu za pomocą sieci LTE/5G w sposób kontrolowany, bezpieczny a cały ruch musi być logowany w centralnym systemie.</w:t>
      </w:r>
    </w:p>
    <w:p w14:paraId="2D82DEF2" w14:textId="3597FD90" w:rsidR="00D57F27" w:rsidRPr="001B240A" w:rsidRDefault="00D57F27">
      <w:pPr>
        <w:numPr>
          <w:ilvl w:val="0"/>
          <w:numId w:val="34"/>
        </w:numPr>
        <w:spacing w:before="0" w:after="0" w:line="276" w:lineRule="auto"/>
        <w:rPr>
          <w:rFonts w:cs="Calibri"/>
          <w:sz w:val="20"/>
          <w:szCs w:val="20"/>
          <w:lang w:eastAsia="pl-PL"/>
        </w:rPr>
      </w:pPr>
      <w:r w:rsidRPr="001B240A">
        <w:rPr>
          <w:rFonts w:cs="Calibri"/>
          <w:sz w:val="20"/>
          <w:szCs w:val="20"/>
          <w:lang w:eastAsia="pl-PL"/>
        </w:rPr>
        <w:t>Obudowa urządzenia musi zapewniać prawidłową pracę urządzenia w następujących warunkach klimatycznych: </w:t>
      </w:r>
    </w:p>
    <w:p w14:paraId="10AFC58E" w14:textId="77777777" w:rsidR="00D57F27" w:rsidRPr="001B240A" w:rsidRDefault="00D57F27" w:rsidP="00465FE1">
      <w:pPr>
        <w:numPr>
          <w:ilvl w:val="0"/>
          <w:numId w:val="35"/>
        </w:numPr>
        <w:tabs>
          <w:tab w:val="clear" w:pos="720"/>
          <w:tab w:val="num" w:pos="1069"/>
        </w:tabs>
        <w:spacing w:before="0" w:after="0" w:line="276" w:lineRule="auto"/>
        <w:ind w:left="1069"/>
        <w:rPr>
          <w:rFonts w:cs="Calibri"/>
          <w:sz w:val="20"/>
          <w:szCs w:val="20"/>
          <w:lang w:eastAsia="pl-PL"/>
        </w:rPr>
      </w:pPr>
      <w:r w:rsidRPr="001B240A">
        <w:rPr>
          <w:rFonts w:cs="Calibri"/>
          <w:sz w:val="20"/>
          <w:szCs w:val="20"/>
          <w:lang w:eastAsia="pl-PL"/>
        </w:rPr>
        <w:lastRenderedPageBreak/>
        <w:t>Temperatura  0-40°C, </w:t>
      </w:r>
    </w:p>
    <w:p w14:paraId="423A91AE" w14:textId="77777777" w:rsidR="00D57F27" w:rsidRPr="001B240A" w:rsidRDefault="00D57F27" w:rsidP="00465FE1">
      <w:pPr>
        <w:numPr>
          <w:ilvl w:val="0"/>
          <w:numId w:val="36"/>
        </w:numPr>
        <w:tabs>
          <w:tab w:val="clear" w:pos="720"/>
          <w:tab w:val="num" w:pos="1069"/>
        </w:tabs>
        <w:spacing w:before="0" w:after="0" w:line="276" w:lineRule="auto"/>
        <w:ind w:left="1069"/>
        <w:rPr>
          <w:rFonts w:cs="Calibri"/>
          <w:sz w:val="20"/>
          <w:szCs w:val="20"/>
          <w:lang w:eastAsia="pl-PL"/>
        </w:rPr>
      </w:pPr>
      <w:r w:rsidRPr="001B240A">
        <w:rPr>
          <w:rFonts w:cs="Calibri"/>
          <w:sz w:val="20"/>
          <w:szCs w:val="20"/>
          <w:lang w:eastAsia="pl-PL"/>
        </w:rPr>
        <w:t>Wilgotność 5–90% </w:t>
      </w:r>
    </w:p>
    <w:p w14:paraId="5BF3A9C9" w14:textId="27507878" w:rsidR="00D57F27" w:rsidRPr="001B240A" w:rsidRDefault="00D57F27">
      <w:pPr>
        <w:pStyle w:val="Akapitzlist"/>
        <w:numPr>
          <w:ilvl w:val="0"/>
          <w:numId w:val="34"/>
        </w:numPr>
        <w:spacing w:before="0" w:after="0" w:line="276" w:lineRule="auto"/>
        <w:rPr>
          <w:rFonts w:cs="Calibri"/>
          <w:sz w:val="20"/>
          <w:szCs w:val="20"/>
          <w:lang w:eastAsia="pl-PL"/>
        </w:rPr>
      </w:pPr>
      <w:r w:rsidRPr="001B240A">
        <w:rPr>
          <w:rFonts w:cs="Calibri"/>
          <w:sz w:val="20"/>
          <w:szCs w:val="20"/>
          <w:lang w:eastAsia="pl-PL"/>
        </w:rPr>
        <w:t>Urządzenie musi posiadać min.: </w:t>
      </w:r>
    </w:p>
    <w:p w14:paraId="2DC55B3D" w14:textId="77777777" w:rsidR="00D57F27" w:rsidRPr="001B240A" w:rsidRDefault="00D57F27" w:rsidP="00465FE1">
      <w:pPr>
        <w:numPr>
          <w:ilvl w:val="0"/>
          <w:numId w:val="37"/>
        </w:numPr>
        <w:tabs>
          <w:tab w:val="clear" w:pos="720"/>
          <w:tab w:val="num" w:pos="1069"/>
        </w:tabs>
        <w:spacing w:before="0" w:after="0" w:line="276" w:lineRule="auto"/>
        <w:ind w:left="1069"/>
        <w:rPr>
          <w:rFonts w:cs="Calibri"/>
          <w:sz w:val="20"/>
          <w:szCs w:val="20"/>
          <w:lang w:eastAsia="pl-PL"/>
        </w:rPr>
      </w:pPr>
      <w:r w:rsidRPr="001B240A">
        <w:rPr>
          <w:rFonts w:cs="Calibri"/>
          <w:sz w:val="20"/>
          <w:szCs w:val="20"/>
          <w:lang w:eastAsia="pl-PL"/>
        </w:rPr>
        <w:t>1 x 2.5GE/1GE WAN </w:t>
      </w:r>
    </w:p>
    <w:p w14:paraId="0749F720" w14:textId="77777777" w:rsidR="00D57F27" w:rsidRPr="001B240A" w:rsidRDefault="00D57F27" w:rsidP="00465FE1">
      <w:pPr>
        <w:numPr>
          <w:ilvl w:val="0"/>
          <w:numId w:val="38"/>
        </w:numPr>
        <w:tabs>
          <w:tab w:val="clear" w:pos="720"/>
          <w:tab w:val="num" w:pos="1069"/>
        </w:tabs>
        <w:spacing w:before="0" w:after="0" w:line="276" w:lineRule="auto"/>
        <w:ind w:left="1069"/>
        <w:rPr>
          <w:rFonts w:cs="Calibri"/>
          <w:sz w:val="20"/>
          <w:szCs w:val="20"/>
          <w:lang w:eastAsia="pl-PL"/>
        </w:rPr>
      </w:pPr>
      <w:r w:rsidRPr="001B240A">
        <w:rPr>
          <w:rFonts w:cs="Calibri"/>
          <w:sz w:val="20"/>
          <w:szCs w:val="20"/>
          <w:lang w:eastAsia="pl-PL"/>
        </w:rPr>
        <w:t>3 x GE LAN porty RJ45  </w:t>
      </w:r>
    </w:p>
    <w:p w14:paraId="3B9A3070" w14:textId="77777777" w:rsidR="00D57F27" w:rsidRPr="001B240A" w:rsidRDefault="00D57F27" w:rsidP="00465FE1">
      <w:pPr>
        <w:numPr>
          <w:ilvl w:val="0"/>
          <w:numId w:val="39"/>
        </w:numPr>
        <w:tabs>
          <w:tab w:val="clear" w:pos="720"/>
          <w:tab w:val="num" w:pos="1069"/>
        </w:tabs>
        <w:spacing w:before="0" w:after="0" w:line="276" w:lineRule="auto"/>
        <w:ind w:left="1069"/>
        <w:rPr>
          <w:rFonts w:cs="Calibri"/>
          <w:sz w:val="20"/>
          <w:szCs w:val="20"/>
          <w:lang w:eastAsia="pl-PL"/>
        </w:rPr>
      </w:pPr>
      <w:r w:rsidRPr="001B240A">
        <w:rPr>
          <w:rFonts w:cs="Calibri"/>
          <w:sz w:val="20"/>
          <w:szCs w:val="20"/>
          <w:lang w:eastAsia="pl-PL"/>
        </w:rPr>
        <w:t>1x SFP </w:t>
      </w:r>
    </w:p>
    <w:p w14:paraId="2540F9CD" w14:textId="77777777" w:rsidR="00D57F27" w:rsidRPr="001B240A" w:rsidRDefault="00D57F27" w:rsidP="00465FE1">
      <w:pPr>
        <w:numPr>
          <w:ilvl w:val="0"/>
          <w:numId w:val="40"/>
        </w:numPr>
        <w:tabs>
          <w:tab w:val="clear" w:pos="720"/>
          <w:tab w:val="num" w:pos="1069"/>
        </w:tabs>
        <w:spacing w:before="0" w:after="0" w:line="276" w:lineRule="auto"/>
        <w:ind w:left="1069"/>
        <w:rPr>
          <w:rFonts w:cs="Calibri"/>
          <w:sz w:val="20"/>
          <w:szCs w:val="20"/>
          <w:lang w:eastAsia="pl-PL"/>
        </w:rPr>
      </w:pPr>
      <w:r w:rsidRPr="001B240A">
        <w:rPr>
          <w:rFonts w:cs="Calibri"/>
          <w:sz w:val="20"/>
          <w:szCs w:val="20"/>
          <w:lang w:eastAsia="pl-PL"/>
        </w:rPr>
        <w:t>1 x USB2.0 lub równoważny </w:t>
      </w:r>
    </w:p>
    <w:p w14:paraId="48BC0164" w14:textId="77777777" w:rsidR="00D57F27" w:rsidRPr="001B240A" w:rsidRDefault="00D57F27" w:rsidP="00465FE1">
      <w:pPr>
        <w:numPr>
          <w:ilvl w:val="0"/>
          <w:numId w:val="41"/>
        </w:numPr>
        <w:tabs>
          <w:tab w:val="clear" w:pos="720"/>
          <w:tab w:val="num" w:pos="1069"/>
        </w:tabs>
        <w:spacing w:before="0" w:after="0" w:line="276" w:lineRule="auto"/>
        <w:ind w:left="1069"/>
        <w:rPr>
          <w:rFonts w:cs="Calibri"/>
          <w:sz w:val="20"/>
          <w:szCs w:val="20"/>
          <w:lang w:eastAsia="pl-PL"/>
        </w:rPr>
      </w:pPr>
      <w:r w:rsidRPr="001B240A">
        <w:rPr>
          <w:rFonts w:cs="Calibri"/>
          <w:sz w:val="20"/>
          <w:szCs w:val="20"/>
          <w:lang w:eastAsia="pl-PL"/>
        </w:rPr>
        <w:t>1x port konsolowy RJ45 lub równoważny </w:t>
      </w:r>
    </w:p>
    <w:p w14:paraId="1072B586" w14:textId="339F97A7" w:rsidR="00E117C9" w:rsidRPr="00C1068D" w:rsidRDefault="00D57F27" w:rsidP="00C1068D">
      <w:pPr>
        <w:pStyle w:val="Akapitzlist"/>
        <w:numPr>
          <w:ilvl w:val="0"/>
          <w:numId w:val="34"/>
        </w:numPr>
        <w:spacing w:before="0" w:after="0" w:line="276" w:lineRule="auto"/>
        <w:rPr>
          <w:rFonts w:cs="Calibri"/>
          <w:strike/>
          <w:color w:val="EE0000"/>
          <w:sz w:val="20"/>
          <w:szCs w:val="20"/>
          <w:lang w:eastAsia="pl-PL"/>
        </w:rPr>
      </w:pPr>
      <w:r w:rsidRPr="001B240A">
        <w:rPr>
          <w:rFonts w:cs="Calibri"/>
          <w:sz w:val="20"/>
          <w:szCs w:val="20"/>
          <w:lang w:eastAsia="pl-PL"/>
        </w:rPr>
        <w:t xml:space="preserve">Urządzenie musi posiadać wbudowany pojedynczy moduł LTE/5G z dwoma gniazdami micro-SIM (3FF). Wbudowany moduł LTE/5G musi obsługiwać następujące pasma: </w:t>
      </w:r>
      <w:r w:rsidRPr="00E117C9">
        <w:rPr>
          <w:rFonts w:cs="Calibri"/>
          <w:strike/>
          <w:color w:val="EE0000"/>
          <w:sz w:val="20"/>
          <w:szCs w:val="20"/>
          <w:lang w:eastAsia="pl-PL"/>
        </w:rPr>
        <w:t>n1, n2, n3, n5, n7, n8, n12, n13, n14, n18, n20, n25, n26, n28,n29, n30, n38, n40, n41, n48, n66, n70, n71, n75, n76, n77, n78,n79, B1, B2, B3, B4, B5, B7, B8, B12, B13, B14, B17, B18, B19, B20,B25, B26, B28, B29, B30, B32, B34, B38, B39, B40, B41, B42,B43, B46, B48, B66, B71.</w:t>
      </w:r>
      <w:r w:rsidRPr="00C1068D">
        <w:rPr>
          <w:rFonts w:cs="Calibri"/>
          <w:color w:val="EE0000"/>
          <w:sz w:val="20"/>
          <w:szCs w:val="20"/>
          <w:lang w:eastAsia="pl-PL"/>
        </w:rPr>
        <w:t> </w:t>
      </w:r>
      <w:r w:rsidR="00E117C9" w:rsidRPr="00C1068D">
        <w:rPr>
          <w:rFonts w:cs="Calibri"/>
          <w:color w:val="EE0000"/>
          <w:sz w:val="20"/>
          <w:szCs w:val="20"/>
          <w:lang w:eastAsia="pl-PL"/>
        </w:rPr>
        <w:t xml:space="preserve">  </w:t>
      </w:r>
      <w:r w:rsidR="00E117C9" w:rsidRPr="00C1068D">
        <w:rPr>
          <w:rFonts w:cs="Calibri"/>
          <w:color w:val="EE0000"/>
          <w:sz w:val="20"/>
          <w:szCs w:val="20"/>
          <w:lang w:eastAsia="pl-PL"/>
        </w:rPr>
        <w:t>LTE: B1, B3, B7, B8, B20, B28;</w:t>
      </w:r>
      <w:r w:rsidR="00C1068D" w:rsidRPr="00C1068D">
        <w:rPr>
          <w:rFonts w:cs="Calibri"/>
          <w:color w:val="EE0000"/>
          <w:sz w:val="20"/>
          <w:szCs w:val="20"/>
          <w:lang w:eastAsia="pl-PL"/>
        </w:rPr>
        <w:t xml:space="preserve"> </w:t>
      </w:r>
      <w:r w:rsidR="00E117C9" w:rsidRPr="00C1068D">
        <w:rPr>
          <w:rFonts w:cs="Calibri"/>
          <w:color w:val="EE0000"/>
          <w:sz w:val="20"/>
          <w:szCs w:val="20"/>
          <w:lang w:eastAsia="pl-PL"/>
        </w:rPr>
        <w:t>5G NR: n1, n3, n7, n8, n28, n78.</w:t>
      </w:r>
    </w:p>
    <w:p w14:paraId="4BFB5A58" w14:textId="77777777" w:rsidR="00E117C9" w:rsidRPr="00E117C9" w:rsidRDefault="00E117C9" w:rsidP="00E117C9">
      <w:pPr>
        <w:spacing w:before="0" w:after="0" w:line="276" w:lineRule="auto"/>
        <w:rPr>
          <w:rFonts w:cs="Calibri"/>
          <w:sz w:val="20"/>
          <w:szCs w:val="20"/>
          <w:lang w:eastAsia="pl-PL"/>
        </w:rPr>
      </w:pPr>
    </w:p>
    <w:p w14:paraId="3FD1AD53" w14:textId="765E0AE9" w:rsidR="00D57F27" w:rsidRPr="001B240A" w:rsidRDefault="00D57F27">
      <w:pPr>
        <w:pStyle w:val="Akapitzlist"/>
        <w:numPr>
          <w:ilvl w:val="0"/>
          <w:numId w:val="34"/>
        </w:numPr>
        <w:spacing w:before="0" w:after="0" w:line="276" w:lineRule="auto"/>
        <w:rPr>
          <w:rFonts w:cs="Calibri"/>
          <w:sz w:val="20"/>
          <w:szCs w:val="20"/>
          <w:lang w:eastAsia="pl-PL"/>
        </w:rPr>
      </w:pPr>
      <w:r w:rsidRPr="001B240A">
        <w:rPr>
          <w:rFonts w:cs="Calibri"/>
          <w:sz w:val="20"/>
          <w:szCs w:val="20"/>
          <w:lang w:eastAsia="pl-PL"/>
        </w:rPr>
        <w:t>Wbudowany moduł LTE/5G musi wspierać obsługę systemu nawigacji GPS/GNSS/Galileo. </w:t>
      </w:r>
    </w:p>
    <w:p w14:paraId="69F3204B" w14:textId="3915250F" w:rsidR="00D57F27" w:rsidRPr="001B240A" w:rsidRDefault="00D57F27">
      <w:pPr>
        <w:pStyle w:val="Akapitzlist"/>
        <w:numPr>
          <w:ilvl w:val="0"/>
          <w:numId w:val="34"/>
        </w:numPr>
        <w:spacing w:before="0" w:after="0" w:line="276" w:lineRule="auto"/>
        <w:rPr>
          <w:rFonts w:cs="Calibri"/>
          <w:sz w:val="20"/>
          <w:szCs w:val="20"/>
          <w:lang w:eastAsia="pl-PL"/>
        </w:rPr>
      </w:pPr>
      <w:r w:rsidRPr="001B240A">
        <w:rPr>
          <w:rFonts w:cs="Calibri"/>
          <w:sz w:val="20"/>
          <w:szCs w:val="20"/>
          <w:lang w:eastAsia="pl-PL"/>
        </w:rPr>
        <w:t>Urządzenie musi być zarządzane z poziomu usługi chmurowej lub urządzenia nadzorczego w oparciu o protokół CAPWAP tego samego producenta. </w:t>
      </w:r>
    </w:p>
    <w:p w14:paraId="2F2AC09A" w14:textId="03198C68" w:rsidR="00D57F27" w:rsidRPr="001B240A" w:rsidRDefault="00D57F27">
      <w:pPr>
        <w:pStyle w:val="Akapitzlist"/>
        <w:numPr>
          <w:ilvl w:val="0"/>
          <w:numId w:val="34"/>
        </w:numPr>
        <w:spacing w:before="0" w:after="0" w:line="276" w:lineRule="auto"/>
        <w:rPr>
          <w:rFonts w:cs="Calibri"/>
          <w:sz w:val="20"/>
          <w:szCs w:val="20"/>
          <w:lang w:eastAsia="pl-PL"/>
        </w:rPr>
      </w:pPr>
      <w:r w:rsidRPr="001B240A">
        <w:rPr>
          <w:rFonts w:cs="Calibri"/>
          <w:sz w:val="20"/>
          <w:szCs w:val="20"/>
          <w:lang w:eastAsia="pl-PL"/>
        </w:rPr>
        <w:t xml:space="preserve">Urządzenie muszą mieć możliwość przekierowania ruchu do centralnego węzła dostępu do Internetu w sieci, tak aby tam zapewnić filtrację w warstwach 2-7 modelu ISO/OSI (urządzenie musi się w pełni integrować z centralnym NGFW). Filtracja musi zapewniać kontrole antywirusową, system wykrywania i zapobiegania włamaniom, filtr stron, filtr treści, filtr aplikacji, filtr aplikacji web, filtr wiadomości mail, filtr DNS, możliwość blokowanie sieci </w:t>
      </w:r>
      <w:proofErr w:type="spellStart"/>
      <w:r w:rsidRPr="001B240A">
        <w:rPr>
          <w:rFonts w:cs="Calibri"/>
          <w:sz w:val="20"/>
          <w:szCs w:val="20"/>
          <w:lang w:eastAsia="pl-PL"/>
        </w:rPr>
        <w:t>botnet</w:t>
      </w:r>
      <w:proofErr w:type="spellEnd"/>
      <w:r w:rsidRPr="001B240A">
        <w:rPr>
          <w:rFonts w:cs="Calibri"/>
          <w:sz w:val="20"/>
          <w:szCs w:val="20"/>
          <w:lang w:eastAsia="pl-PL"/>
        </w:rPr>
        <w:t>, możliwość zablokowania pobierania określonych typów plików.  </w:t>
      </w:r>
    </w:p>
    <w:p w14:paraId="4919703E" w14:textId="1FE4C665" w:rsidR="00D74D77" w:rsidRPr="001B240A" w:rsidRDefault="00D57F27">
      <w:pPr>
        <w:pStyle w:val="Akapitzlist"/>
        <w:numPr>
          <w:ilvl w:val="0"/>
          <w:numId w:val="34"/>
        </w:numPr>
        <w:spacing w:before="0" w:after="0" w:line="276" w:lineRule="auto"/>
        <w:rPr>
          <w:rFonts w:cs="Calibri"/>
          <w:sz w:val="20"/>
          <w:szCs w:val="20"/>
          <w:lang w:eastAsia="pl-PL"/>
        </w:rPr>
      </w:pPr>
      <w:r w:rsidRPr="001B240A">
        <w:rPr>
          <w:rFonts w:cs="Calibri"/>
          <w:sz w:val="20"/>
          <w:szCs w:val="20"/>
          <w:lang w:eastAsia="pl-PL"/>
        </w:rPr>
        <w:t xml:space="preserve">Gwarancja: </w:t>
      </w:r>
      <w:r w:rsidR="00065347">
        <w:rPr>
          <w:rFonts w:cs="Calibri"/>
          <w:sz w:val="20"/>
          <w:szCs w:val="20"/>
          <w:lang w:eastAsia="pl-PL"/>
        </w:rPr>
        <w:t>Minimum r</w:t>
      </w:r>
      <w:r w:rsidR="00065347" w:rsidRPr="00065347">
        <w:rPr>
          <w:rFonts w:cs="Calibri"/>
          <w:sz w:val="20"/>
          <w:szCs w:val="20"/>
          <w:lang w:eastAsia="pl-PL"/>
        </w:rPr>
        <w:t xml:space="preserve">oczna licencja wsparcia producenta dla urządzenia sieciowego, obejmująca dostęp do aktualizacji oprogramowania i </w:t>
      </w:r>
      <w:proofErr w:type="spellStart"/>
      <w:r w:rsidR="00065347" w:rsidRPr="00065347">
        <w:rPr>
          <w:rFonts w:cs="Calibri"/>
          <w:sz w:val="20"/>
          <w:szCs w:val="20"/>
          <w:lang w:eastAsia="pl-PL"/>
        </w:rPr>
        <w:t>firmware</w:t>
      </w:r>
      <w:proofErr w:type="spellEnd"/>
      <w:r w:rsidR="00065347" w:rsidRPr="00065347">
        <w:rPr>
          <w:rFonts w:cs="Calibri"/>
          <w:sz w:val="20"/>
          <w:szCs w:val="20"/>
          <w:lang w:eastAsia="pl-PL"/>
        </w:rPr>
        <w:t>, całodobowe wsparcie techniczne (24x7), obsługę zgłoszeń serwisowych oraz dostęp do portalu wsparcia i bazy wiedzy producenta.</w:t>
      </w:r>
    </w:p>
    <w:p w14:paraId="200D652A" w14:textId="67C87FBD" w:rsidR="0094713F" w:rsidRPr="001B240A" w:rsidRDefault="00497615" w:rsidP="00497615">
      <w:pPr>
        <w:pStyle w:val="Nagwek2"/>
        <w:ind w:left="360"/>
        <w:rPr>
          <w:rFonts w:cs="Calibri"/>
          <w:szCs w:val="24"/>
        </w:rPr>
      </w:pPr>
      <w:r>
        <w:rPr>
          <w:rFonts w:cs="Calibri"/>
          <w:szCs w:val="24"/>
          <w:lang w:eastAsia="pl-PL"/>
        </w:rPr>
        <w:t xml:space="preserve">6. </w:t>
      </w:r>
      <w:r w:rsidR="04970CB8" w:rsidRPr="168934EA">
        <w:rPr>
          <w:rFonts w:cs="Calibri"/>
          <w:szCs w:val="24"/>
          <w:lang w:eastAsia="pl-PL"/>
        </w:rPr>
        <w:t>Oprogramowanie antywirusowe</w:t>
      </w:r>
      <w:r w:rsidR="57C5A0C3" w:rsidRPr="168934EA">
        <w:rPr>
          <w:rFonts w:cs="Calibri"/>
          <w:szCs w:val="24"/>
          <w:lang w:eastAsia="pl-PL"/>
        </w:rPr>
        <w:t xml:space="preserve"> – </w:t>
      </w:r>
      <w:r w:rsidR="04970CB8" w:rsidRPr="168934EA">
        <w:rPr>
          <w:rFonts w:cs="Calibri"/>
          <w:szCs w:val="24"/>
          <w:lang w:eastAsia="pl-PL"/>
        </w:rPr>
        <w:t>1</w:t>
      </w:r>
      <w:r w:rsidR="57C5A0C3" w:rsidRPr="168934EA">
        <w:rPr>
          <w:rFonts w:cs="Calibri"/>
          <w:szCs w:val="24"/>
          <w:lang w:eastAsia="pl-PL"/>
        </w:rPr>
        <w:t xml:space="preserve"> szt. </w:t>
      </w:r>
    </w:p>
    <w:p w14:paraId="1EFA7AA4" w14:textId="191FF479" w:rsidR="0001027E" w:rsidRPr="001B240A" w:rsidRDefault="0001027E">
      <w:pPr>
        <w:numPr>
          <w:ilvl w:val="0"/>
          <w:numId w:val="334"/>
        </w:numPr>
        <w:spacing w:before="0" w:after="0" w:line="276" w:lineRule="auto"/>
        <w:jc w:val="both"/>
        <w:rPr>
          <w:rFonts w:cs="Calibri"/>
          <w:sz w:val="20"/>
          <w:szCs w:val="20"/>
          <w:lang w:eastAsia="pl-PL"/>
        </w:rPr>
      </w:pPr>
      <w:r w:rsidRPr="001B240A">
        <w:rPr>
          <w:rFonts w:cs="Calibri"/>
          <w:sz w:val="20"/>
          <w:szCs w:val="20"/>
          <w:lang w:eastAsia="pl-PL"/>
        </w:rPr>
        <w:t xml:space="preserve">Przedmiotem zamówienia jest zakup, dostawa oraz wdrożenie na miejscu u Zamawiającego oprogramowania antywirusowego </w:t>
      </w:r>
      <w:r w:rsidRPr="000E0443">
        <w:rPr>
          <w:rFonts w:cs="Calibri"/>
          <w:sz w:val="20"/>
          <w:szCs w:val="20"/>
          <w:lang w:eastAsia="pl-PL"/>
        </w:rPr>
        <w:t>1</w:t>
      </w:r>
      <w:r w:rsidR="000E0443" w:rsidRPr="000E0443">
        <w:rPr>
          <w:rFonts w:cs="Calibri"/>
          <w:sz w:val="20"/>
          <w:szCs w:val="20"/>
          <w:lang w:eastAsia="pl-PL"/>
        </w:rPr>
        <w:t>0</w:t>
      </w:r>
      <w:r w:rsidRPr="001B240A">
        <w:rPr>
          <w:rFonts w:cs="Calibri"/>
          <w:sz w:val="20"/>
          <w:szCs w:val="20"/>
          <w:lang w:eastAsia="pl-PL"/>
        </w:rPr>
        <w:t xml:space="preserve"> </w:t>
      </w:r>
      <w:r w:rsidR="008B1747">
        <w:rPr>
          <w:rFonts w:cs="Calibri"/>
          <w:sz w:val="20"/>
          <w:szCs w:val="20"/>
          <w:lang w:eastAsia="pl-PL"/>
        </w:rPr>
        <w:t>licencji</w:t>
      </w:r>
      <w:r w:rsidRPr="001B240A">
        <w:rPr>
          <w:rFonts w:cs="Calibri"/>
          <w:sz w:val="20"/>
          <w:szCs w:val="20"/>
          <w:lang w:eastAsia="pl-PL"/>
        </w:rPr>
        <w:t>/subskrypcji na okres 12 miesięcy. </w:t>
      </w:r>
    </w:p>
    <w:p w14:paraId="0A3FB515" w14:textId="77777777" w:rsidR="0001027E" w:rsidRPr="001B240A" w:rsidRDefault="0001027E">
      <w:pPr>
        <w:numPr>
          <w:ilvl w:val="0"/>
          <w:numId w:val="335"/>
        </w:numPr>
        <w:spacing w:before="0" w:after="0" w:line="276" w:lineRule="auto"/>
        <w:jc w:val="both"/>
        <w:rPr>
          <w:rFonts w:cs="Calibri"/>
          <w:sz w:val="20"/>
          <w:szCs w:val="20"/>
          <w:lang w:eastAsia="pl-PL"/>
        </w:rPr>
      </w:pPr>
      <w:r w:rsidRPr="001B240A">
        <w:rPr>
          <w:rFonts w:cs="Calibri"/>
          <w:sz w:val="20"/>
          <w:szCs w:val="20"/>
          <w:lang w:eastAsia="pl-PL"/>
        </w:rPr>
        <w:t>Roczne wsparcie techniczne wraz ze wszystkimi aktualizacjami, włącznie z przechodzeniem na wyższe wersję numeryczne </w:t>
      </w:r>
    </w:p>
    <w:p w14:paraId="49128F64" w14:textId="77777777" w:rsidR="0001027E" w:rsidRDefault="0001027E">
      <w:pPr>
        <w:numPr>
          <w:ilvl w:val="0"/>
          <w:numId w:val="336"/>
        </w:numPr>
        <w:spacing w:before="0" w:after="0" w:line="276" w:lineRule="auto"/>
        <w:jc w:val="both"/>
        <w:rPr>
          <w:rFonts w:cs="Calibri"/>
          <w:sz w:val="20"/>
          <w:szCs w:val="20"/>
          <w:lang w:eastAsia="pl-PL"/>
        </w:rPr>
      </w:pPr>
      <w:r w:rsidRPr="001B240A">
        <w:rPr>
          <w:rFonts w:cs="Calibri"/>
          <w:sz w:val="20"/>
          <w:szCs w:val="20"/>
          <w:lang w:eastAsia="pl-PL"/>
        </w:rPr>
        <w:t>Parametry podane w tabeli stanowią minimalne wymagania graniczne (odcinające), których niespełnienie spowoduje odrzucenie oferty.</w:t>
      </w:r>
    </w:p>
    <w:p w14:paraId="6821E92D" w14:textId="77777777" w:rsidR="00510E98" w:rsidRPr="001B240A" w:rsidRDefault="00510E98" w:rsidP="00510E98">
      <w:pPr>
        <w:spacing w:before="0" w:after="0" w:line="276" w:lineRule="auto"/>
        <w:ind w:left="720"/>
        <w:jc w:val="both"/>
        <w:rPr>
          <w:rFonts w:cs="Calibri"/>
          <w:sz w:val="20"/>
          <w:szCs w:val="20"/>
          <w:lang w:eastAsia="pl-PL"/>
        </w:rPr>
      </w:pPr>
    </w:p>
    <w:p w14:paraId="5E4FA190" w14:textId="77777777" w:rsidR="0094713F" w:rsidRPr="001B240A" w:rsidRDefault="0094713F" w:rsidP="001B240A">
      <w:pPr>
        <w:spacing w:before="0" w:after="0" w:line="276" w:lineRule="auto"/>
        <w:jc w:val="both"/>
        <w:rPr>
          <w:rFonts w:cs="Calibri"/>
          <w:sz w:val="20"/>
          <w:szCs w:val="20"/>
          <w:lang w:eastAsia="pl-PL"/>
        </w:rPr>
      </w:pPr>
      <w:r w:rsidRPr="001B240A">
        <w:rPr>
          <w:rFonts w:cs="Calibri"/>
          <w:sz w:val="20"/>
          <w:szCs w:val="20"/>
          <w:lang w:eastAsia="pl-PL"/>
        </w:rPr>
        <w:t>ZESTAWIENIE PARAMETRÓW WYMAGANYCH   </w:t>
      </w:r>
    </w:p>
    <w:p w14:paraId="2FF60142" w14:textId="077AEA5E" w:rsidR="0094713F" w:rsidRDefault="0094713F" w:rsidP="001B240A">
      <w:pPr>
        <w:spacing w:before="0" w:after="0" w:line="276" w:lineRule="auto"/>
        <w:rPr>
          <w:rFonts w:cs="Calibri"/>
          <w:sz w:val="20"/>
          <w:szCs w:val="20"/>
          <w:lang w:eastAsia="pl-PL"/>
        </w:rPr>
      </w:pPr>
      <w:r w:rsidRPr="001B240A">
        <w:rPr>
          <w:rFonts w:cs="Calibri"/>
          <w:sz w:val="20"/>
          <w:szCs w:val="20"/>
          <w:lang w:eastAsia="pl-PL"/>
        </w:rPr>
        <w:t>Nazwa proponowanego urządzenia/oprogramowania:  </w:t>
      </w:r>
      <w:r w:rsidRPr="001B240A">
        <w:rPr>
          <w:rFonts w:cs="Calibri"/>
          <w:sz w:val="20"/>
          <w:szCs w:val="20"/>
        </w:rPr>
        <w:br/>
      </w:r>
      <w:r w:rsidRPr="001B240A">
        <w:rPr>
          <w:rFonts w:cs="Calibri"/>
          <w:sz w:val="20"/>
          <w:szCs w:val="20"/>
          <w:lang w:eastAsia="pl-PL"/>
        </w:rPr>
        <w:t>Model/wersja:  </w:t>
      </w:r>
      <w:r w:rsidRPr="001B240A">
        <w:rPr>
          <w:rFonts w:cs="Calibri"/>
          <w:sz w:val="20"/>
          <w:szCs w:val="20"/>
        </w:rPr>
        <w:br/>
      </w:r>
      <w:r w:rsidRPr="001B240A">
        <w:rPr>
          <w:rFonts w:cs="Calibri"/>
          <w:sz w:val="20"/>
          <w:szCs w:val="20"/>
          <w:lang w:eastAsia="pl-PL"/>
        </w:rPr>
        <w:t>Rok produkcji/aktualizacji  </w:t>
      </w:r>
    </w:p>
    <w:p w14:paraId="5D7D074F" w14:textId="77777777" w:rsidR="00510E98" w:rsidRPr="001B240A" w:rsidRDefault="00510E98" w:rsidP="001B240A">
      <w:pPr>
        <w:spacing w:before="0" w:after="0" w:line="276" w:lineRule="auto"/>
        <w:rPr>
          <w:rFonts w:cs="Calibri"/>
          <w:sz w:val="20"/>
          <w:szCs w:val="20"/>
          <w:lang w:eastAsia="pl-PL"/>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28"/>
        <w:gridCol w:w="2373"/>
        <w:gridCol w:w="4849"/>
        <w:gridCol w:w="1978"/>
      </w:tblGrid>
      <w:tr w:rsidR="00FC7F41" w:rsidRPr="001B240A" w14:paraId="78C1CB30" w14:textId="6EF756FA" w:rsidTr="00FC7F41">
        <w:trPr>
          <w:trHeight w:val="300"/>
        </w:trPr>
        <w:tc>
          <w:tcPr>
            <w:tcW w:w="428" w:type="dxa"/>
            <w:tcBorders>
              <w:top w:val="single" w:sz="4" w:space="0" w:color="auto"/>
              <w:left w:val="single" w:sz="4" w:space="0" w:color="auto"/>
              <w:bottom w:val="single" w:sz="4" w:space="0" w:color="auto"/>
              <w:right w:val="single" w:sz="4" w:space="0" w:color="auto"/>
            </w:tcBorders>
            <w:hideMark/>
          </w:tcPr>
          <w:p w14:paraId="4325EC6C" w14:textId="1490EEE2" w:rsidR="00FC7F41" w:rsidRPr="001B240A" w:rsidRDefault="00FC7F41" w:rsidP="00FC7F41">
            <w:pPr>
              <w:spacing w:before="0" w:after="0" w:line="276" w:lineRule="auto"/>
              <w:jc w:val="center"/>
              <w:rPr>
                <w:rFonts w:cs="Calibri"/>
                <w:sz w:val="20"/>
                <w:szCs w:val="20"/>
                <w:lang w:eastAsia="pl-PL"/>
              </w:rPr>
            </w:pPr>
            <w:r w:rsidRPr="001B240A">
              <w:rPr>
                <w:rFonts w:cs="Calibri"/>
                <w:b/>
                <w:bCs/>
                <w:sz w:val="20"/>
                <w:szCs w:val="20"/>
                <w:lang w:eastAsia="pl-PL"/>
              </w:rPr>
              <w:t>LP.</w:t>
            </w:r>
          </w:p>
        </w:tc>
        <w:tc>
          <w:tcPr>
            <w:tcW w:w="2373" w:type="dxa"/>
            <w:tcBorders>
              <w:top w:val="single" w:sz="4" w:space="0" w:color="auto"/>
              <w:left w:val="single" w:sz="4" w:space="0" w:color="auto"/>
              <w:bottom w:val="single" w:sz="4" w:space="0" w:color="auto"/>
              <w:right w:val="single" w:sz="4" w:space="0" w:color="auto"/>
            </w:tcBorders>
            <w:hideMark/>
          </w:tcPr>
          <w:p w14:paraId="20EBB50A" w14:textId="77777777" w:rsidR="00FC7F41" w:rsidRPr="001B240A" w:rsidRDefault="00FC7F41" w:rsidP="001B240A">
            <w:pPr>
              <w:spacing w:before="0" w:after="0" w:line="276" w:lineRule="auto"/>
              <w:jc w:val="both"/>
              <w:rPr>
                <w:rFonts w:cs="Calibri"/>
                <w:sz w:val="20"/>
                <w:szCs w:val="20"/>
                <w:lang w:eastAsia="pl-PL"/>
              </w:rPr>
            </w:pPr>
            <w:r w:rsidRPr="001B240A">
              <w:rPr>
                <w:rFonts w:cs="Calibri"/>
                <w:b/>
                <w:bCs/>
                <w:sz w:val="20"/>
                <w:szCs w:val="20"/>
                <w:lang w:eastAsia="pl-PL"/>
              </w:rPr>
              <w:t>Przedmiot zamówienia</w:t>
            </w:r>
            <w:r w:rsidRPr="001B240A">
              <w:rPr>
                <w:rFonts w:cs="Calibri"/>
                <w:sz w:val="20"/>
                <w:szCs w:val="20"/>
                <w:lang w:eastAsia="pl-PL"/>
              </w:rPr>
              <w:t> </w:t>
            </w:r>
          </w:p>
        </w:tc>
        <w:tc>
          <w:tcPr>
            <w:tcW w:w="4849" w:type="dxa"/>
            <w:tcBorders>
              <w:top w:val="single" w:sz="4" w:space="0" w:color="auto"/>
              <w:left w:val="single" w:sz="4" w:space="0" w:color="auto"/>
              <w:bottom w:val="single" w:sz="4" w:space="0" w:color="auto"/>
              <w:right w:val="single" w:sz="4" w:space="0" w:color="auto"/>
            </w:tcBorders>
            <w:hideMark/>
          </w:tcPr>
          <w:p w14:paraId="0D8D1741" w14:textId="77777777" w:rsidR="00FC7F41" w:rsidRPr="001B240A" w:rsidRDefault="00FC7F41" w:rsidP="001B240A">
            <w:pPr>
              <w:spacing w:before="0" w:after="0" w:line="276" w:lineRule="auto"/>
              <w:jc w:val="both"/>
              <w:rPr>
                <w:rFonts w:cs="Calibri"/>
                <w:sz w:val="20"/>
                <w:szCs w:val="20"/>
                <w:lang w:eastAsia="pl-PL"/>
              </w:rPr>
            </w:pPr>
            <w:r w:rsidRPr="001B240A">
              <w:rPr>
                <w:rFonts w:cs="Calibri"/>
                <w:b/>
                <w:bCs/>
                <w:sz w:val="20"/>
                <w:szCs w:val="20"/>
                <w:lang w:eastAsia="pl-PL"/>
              </w:rPr>
              <w:t>Opis przedmiotu zamówienia/ parametry wymagane</w:t>
            </w:r>
            <w:r w:rsidRPr="001B240A">
              <w:rPr>
                <w:rFonts w:cs="Calibri"/>
                <w:sz w:val="20"/>
                <w:szCs w:val="20"/>
                <w:lang w:eastAsia="pl-PL"/>
              </w:rPr>
              <w:t> </w:t>
            </w:r>
          </w:p>
        </w:tc>
        <w:tc>
          <w:tcPr>
            <w:tcW w:w="1978" w:type="dxa"/>
            <w:tcBorders>
              <w:top w:val="single" w:sz="4" w:space="0" w:color="auto"/>
              <w:left w:val="single" w:sz="4" w:space="0" w:color="auto"/>
              <w:bottom w:val="single" w:sz="4" w:space="0" w:color="auto"/>
              <w:right w:val="single" w:sz="4" w:space="0" w:color="auto"/>
            </w:tcBorders>
          </w:tcPr>
          <w:p w14:paraId="21D09AFD" w14:textId="570E27E5" w:rsidR="00FC7F41" w:rsidRPr="001B240A" w:rsidRDefault="00637D9E" w:rsidP="00D41C0D">
            <w:pPr>
              <w:spacing w:before="0" w:after="0" w:line="276" w:lineRule="auto"/>
              <w:jc w:val="center"/>
              <w:rPr>
                <w:rFonts w:cs="Calibri"/>
                <w:b/>
                <w:bCs/>
                <w:sz w:val="20"/>
                <w:szCs w:val="20"/>
                <w:lang w:eastAsia="pl-PL"/>
              </w:rPr>
            </w:pPr>
            <w:r w:rsidRPr="00637D9E">
              <w:rPr>
                <w:rFonts w:ascii="Aptos" w:eastAsia="Aptos" w:hAnsi="Aptos" w:cs="Aptos"/>
                <w:b/>
                <w:bCs/>
                <w:color w:val="EE0000"/>
                <w:sz w:val="18"/>
                <w:szCs w:val="18"/>
              </w:rPr>
              <w:t>Kolumnę wypełnia Wykonawca</w:t>
            </w:r>
            <w:r>
              <w:rPr>
                <w:rFonts w:ascii="Aptos" w:eastAsia="Aptos" w:hAnsi="Aptos" w:cs="Aptos"/>
                <w:b/>
                <w:bCs/>
                <w:sz w:val="18"/>
                <w:szCs w:val="18"/>
              </w:rPr>
              <w:t>- wpisać oferowany parametr</w:t>
            </w:r>
          </w:p>
        </w:tc>
      </w:tr>
      <w:tr w:rsidR="00FC7F41" w:rsidRPr="001B240A" w14:paraId="72ED419F" w14:textId="5AD695D4" w:rsidTr="00FC7F41">
        <w:trPr>
          <w:trHeight w:val="300"/>
        </w:trPr>
        <w:tc>
          <w:tcPr>
            <w:tcW w:w="428" w:type="dxa"/>
            <w:tcBorders>
              <w:top w:val="single" w:sz="4" w:space="0" w:color="auto"/>
              <w:left w:val="single" w:sz="4" w:space="0" w:color="auto"/>
              <w:bottom w:val="single" w:sz="4" w:space="0" w:color="auto"/>
              <w:right w:val="single" w:sz="4" w:space="0" w:color="auto"/>
            </w:tcBorders>
            <w:hideMark/>
          </w:tcPr>
          <w:p w14:paraId="3D9CE194" w14:textId="17291E5C" w:rsidR="00FC7F41" w:rsidRPr="001B240A" w:rsidRDefault="00FC7F41" w:rsidP="00FC7F41">
            <w:pPr>
              <w:spacing w:before="0" w:after="0" w:line="276" w:lineRule="auto"/>
              <w:jc w:val="center"/>
              <w:rPr>
                <w:rFonts w:cs="Calibri"/>
                <w:sz w:val="20"/>
                <w:szCs w:val="20"/>
                <w:lang w:eastAsia="pl-PL"/>
              </w:rPr>
            </w:pPr>
            <w:r w:rsidRPr="001B240A">
              <w:rPr>
                <w:rFonts w:cs="Calibri"/>
                <w:sz w:val="20"/>
                <w:szCs w:val="20"/>
                <w:lang w:eastAsia="pl-PL"/>
              </w:rPr>
              <w:t>1.</w:t>
            </w:r>
          </w:p>
        </w:tc>
        <w:tc>
          <w:tcPr>
            <w:tcW w:w="2373" w:type="dxa"/>
            <w:tcBorders>
              <w:top w:val="single" w:sz="4" w:space="0" w:color="auto"/>
              <w:left w:val="single" w:sz="4" w:space="0" w:color="auto"/>
              <w:bottom w:val="single" w:sz="4" w:space="0" w:color="auto"/>
              <w:right w:val="single" w:sz="4" w:space="0" w:color="auto"/>
            </w:tcBorders>
            <w:hideMark/>
          </w:tcPr>
          <w:p w14:paraId="4686CF65" w14:textId="77777777" w:rsidR="00FC7F41" w:rsidRPr="001B240A" w:rsidRDefault="00FC7F41" w:rsidP="00FC7F41">
            <w:pPr>
              <w:spacing w:before="0" w:after="0" w:line="276" w:lineRule="auto"/>
              <w:rPr>
                <w:rFonts w:cs="Calibri"/>
                <w:sz w:val="20"/>
                <w:szCs w:val="20"/>
                <w:lang w:eastAsia="pl-PL"/>
              </w:rPr>
            </w:pPr>
            <w:r w:rsidRPr="001B240A">
              <w:rPr>
                <w:rFonts w:cs="Calibri"/>
                <w:sz w:val="20"/>
                <w:szCs w:val="20"/>
                <w:lang w:eastAsia="pl-PL"/>
              </w:rPr>
              <w:t>Architektura i zarządzanie </w:t>
            </w:r>
          </w:p>
        </w:tc>
        <w:tc>
          <w:tcPr>
            <w:tcW w:w="4849" w:type="dxa"/>
            <w:tcBorders>
              <w:top w:val="single" w:sz="4" w:space="0" w:color="auto"/>
              <w:left w:val="single" w:sz="4" w:space="0" w:color="auto"/>
              <w:bottom w:val="single" w:sz="4" w:space="0" w:color="auto"/>
              <w:right w:val="single" w:sz="4" w:space="0" w:color="auto"/>
            </w:tcBorders>
            <w:hideMark/>
          </w:tcPr>
          <w:p w14:paraId="56616F07" w14:textId="1BD9BA66" w:rsidR="00FC7F41" w:rsidRPr="001B240A" w:rsidRDefault="00D00412" w:rsidP="00FC7F41">
            <w:pPr>
              <w:spacing w:before="0" w:after="0" w:line="276" w:lineRule="auto"/>
              <w:rPr>
                <w:rFonts w:cs="Calibri"/>
                <w:sz w:val="20"/>
                <w:szCs w:val="20"/>
                <w:lang w:eastAsia="pl-PL"/>
              </w:rPr>
            </w:pPr>
            <w:r w:rsidRPr="00D012B7">
              <w:rPr>
                <w:rFonts w:cs="Calibri"/>
                <w:sz w:val="20"/>
                <w:szCs w:val="20"/>
                <w:lang w:eastAsia="pl-PL"/>
              </w:rPr>
              <w:t xml:space="preserve">System musi posiadać centralną konsolę zarządzania dostępną poprzez przeglądarkę </w:t>
            </w:r>
            <w:proofErr w:type="spellStart"/>
            <w:r w:rsidRPr="00D012B7">
              <w:rPr>
                <w:rFonts w:cs="Calibri"/>
                <w:sz w:val="20"/>
                <w:szCs w:val="20"/>
                <w:lang w:eastAsia="pl-PL"/>
              </w:rPr>
              <w:t>internetową.Dostęp</w:t>
            </w:r>
            <w:proofErr w:type="spellEnd"/>
            <w:r w:rsidRPr="00D012B7">
              <w:rPr>
                <w:rFonts w:cs="Calibri"/>
                <w:sz w:val="20"/>
                <w:szCs w:val="20"/>
                <w:lang w:eastAsia="pl-PL"/>
              </w:rPr>
              <w:t xml:space="preserve"> do konsoli musi być zabezpieczony z wykorzystaniem </w:t>
            </w:r>
            <w:r w:rsidRPr="00D012B7">
              <w:rPr>
                <w:rFonts w:cs="Calibri"/>
                <w:sz w:val="20"/>
                <w:szCs w:val="20"/>
                <w:lang w:eastAsia="pl-PL"/>
              </w:rPr>
              <w:lastRenderedPageBreak/>
              <w:t>szyfrowanego protokołu komunikacyjnego, co najmniej HTTPS/</w:t>
            </w:r>
            <w:proofErr w:type="spellStart"/>
            <w:r w:rsidRPr="00D012B7">
              <w:rPr>
                <w:rFonts w:cs="Calibri"/>
                <w:sz w:val="20"/>
                <w:szCs w:val="20"/>
                <w:lang w:eastAsia="pl-PL"/>
              </w:rPr>
              <w:t>TLS.System</w:t>
            </w:r>
            <w:proofErr w:type="spellEnd"/>
            <w:r w:rsidRPr="00D012B7">
              <w:rPr>
                <w:rFonts w:cs="Calibri"/>
                <w:sz w:val="20"/>
                <w:szCs w:val="20"/>
                <w:lang w:eastAsia="pl-PL"/>
              </w:rPr>
              <w:t xml:space="preserve"> musi wykorzystywać agentów instalowanych na chronionych </w:t>
            </w:r>
            <w:proofErr w:type="spellStart"/>
            <w:r w:rsidRPr="00D012B7">
              <w:rPr>
                <w:rFonts w:cs="Calibri"/>
                <w:sz w:val="20"/>
                <w:szCs w:val="20"/>
                <w:lang w:eastAsia="pl-PL"/>
              </w:rPr>
              <w:t>urządzeniach.System</w:t>
            </w:r>
            <w:proofErr w:type="spellEnd"/>
            <w:r w:rsidRPr="00D012B7">
              <w:rPr>
                <w:rFonts w:cs="Calibri"/>
                <w:sz w:val="20"/>
                <w:szCs w:val="20"/>
                <w:lang w:eastAsia="pl-PL"/>
              </w:rPr>
              <w:t xml:space="preserve"> musi umożliwiać centralne zarządzanie politykami bezpieczeństwa oraz konfiguracją chronionych urządzeń.</w:t>
            </w:r>
            <w:r w:rsidR="00D012B7">
              <w:rPr>
                <w:rFonts w:cs="Calibri"/>
                <w:sz w:val="20"/>
                <w:szCs w:val="20"/>
                <w:lang w:eastAsia="pl-PL"/>
              </w:rPr>
              <w:t xml:space="preserve"> </w:t>
            </w:r>
            <w:r w:rsidRPr="00D012B7">
              <w:rPr>
                <w:rFonts w:cs="Calibri"/>
                <w:sz w:val="20"/>
                <w:szCs w:val="20"/>
                <w:lang w:eastAsia="pl-PL"/>
              </w:rPr>
              <w:t>System musi umożliwiać centralne zarządzanie urządzeniami i agentami z poziomu jednej konsoli administracyjnej.</w:t>
            </w:r>
          </w:p>
        </w:tc>
        <w:tc>
          <w:tcPr>
            <w:tcW w:w="1978" w:type="dxa"/>
            <w:tcBorders>
              <w:top w:val="single" w:sz="4" w:space="0" w:color="auto"/>
              <w:left w:val="single" w:sz="4" w:space="0" w:color="auto"/>
              <w:bottom w:val="single" w:sz="4" w:space="0" w:color="auto"/>
              <w:right w:val="single" w:sz="4" w:space="0" w:color="auto"/>
            </w:tcBorders>
          </w:tcPr>
          <w:p w14:paraId="753ECF83" w14:textId="77777777" w:rsidR="00FC7F41" w:rsidRPr="001B240A" w:rsidRDefault="00FC7F41" w:rsidP="00D41C0D">
            <w:pPr>
              <w:spacing w:before="0" w:after="0" w:line="276" w:lineRule="auto"/>
              <w:rPr>
                <w:rFonts w:cs="Calibri"/>
                <w:sz w:val="20"/>
                <w:szCs w:val="20"/>
                <w:lang w:eastAsia="pl-PL"/>
              </w:rPr>
            </w:pPr>
          </w:p>
        </w:tc>
      </w:tr>
      <w:tr w:rsidR="00FC7F41" w:rsidRPr="001B240A" w14:paraId="1FD76E10" w14:textId="05ABCB35" w:rsidTr="00FC7F41">
        <w:trPr>
          <w:trHeight w:val="300"/>
        </w:trPr>
        <w:tc>
          <w:tcPr>
            <w:tcW w:w="428" w:type="dxa"/>
            <w:tcBorders>
              <w:top w:val="single" w:sz="4" w:space="0" w:color="auto"/>
              <w:left w:val="single" w:sz="4" w:space="0" w:color="auto"/>
              <w:bottom w:val="single" w:sz="4" w:space="0" w:color="auto"/>
              <w:right w:val="single" w:sz="4" w:space="0" w:color="auto"/>
            </w:tcBorders>
            <w:hideMark/>
          </w:tcPr>
          <w:p w14:paraId="12FB680D" w14:textId="1F7E6320" w:rsidR="00FC7F41" w:rsidRPr="001B240A" w:rsidRDefault="00FC7F41" w:rsidP="00FC7F41">
            <w:pPr>
              <w:spacing w:before="0" w:after="0" w:line="276" w:lineRule="auto"/>
              <w:jc w:val="center"/>
              <w:rPr>
                <w:rFonts w:cs="Calibri"/>
                <w:sz w:val="20"/>
                <w:szCs w:val="20"/>
                <w:lang w:eastAsia="pl-PL"/>
              </w:rPr>
            </w:pPr>
            <w:r w:rsidRPr="001B240A">
              <w:rPr>
                <w:rFonts w:cs="Calibri"/>
                <w:sz w:val="20"/>
                <w:szCs w:val="20"/>
                <w:lang w:eastAsia="pl-PL"/>
              </w:rPr>
              <w:t>2.</w:t>
            </w:r>
          </w:p>
        </w:tc>
        <w:tc>
          <w:tcPr>
            <w:tcW w:w="2373" w:type="dxa"/>
            <w:tcBorders>
              <w:top w:val="single" w:sz="4" w:space="0" w:color="auto"/>
              <w:left w:val="single" w:sz="4" w:space="0" w:color="auto"/>
              <w:bottom w:val="single" w:sz="4" w:space="0" w:color="auto"/>
              <w:right w:val="single" w:sz="4" w:space="0" w:color="auto"/>
            </w:tcBorders>
            <w:hideMark/>
          </w:tcPr>
          <w:p w14:paraId="51D374CB" w14:textId="77777777" w:rsidR="00FC7F41" w:rsidRPr="001B240A" w:rsidRDefault="00FC7F41" w:rsidP="00FC7F41">
            <w:pPr>
              <w:spacing w:before="0" w:after="0" w:line="276" w:lineRule="auto"/>
              <w:rPr>
                <w:rFonts w:cs="Calibri"/>
                <w:sz w:val="20"/>
                <w:szCs w:val="20"/>
                <w:lang w:eastAsia="pl-PL"/>
              </w:rPr>
            </w:pPr>
            <w:r w:rsidRPr="001B240A">
              <w:rPr>
                <w:rFonts w:cs="Calibri"/>
                <w:sz w:val="20"/>
                <w:szCs w:val="20"/>
                <w:lang w:eastAsia="pl-PL"/>
              </w:rPr>
              <w:t>Obsługiwane środowiska </w:t>
            </w:r>
          </w:p>
        </w:tc>
        <w:tc>
          <w:tcPr>
            <w:tcW w:w="4849" w:type="dxa"/>
            <w:tcBorders>
              <w:top w:val="single" w:sz="4" w:space="0" w:color="auto"/>
              <w:left w:val="single" w:sz="4" w:space="0" w:color="auto"/>
              <w:bottom w:val="single" w:sz="4" w:space="0" w:color="auto"/>
              <w:right w:val="single" w:sz="4" w:space="0" w:color="auto"/>
            </w:tcBorders>
            <w:hideMark/>
          </w:tcPr>
          <w:p w14:paraId="383460D2" w14:textId="77777777" w:rsidR="00FC7F41" w:rsidRPr="001B240A" w:rsidRDefault="00FC7F41" w:rsidP="00FC7F41">
            <w:pPr>
              <w:spacing w:before="0" w:after="0" w:line="276" w:lineRule="auto"/>
              <w:rPr>
                <w:rFonts w:cs="Calibri"/>
                <w:sz w:val="20"/>
                <w:szCs w:val="20"/>
                <w:lang w:eastAsia="pl-PL"/>
              </w:rPr>
            </w:pPr>
            <w:r w:rsidRPr="001B240A">
              <w:rPr>
                <w:rFonts w:cs="Calibri"/>
                <w:sz w:val="20"/>
                <w:szCs w:val="20"/>
                <w:lang w:eastAsia="pl-PL"/>
              </w:rPr>
              <w:t>System musi wspierać co najmniej systemy operacyjne:  </w:t>
            </w:r>
          </w:p>
          <w:p w14:paraId="4C73204B" w14:textId="77777777" w:rsidR="00FC7F41" w:rsidRPr="001B240A" w:rsidRDefault="00FC7F41" w:rsidP="00FC7F41">
            <w:pPr>
              <w:numPr>
                <w:ilvl w:val="0"/>
                <w:numId w:val="337"/>
              </w:numPr>
              <w:spacing w:before="0" w:after="0" w:line="276" w:lineRule="auto"/>
              <w:rPr>
                <w:rFonts w:cs="Calibri"/>
                <w:sz w:val="20"/>
                <w:szCs w:val="20"/>
                <w:lang w:eastAsia="pl-PL"/>
              </w:rPr>
            </w:pPr>
            <w:r w:rsidRPr="001B240A">
              <w:rPr>
                <w:rFonts w:cs="Calibri"/>
                <w:sz w:val="20"/>
                <w:szCs w:val="20"/>
                <w:lang w:eastAsia="pl-PL"/>
              </w:rPr>
              <w:t>Windows, </w:t>
            </w:r>
          </w:p>
          <w:p w14:paraId="77AACC70" w14:textId="77777777" w:rsidR="00FC7F41" w:rsidRPr="001B240A" w:rsidRDefault="00FC7F41" w:rsidP="00FC7F41">
            <w:pPr>
              <w:numPr>
                <w:ilvl w:val="0"/>
                <w:numId w:val="338"/>
              </w:numPr>
              <w:spacing w:before="0" w:after="0" w:line="276" w:lineRule="auto"/>
              <w:rPr>
                <w:rFonts w:cs="Calibri"/>
                <w:sz w:val="20"/>
                <w:szCs w:val="20"/>
                <w:lang w:eastAsia="pl-PL"/>
              </w:rPr>
            </w:pPr>
            <w:r w:rsidRPr="001B240A">
              <w:rPr>
                <w:rFonts w:cs="Calibri"/>
                <w:sz w:val="20"/>
                <w:szCs w:val="20"/>
                <w:lang w:eastAsia="pl-PL"/>
              </w:rPr>
              <w:t>Linux, </w:t>
            </w:r>
          </w:p>
          <w:p w14:paraId="6E71D3CE" w14:textId="77777777" w:rsidR="00FC7F41" w:rsidRPr="001B240A" w:rsidRDefault="00FC7F41" w:rsidP="00FC7F41">
            <w:pPr>
              <w:numPr>
                <w:ilvl w:val="0"/>
                <w:numId w:val="339"/>
              </w:numPr>
              <w:spacing w:before="0" w:after="0" w:line="276" w:lineRule="auto"/>
              <w:rPr>
                <w:rFonts w:cs="Calibri"/>
                <w:sz w:val="20"/>
                <w:szCs w:val="20"/>
                <w:lang w:eastAsia="pl-PL"/>
              </w:rPr>
            </w:pPr>
            <w:proofErr w:type="spellStart"/>
            <w:r w:rsidRPr="001B240A">
              <w:rPr>
                <w:rFonts w:cs="Calibri"/>
                <w:sz w:val="20"/>
                <w:szCs w:val="20"/>
                <w:lang w:eastAsia="pl-PL"/>
              </w:rPr>
              <w:t>macOS</w:t>
            </w:r>
            <w:proofErr w:type="spellEnd"/>
            <w:r w:rsidRPr="001B240A">
              <w:rPr>
                <w:rFonts w:cs="Calibri"/>
                <w:sz w:val="20"/>
                <w:szCs w:val="20"/>
                <w:lang w:eastAsia="pl-PL"/>
              </w:rPr>
              <w:t>. </w:t>
            </w:r>
          </w:p>
        </w:tc>
        <w:tc>
          <w:tcPr>
            <w:tcW w:w="1978" w:type="dxa"/>
            <w:tcBorders>
              <w:top w:val="single" w:sz="4" w:space="0" w:color="auto"/>
              <w:left w:val="single" w:sz="4" w:space="0" w:color="auto"/>
              <w:bottom w:val="single" w:sz="4" w:space="0" w:color="auto"/>
              <w:right w:val="single" w:sz="4" w:space="0" w:color="auto"/>
            </w:tcBorders>
          </w:tcPr>
          <w:p w14:paraId="2A9F520C" w14:textId="77777777" w:rsidR="00FC7F41" w:rsidRPr="001B240A" w:rsidRDefault="00FC7F41" w:rsidP="00D41C0D">
            <w:pPr>
              <w:spacing w:before="0" w:after="0" w:line="276" w:lineRule="auto"/>
              <w:rPr>
                <w:rFonts w:cs="Calibri"/>
                <w:sz w:val="20"/>
                <w:szCs w:val="20"/>
                <w:lang w:eastAsia="pl-PL"/>
              </w:rPr>
            </w:pPr>
          </w:p>
        </w:tc>
      </w:tr>
      <w:tr w:rsidR="00FC7F41" w:rsidRPr="001B240A" w14:paraId="4ED9C97F" w14:textId="3D1B6D20" w:rsidTr="00FC7F41">
        <w:trPr>
          <w:trHeight w:val="300"/>
        </w:trPr>
        <w:tc>
          <w:tcPr>
            <w:tcW w:w="428" w:type="dxa"/>
            <w:tcBorders>
              <w:top w:val="single" w:sz="4" w:space="0" w:color="auto"/>
              <w:left w:val="single" w:sz="4" w:space="0" w:color="auto"/>
              <w:bottom w:val="single" w:sz="4" w:space="0" w:color="auto"/>
              <w:right w:val="single" w:sz="4" w:space="0" w:color="auto"/>
            </w:tcBorders>
            <w:hideMark/>
          </w:tcPr>
          <w:p w14:paraId="26A628C4" w14:textId="4EAD82D7" w:rsidR="00FC7F41" w:rsidRPr="001B240A" w:rsidRDefault="00FC7F41" w:rsidP="00FC7F41">
            <w:pPr>
              <w:spacing w:before="0" w:after="0" w:line="276" w:lineRule="auto"/>
              <w:jc w:val="center"/>
              <w:rPr>
                <w:rFonts w:cs="Calibri"/>
                <w:sz w:val="20"/>
                <w:szCs w:val="20"/>
                <w:lang w:eastAsia="pl-PL"/>
              </w:rPr>
            </w:pPr>
            <w:r w:rsidRPr="001B240A">
              <w:rPr>
                <w:rFonts w:cs="Calibri"/>
                <w:sz w:val="20"/>
                <w:szCs w:val="20"/>
                <w:lang w:eastAsia="pl-PL"/>
              </w:rPr>
              <w:t>3.</w:t>
            </w:r>
          </w:p>
        </w:tc>
        <w:tc>
          <w:tcPr>
            <w:tcW w:w="2373" w:type="dxa"/>
            <w:tcBorders>
              <w:top w:val="single" w:sz="4" w:space="0" w:color="auto"/>
              <w:left w:val="single" w:sz="4" w:space="0" w:color="auto"/>
              <w:bottom w:val="single" w:sz="4" w:space="0" w:color="auto"/>
              <w:right w:val="single" w:sz="4" w:space="0" w:color="auto"/>
            </w:tcBorders>
            <w:hideMark/>
          </w:tcPr>
          <w:p w14:paraId="4F76AF95" w14:textId="77777777" w:rsidR="00FC7F41" w:rsidRPr="001B240A" w:rsidRDefault="00FC7F41" w:rsidP="00FC7F41">
            <w:pPr>
              <w:spacing w:before="0" w:after="0" w:line="276" w:lineRule="auto"/>
              <w:rPr>
                <w:rFonts w:cs="Calibri"/>
                <w:sz w:val="20"/>
                <w:szCs w:val="20"/>
                <w:lang w:eastAsia="pl-PL"/>
              </w:rPr>
            </w:pPr>
            <w:r w:rsidRPr="001B240A">
              <w:rPr>
                <w:rFonts w:cs="Calibri"/>
                <w:sz w:val="20"/>
                <w:szCs w:val="20"/>
                <w:lang w:eastAsia="pl-PL"/>
              </w:rPr>
              <w:t xml:space="preserve">Ochrona </w:t>
            </w:r>
            <w:proofErr w:type="spellStart"/>
            <w:r w:rsidRPr="001B240A">
              <w:rPr>
                <w:rFonts w:cs="Calibri"/>
                <w:sz w:val="20"/>
                <w:szCs w:val="20"/>
                <w:lang w:eastAsia="pl-PL"/>
              </w:rPr>
              <w:t>antymalware</w:t>
            </w:r>
            <w:proofErr w:type="spellEnd"/>
            <w:r w:rsidRPr="001B240A">
              <w:rPr>
                <w:rFonts w:cs="Calibri"/>
                <w:sz w:val="20"/>
                <w:szCs w:val="20"/>
                <w:lang w:eastAsia="pl-PL"/>
              </w:rPr>
              <w:t> </w:t>
            </w:r>
          </w:p>
        </w:tc>
        <w:tc>
          <w:tcPr>
            <w:tcW w:w="4849" w:type="dxa"/>
            <w:tcBorders>
              <w:top w:val="single" w:sz="4" w:space="0" w:color="auto"/>
              <w:left w:val="single" w:sz="4" w:space="0" w:color="auto"/>
              <w:bottom w:val="single" w:sz="4" w:space="0" w:color="auto"/>
              <w:right w:val="single" w:sz="4" w:space="0" w:color="auto"/>
            </w:tcBorders>
            <w:hideMark/>
          </w:tcPr>
          <w:p w14:paraId="29201531" w14:textId="14535BA0" w:rsidR="00FC7F41" w:rsidRPr="001B240A" w:rsidRDefault="00D012B7" w:rsidP="00D41C0D">
            <w:pPr>
              <w:spacing w:before="0" w:after="0" w:line="276" w:lineRule="auto"/>
              <w:rPr>
                <w:rFonts w:cs="Calibri"/>
                <w:sz w:val="20"/>
                <w:szCs w:val="20"/>
                <w:lang w:eastAsia="pl-PL"/>
              </w:rPr>
            </w:pPr>
            <w:r w:rsidRPr="00D012B7">
              <w:rPr>
                <w:rFonts w:cs="Calibri"/>
                <w:sz w:val="20"/>
                <w:szCs w:val="20"/>
                <w:lang w:eastAsia="pl-PL"/>
              </w:rPr>
              <w:t>System musi zapewniać wykrywanie, blokowanie oraz usuwanie zagrożeń co najmniej typu:</w:t>
            </w:r>
            <w:r w:rsidR="00FB5D03">
              <w:rPr>
                <w:rFonts w:cs="Calibri"/>
                <w:sz w:val="20"/>
                <w:szCs w:val="20"/>
                <w:lang w:eastAsia="pl-PL"/>
              </w:rPr>
              <w:br/>
            </w:r>
            <w:r w:rsidRPr="00D012B7">
              <w:rPr>
                <w:rFonts w:cs="Calibri"/>
                <w:sz w:val="20"/>
                <w:szCs w:val="20"/>
                <w:lang w:eastAsia="pl-PL"/>
              </w:rPr>
              <w:t>• wirusy,</w:t>
            </w:r>
            <w:r w:rsidR="00FB5D03">
              <w:rPr>
                <w:rFonts w:cs="Calibri"/>
                <w:sz w:val="20"/>
                <w:szCs w:val="20"/>
                <w:lang w:eastAsia="pl-PL"/>
              </w:rPr>
              <w:br/>
            </w:r>
            <w:r w:rsidRPr="00D012B7">
              <w:rPr>
                <w:rFonts w:cs="Calibri"/>
                <w:sz w:val="20"/>
                <w:szCs w:val="20"/>
                <w:lang w:eastAsia="pl-PL"/>
              </w:rPr>
              <w:t xml:space="preserve">• </w:t>
            </w:r>
            <w:proofErr w:type="spellStart"/>
            <w:r w:rsidRPr="00D012B7">
              <w:rPr>
                <w:rFonts w:cs="Calibri"/>
                <w:sz w:val="20"/>
                <w:szCs w:val="20"/>
                <w:lang w:eastAsia="pl-PL"/>
              </w:rPr>
              <w:t>trojany</w:t>
            </w:r>
            <w:proofErr w:type="spellEnd"/>
            <w:r w:rsidRPr="00D012B7">
              <w:rPr>
                <w:rFonts w:cs="Calibri"/>
                <w:sz w:val="20"/>
                <w:szCs w:val="20"/>
                <w:lang w:eastAsia="pl-PL"/>
              </w:rPr>
              <w:t>,</w:t>
            </w:r>
            <w:r w:rsidR="00FB5D03">
              <w:rPr>
                <w:rFonts w:cs="Calibri"/>
                <w:sz w:val="20"/>
                <w:szCs w:val="20"/>
                <w:lang w:eastAsia="pl-PL"/>
              </w:rPr>
              <w:br/>
            </w:r>
            <w:r w:rsidRPr="00D012B7">
              <w:rPr>
                <w:rFonts w:cs="Calibri"/>
                <w:sz w:val="20"/>
                <w:szCs w:val="20"/>
                <w:lang w:eastAsia="pl-PL"/>
              </w:rPr>
              <w:t>• robaki,</w:t>
            </w:r>
            <w:r w:rsidR="00FB5D03">
              <w:rPr>
                <w:rFonts w:cs="Calibri"/>
                <w:sz w:val="20"/>
                <w:szCs w:val="20"/>
                <w:lang w:eastAsia="pl-PL"/>
              </w:rPr>
              <w:br/>
            </w:r>
            <w:r w:rsidRPr="00D012B7">
              <w:rPr>
                <w:rFonts w:cs="Calibri"/>
                <w:sz w:val="20"/>
                <w:szCs w:val="20"/>
                <w:lang w:eastAsia="pl-PL"/>
              </w:rPr>
              <w:t>• spyware,</w:t>
            </w:r>
            <w:r w:rsidR="00FB5D03">
              <w:rPr>
                <w:rFonts w:cs="Calibri"/>
                <w:sz w:val="20"/>
                <w:szCs w:val="20"/>
                <w:lang w:eastAsia="pl-PL"/>
              </w:rPr>
              <w:br/>
            </w:r>
            <w:r w:rsidRPr="00D012B7">
              <w:rPr>
                <w:rFonts w:cs="Calibri"/>
                <w:sz w:val="20"/>
                <w:szCs w:val="20"/>
                <w:lang w:eastAsia="pl-PL"/>
              </w:rPr>
              <w:t xml:space="preserve">• </w:t>
            </w:r>
            <w:proofErr w:type="spellStart"/>
            <w:r w:rsidRPr="00D012B7">
              <w:rPr>
                <w:rFonts w:cs="Calibri"/>
                <w:sz w:val="20"/>
                <w:szCs w:val="20"/>
                <w:lang w:eastAsia="pl-PL"/>
              </w:rPr>
              <w:t>adware</w:t>
            </w:r>
            <w:proofErr w:type="spellEnd"/>
            <w:r w:rsidRPr="00D012B7">
              <w:rPr>
                <w:rFonts w:cs="Calibri"/>
                <w:sz w:val="20"/>
                <w:szCs w:val="20"/>
                <w:lang w:eastAsia="pl-PL"/>
              </w:rPr>
              <w:t>,</w:t>
            </w:r>
            <w:r w:rsidR="00FB5D03">
              <w:rPr>
                <w:rFonts w:cs="Calibri"/>
                <w:sz w:val="20"/>
                <w:szCs w:val="20"/>
                <w:lang w:eastAsia="pl-PL"/>
              </w:rPr>
              <w:br/>
            </w:r>
            <w:r w:rsidRPr="00D012B7">
              <w:rPr>
                <w:rFonts w:cs="Calibri"/>
                <w:sz w:val="20"/>
                <w:szCs w:val="20"/>
                <w:lang w:eastAsia="pl-PL"/>
              </w:rPr>
              <w:t xml:space="preserve">• </w:t>
            </w:r>
            <w:proofErr w:type="spellStart"/>
            <w:r w:rsidRPr="00D012B7">
              <w:rPr>
                <w:rFonts w:cs="Calibri"/>
                <w:sz w:val="20"/>
                <w:szCs w:val="20"/>
                <w:lang w:eastAsia="pl-PL"/>
              </w:rPr>
              <w:t>phishing</w:t>
            </w:r>
            <w:proofErr w:type="spellEnd"/>
            <w:r w:rsidRPr="00D012B7">
              <w:rPr>
                <w:rFonts w:cs="Calibri"/>
                <w:sz w:val="20"/>
                <w:szCs w:val="20"/>
                <w:lang w:eastAsia="pl-PL"/>
              </w:rPr>
              <w:t>,</w:t>
            </w:r>
            <w:r w:rsidR="00FB5D03">
              <w:rPr>
                <w:rFonts w:cs="Calibri"/>
                <w:sz w:val="20"/>
                <w:szCs w:val="20"/>
                <w:lang w:eastAsia="pl-PL"/>
              </w:rPr>
              <w:br/>
            </w:r>
            <w:r w:rsidRPr="00D012B7">
              <w:rPr>
                <w:rFonts w:cs="Calibri"/>
                <w:sz w:val="20"/>
                <w:szCs w:val="20"/>
                <w:lang w:eastAsia="pl-PL"/>
              </w:rPr>
              <w:t xml:space="preserve">• </w:t>
            </w:r>
            <w:proofErr w:type="spellStart"/>
            <w:r w:rsidRPr="00D012B7">
              <w:rPr>
                <w:rFonts w:cs="Calibri"/>
                <w:sz w:val="20"/>
                <w:szCs w:val="20"/>
                <w:lang w:eastAsia="pl-PL"/>
              </w:rPr>
              <w:t>backdoor.System</w:t>
            </w:r>
            <w:proofErr w:type="spellEnd"/>
            <w:r w:rsidRPr="00D012B7">
              <w:rPr>
                <w:rFonts w:cs="Calibri"/>
                <w:sz w:val="20"/>
                <w:szCs w:val="20"/>
                <w:lang w:eastAsia="pl-PL"/>
              </w:rPr>
              <w:t xml:space="preserve"> musi zapewniać ochronę przed znanymi oraz nieznanymi zagrożeniami, w tym z wykorzystaniem analizy heurystycznej lub behawioralnej.</w:t>
            </w:r>
            <w:r w:rsidR="00FB5D03">
              <w:rPr>
                <w:rFonts w:cs="Calibri"/>
                <w:sz w:val="20"/>
                <w:szCs w:val="20"/>
                <w:lang w:eastAsia="pl-PL"/>
              </w:rPr>
              <w:t xml:space="preserve"> </w:t>
            </w:r>
            <w:r w:rsidRPr="00D012B7">
              <w:rPr>
                <w:rFonts w:cs="Calibri"/>
                <w:sz w:val="20"/>
                <w:szCs w:val="20"/>
                <w:lang w:eastAsia="pl-PL"/>
              </w:rPr>
              <w:t>System musi umożliwiać skanowanie systemu plików co najmniej:</w:t>
            </w:r>
            <w:r w:rsidR="00FB5D03">
              <w:rPr>
                <w:rFonts w:cs="Calibri"/>
                <w:sz w:val="20"/>
                <w:szCs w:val="20"/>
                <w:lang w:eastAsia="pl-PL"/>
              </w:rPr>
              <w:br/>
            </w:r>
            <w:r w:rsidRPr="00D012B7">
              <w:rPr>
                <w:rFonts w:cs="Calibri"/>
                <w:sz w:val="20"/>
                <w:szCs w:val="20"/>
                <w:lang w:eastAsia="pl-PL"/>
              </w:rPr>
              <w:t>• w czasie rzeczywistym,</w:t>
            </w:r>
            <w:r w:rsidR="00FB5D03">
              <w:rPr>
                <w:rFonts w:cs="Calibri"/>
                <w:sz w:val="20"/>
                <w:szCs w:val="20"/>
                <w:lang w:eastAsia="pl-PL"/>
              </w:rPr>
              <w:br/>
            </w:r>
            <w:r w:rsidRPr="00D012B7">
              <w:rPr>
                <w:rFonts w:cs="Calibri"/>
                <w:sz w:val="20"/>
                <w:szCs w:val="20"/>
                <w:lang w:eastAsia="pl-PL"/>
              </w:rPr>
              <w:t xml:space="preserve">• na </w:t>
            </w:r>
            <w:proofErr w:type="spellStart"/>
            <w:r w:rsidRPr="00D012B7">
              <w:rPr>
                <w:rFonts w:cs="Calibri"/>
                <w:sz w:val="20"/>
                <w:szCs w:val="20"/>
                <w:lang w:eastAsia="pl-PL"/>
              </w:rPr>
              <w:t>żądanie.System</w:t>
            </w:r>
            <w:proofErr w:type="spellEnd"/>
            <w:r w:rsidRPr="00D012B7">
              <w:rPr>
                <w:rFonts w:cs="Calibri"/>
                <w:sz w:val="20"/>
                <w:szCs w:val="20"/>
                <w:lang w:eastAsia="pl-PL"/>
              </w:rPr>
              <w:t xml:space="preserve"> musi posiadać mechanizm kwarantanny dla wykrytych zagrożeń.</w:t>
            </w:r>
          </w:p>
        </w:tc>
        <w:tc>
          <w:tcPr>
            <w:tcW w:w="1978" w:type="dxa"/>
            <w:tcBorders>
              <w:top w:val="single" w:sz="4" w:space="0" w:color="auto"/>
              <w:left w:val="single" w:sz="4" w:space="0" w:color="auto"/>
              <w:bottom w:val="single" w:sz="4" w:space="0" w:color="auto"/>
              <w:right w:val="single" w:sz="4" w:space="0" w:color="auto"/>
            </w:tcBorders>
          </w:tcPr>
          <w:p w14:paraId="60364B80" w14:textId="77777777" w:rsidR="00FC7F41" w:rsidRPr="001B240A" w:rsidRDefault="00FC7F41" w:rsidP="00D41C0D">
            <w:pPr>
              <w:spacing w:before="0" w:after="0" w:line="276" w:lineRule="auto"/>
              <w:rPr>
                <w:rFonts w:cs="Calibri"/>
                <w:sz w:val="20"/>
                <w:szCs w:val="20"/>
                <w:lang w:eastAsia="pl-PL"/>
              </w:rPr>
            </w:pPr>
          </w:p>
        </w:tc>
      </w:tr>
      <w:tr w:rsidR="00FC7F41" w:rsidRPr="001B240A" w14:paraId="5A56BF3E" w14:textId="1DFB5667" w:rsidTr="00FC7F41">
        <w:trPr>
          <w:trHeight w:val="300"/>
        </w:trPr>
        <w:tc>
          <w:tcPr>
            <w:tcW w:w="428" w:type="dxa"/>
            <w:tcBorders>
              <w:top w:val="single" w:sz="4" w:space="0" w:color="auto"/>
              <w:left w:val="single" w:sz="4" w:space="0" w:color="auto"/>
              <w:bottom w:val="single" w:sz="4" w:space="0" w:color="auto"/>
              <w:right w:val="single" w:sz="4" w:space="0" w:color="auto"/>
            </w:tcBorders>
            <w:hideMark/>
          </w:tcPr>
          <w:p w14:paraId="1413FF08" w14:textId="71813F21" w:rsidR="00FC7F41" w:rsidRPr="001B240A" w:rsidRDefault="00FC7F41" w:rsidP="00FC7F41">
            <w:pPr>
              <w:spacing w:before="0" w:after="0" w:line="276" w:lineRule="auto"/>
              <w:jc w:val="center"/>
              <w:rPr>
                <w:rFonts w:cs="Calibri"/>
                <w:sz w:val="20"/>
                <w:szCs w:val="20"/>
                <w:lang w:eastAsia="pl-PL"/>
              </w:rPr>
            </w:pPr>
            <w:r w:rsidRPr="001B240A">
              <w:rPr>
                <w:rFonts w:cs="Calibri"/>
                <w:sz w:val="20"/>
                <w:szCs w:val="20"/>
                <w:lang w:eastAsia="pl-PL"/>
              </w:rPr>
              <w:t>4.</w:t>
            </w:r>
          </w:p>
        </w:tc>
        <w:tc>
          <w:tcPr>
            <w:tcW w:w="2373" w:type="dxa"/>
            <w:tcBorders>
              <w:top w:val="single" w:sz="4" w:space="0" w:color="auto"/>
              <w:left w:val="single" w:sz="4" w:space="0" w:color="auto"/>
              <w:bottom w:val="single" w:sz="4" w:space="0" w:color="auto"/>
              <w:right w:val="single" w:sz="4" w:space="0" w:color="auto"/>
            </w:tcBorders>
            <w:hideMark/>
          </w:tcPr>
          <w:p w14:paraId="5E2B8CFA" w14:textId="77777777" w:rsidR="00FC7F41" w:rsidRPr="001B240A" w:rsidRDefault="00FC7F41" w:rsidP="00D41C0D">
            <w:pPr>
              <w:spacing w:before="0" w:after="0" w:line="276" w:lineRule="auto"/>
              <w:rPr>
                <w:rFonts w:cs="Calibri"/>
                <w:sz w:val="20"/>
                <w:szCs w:val="20"/>
                <w:lang w:eastAsia="pl-PL"/>
              </w:rPr>
            </w:pPr>
            <w:r w:rsidRPr="001B240A">
              <w:rPr>
                <w:rFonts w:cs="Calibri"/>
                <w:sz w:val="20"/>
                <w:szCs w:val="20"/>
                <w:lang w:eastAsia="pl-PL"/>
              </w:rPr>
              <w:t>Funkcje bezpieczeństwa </w:t>
            </w:r>
          </w:p>
        </w:tc>
        <w:tc>
          <w:tcPr>
            <w:tcW w:w="4849" w:type="dxa"/>
            <w:tcBorders>
              <w:top w:val="single" w:sz="4" w:space="0" w:color="auto"/>
              <w:left w:val="single" w:sz="4" w:space="0" w:color="auto"/>
              <w:bottom w:val="single" w:sz="4" w:space="0" w:color="auto"/>
              <w:right w:val="single" w:sz="4" w:space="0" w:color="auto"/>
            </w:tcBorders>
            <w:hideMark/>
          </w:tcPr>
          <w:p w14:paraId="738D53AC" w14:textId="77777777" w:rsidR="00A27E2C" w:rsidRDefault="00A27E2C" w:rsidP="00D41C0D">
            <w:pPr>
              <w:spacing w:before="0" w:after="0" w:line="276" w:lineRule="auto"/>
              <w:rPr>
                <w:rFonts w:cs="Calibri"/>
                <w:sz w:val="20"/>
                <w:szCs w:val="20"/>
                <w:lang w:eastAsia="pl-PL"/>
              </w:rPr>
            </w:pPr>
            <w:r w:rsidRPr="00A27E2C">
              <w:rPr>
                <w:rFonts w:cs="Calibri"/>
                <w:sz w:val="20"/>
                <w:szCs w:val="20"/>
                <w:lang w:eastAsia="pl-PL"/>
              </w:rPr>
              <w:t xml:space="preserve">System musi zapewniać ochronę przed oprogramowaniem typu </w:t>
            </w:r>
            <w:proofErr w:type="spellStart"/>
            <w:r w:rsidRPr="00A27E2C">
              <w:rPr>
                <w:rFonts w:cs="Calibri"/>
                <w:sz w:val="20"/>
                <w:szCs w:val="20"/>
                <w:lang w:eastAsia="pl-PL"/>
              </w:rPr>
              <w:t>ransomware</w:t>
            </w:r>
            <w:proofErr w:type="spellEnd"/>
            <w:r w:rsidRPr="00A27E2C">
              <w:rPr>
                <w:rFonts w:cs="Calibri"/>
                <w:sz w:val="20"/>
                <w:szCs w:val="20"/>
                <w:lang w:eastAsia="pl-PL"/>
              </w:rPr>
              <w:t>.</w:t>
            </w:r>
            <w:r>
              <w:rPr>
                <w:rFonts w:cs="Calibri"/>
                <w:sz w:val="20"/>
                <w:szCs w:val="20"/>
                <w:lang w:eastAsia="pl-PL"/>
              </w:rPr>
              <w:t xml:space="preserve"> </w:t>
            </w:r>
          </w:p>
          <w:p w14:paraId="12AC8DD1" w14:textId="77777777" w:rsidR="001C741B" w:rsidRDefault="00A27E2C" w:rsidP="00D41C0D">
            <w:pPr>
              <w:spacing w:before="0" w:after="0" w:line="276" w:lineRule="auto"/>
              <w:rPr>
                <w:rFonts w:cs="Calibri"/>
                <w:sz w:val="20"/>
                <w:szCs w:val="20"/>
                <w:lang w:eastAsia="pl-PL"/>
              </w:rPr>
            </w:pPr>
            <w:r w:rsidRPr="00A27E2C">
              <w:rPr>
                <w:rFonts w:cs="Calibri"/>
                <w:sz w:val="20"/>
                <w:szCs w:val="20"/>
                <w:lang w:eastAsia="pl-PL"/>
              </w:rPr>
              <w:t xml:space="preserve">System musi wykorzystywać mechanizmy </w:t>
            </w:r>
            <w:proofErr w:type="spellStart"/>
            <w:r w:rsidRPr="00A27E2C">
              <w:rPr>
                <w:rFonts w:cs="Calibri"/>
                <w:sz w:val="20"/>
                <w:szCs w:val="20"/>
                <w:lang w:eastAsia="pl-PL"/>
              </w:rPr>
              <w:t>reputacyjne</w:t>
            </w:r>
            <w:proofErr w:type="spellEnd"/>
            <w:r w:rsidRPr="00A27E2C">
              <w:rPr>
                <w:rFonts w:cs="Calibri"/>
                <w:sz w:val="20"/>
                <w:szCs w:val="20"/>
                <w:lang w:eastAsia="pl-PL"/>
              </w:rPr>
              <w:t xml:space="preserve"> lub analizy zagrożeń wykorzystujące infrastrukturę chmurową producenta lub rozwiązanie równoważne.</w:t>
            </w:r>
          </w:p>
          <w:p w14:paraId="088DF5AA" w14:textId="77777777" w:rsidR="001C741B" w:rsidRDefault="00A27E2C" w:rsidP="00D41C0D">
            <w:pPr>
              <w:spacing w:before="0" w:after="0" w:line="276" w:lineRule="auto"/>
              <w:rPr>
                <w:rFonts w:cs="Calibri"/>
                <w:sz w:val="20"/>
                <w:szCs w:val="20"/>
                <w:lang w:eastAsia="pl-PL"/>
              </w:rPr>
            </w:pPr>
            <w:r w:rsidRPr="00A27E2C">
              <w:rPr>
                <w:rFonts w:cs="Calibri"/>
                <w:sz w:val="20"/>
                <w:szCs w:val="20"/>
                <w:lang w:eastAsia="pl-PL"/>
              </w:rPr>
              <w:t>System musi zapewniać automatyczną analizę podejrzanych lub nieznanych plików w izolowanym środowisku analitycznym (</w:t>
            </w:r>
            <w:proofErr w:type="spellStart"/>
            <w:r w:rsidRPr="00A27E2C">
              <w:rPr>
                <w:rFonts w:cs="Calibri"/>
                <w:sz w:val="20"/>
                <w:szCs w:val="20"/>
                <w:lang w:eastAsia="pl-PL"/>
              </w:rPr>
              <w:t>sandbox</w:t>
            </w:r>
            <w:proofErr w:type="spellEnd"/>
            <w:r w:rsidRPr="00A27E2C">
              <w:rPr>
                <w:rFonts w:cs="Calibri"/>
                <w:sz w:val="20"/>
                <w:szCs w:val="20"/>
                <w:lang w:eastAsia="pl-PL"/>
              </w:rPr>
              <w:t>) producenta lub</w:t>
            </w:r>
            <w:r>
              <w:rPr>
                <w:rFonts w:cs="Calibri"/>
                <w:sz w:val="20"/>
                <w:szCs w:val="20"/>
                <w:lang w:eastAsia="pl-PL"/>
              </w:rPr>
              <w:t xml:space="preserve"> </w:t>
            </w:r>
            <w:r w:rsidRPr="001C741B">
              <w:rPr>
                <w:rFonts w:cs="Calibri"/>
                <w:sz w:val="20"/>
                <w:szCs w:val="20"/>
                <w:lang w:eastAsia="pl-PL"/>
              </w:rPr>
              <w:t xml:space="preserve">rozwiązaniu </w:t>
            </w:r>
            <w:r w:rsidRPr="00A27E2C">
              <w:rPr>
                <w:rFonts w:cs="Calibri"/>
                <w:sz w:val="20"/>
                <w:szCs w:val="20"/>
                <w:lang w:eastAsia="pl-PL"/>
              </w:rPr>
              <w:t>równoważnym</w:t>
            </w:r>
            <w:r>
              <w:rPr>
                <w:rFonts w:cs="Calibri"/>
                <w:sz w:val="20"/>
                <w:szCs w:val="20"/>
                <w:lang w:eastAsia="pl-PL"/>
              </w:rPr>
              <w:t xml:space="preserve"> </w:t>
            </w:r>
            <w:r w:rsidRPr="00A27E2C">
              <w:rPr>
                <w:rFonts w:cs="Calibri"/>
                <w:sz w:val="20"/>
                <w:szCs w:val="20"/>
                <w:lang w:eastAsia="pl-PL"/>
              </w:rPr>
              <w:t>.</w:t>
            </w:r>
          </w:p>
          <w:p w14:paraId="0A925CC1" w14:textId="04BAAD10" w:rsidR="001C741B" w:rsidRDefault="00A27E2C" w:rsidP="00D41C0D">
            <w:pPr>
              <w:spacing w:before="0" w:after="0" w:line="276" w:lineRule="auto"/>
              <w:rPr>
                <w:rFonts w:cs="Calibri"/>
                <w:sz w:val="20"/>
                <w:szCs w:val="20"/>
                <w:lang w:eastAsia="pl-PL"/>
              </w:rPr>
            </w:pPr>
            <w:r w:rsidRPr="00A27E2C">
              <w:rPr>
                <w:rFonts w:cs="Calibri"/>
                <w:sz w:val="20"/>
                <w:szCs w:val="20"/>
                <w:lang w:eastAsia="pl-PL"/>
              </w:rPr>
              <w:t>System musi umożliwiać automatyczne przekazywanie podejrzanych lub nieznanych próbek do środowiska analitycznego oraz przekazywanie wyniku analizy do centralnej konsoli zarządzającej.</w:t>
            </w:r>
          </w:p>
          <w:p w14:paraId="26256C5B" w14:textId="77777777" w:rsidR="001C741B" w:rsidRDefault="00A27E2C" w:rsidP="00D41C0D">
            <w:pPr>
              <w:spacing w:before="0" w:after="0" w:line="276" w:lineRule="auto"/>
              <w:rPr>
                <w:rFonts w:cs="Calibri"/>
                <w:sz w:val="20"/>
                <w:szCs w:val="20"/>
                <w:lang w:eastAsia="pl-PL"/>
              </w:rPr>
            </w:pPr>
            <w:r w:rsidRPr="00A27E2C">
              <w:rPr>
                <w:rFonts w:cs="Calibri"/>
                <w:sz w:val="20"/>
                <w:szCs w:val="20"/>
                <w:lang w:eastAsia="pl-PL"/>
              </w:rPr>
              <w:t>System musi umożliwiać blokowanie lub ograniczanie uruchamiania złośliwych lub podejrzanych plików.</w:t>
            </w:r>
          </w:p>
          <w:p w14:paraId="518E476B" w14:textId="2BFD0E96" w:rsidR="00FC7F41" w:rsidRPr="001B240A" w:rsidRDefault="00A27E2C" w:rsidP="00D41C0D">
            <w:pPr>
              <w:spacing w:before="0" w:after="0" w:line="276" w:lineRule="auto"/>
              <w:rPr>
                <w:rFonts w:cs="Calibri"/>
                <w:sz w:val="20"/>
                <w:szCs w:val="20"/>
                <w:lang w:eastAsia="pl-PL"/>
              </w:rPr>
            </w:pPr>
            <w:r w:rsidRPr="00A27E2C">
              <w:rPr>
                <w:rFonts w:cs="Calibri"/>
                <w:sz w:val="20"/>
                <w:szCs w:val="20"/>
                <w:lang w:eastAsia="pl-PL"/>
              </w:rPr>
              <w:t>System musi zapewniać możliwość tworzenia wyjątków ze skanowania i mechanizmów ochronnych.</w:t>
            </w:r>
          </w:p>
        </w:tc>
        <w:tc>
          <w:tcPr>
            <w:tcW w:w="1978" w:type="dxa"/>
            <w:tcBorders>
              <w:top w:val="single" w:sz="4" w:space="0" w:color="auto"/>
              <w:left w:val="single" w:sz="4" w:space="0" w:color="auto"/>
              <w:bottom w:val="single" w:sz="4" w:space="0" w:color="auto"/>
              <w:right w:val="single" w:sz="4" w:space="0" w:color="auto"/>
            </w:tcBorders>
          </w:tcPr>
          <w:p w14:paraId="4E2E6C48" w14:textId="77777777" w:rsidR="00FC7F41" w:rsidRPr="001B240A" w:rsidRDefault="00FC7F41" w:rsidP="00D41C0D">
            <w:pPr>
              <w:spacing w:before="0" w:after="0" w:line="276" w:lineRule="auto"/>
              <w:rPr>
                <w:rFonts w:cs="Calibri"/>
                <w:sz w:val="20"/>
                <w:szCs w:val="20"/>
                <w:lang w:eastAsia="pl-PL"/>
              </w:rPr>
            </w:pPr>
          </w:p>
        </w:tc>
      </w:tr>
      <w:tr w:rsidR="007F74C6" w:rsidRPr="001B240A" w14:paraId="33F3832A" w14:textId="65FCEF34" w:rsidTr="00987122">
        <w:trPr>
          <w:trHeight w:val="300"/>
        </w:trPr>
        <w:tc>
          <w:tcPr>
            <w:tcW w:w="428" w:type="dxa"/>
            <w:tcBorders>
              <w:top w:val="single" w:sz="4" w:space="0" w:color="auto"/>
              <w:left w:val="single" w:sz="4" w:space="0" w:color="auto"/>
              <w:bottom w:val="single" w:sz="4" w:space="0" w:color="auto"/>
              <w:right w:val="single" w:sz="4" w:space="0" w:color="auto"/>
            </w:tcBorders>
            <w:hideMark/>
          </w:tcPr>
          <w:p w14:paraId="4CF39287" w14:textId="065FCAB4" w:rsidR="007F74C6" w:rsidRPr="001B240A" w:rsidRDefault="007F74C6" w:rsidP="007F74C6">
            <w:pPr>
              <w:spacing w:before="0" w:after="0" w:line="276" w:lineRule="auto"/>
              <w:jc w:val="center"/>
              <w:rPr>
                <w:rFonts w:cs="Calibri"/>
                <w:sz w:val="20"/>
                <w:szCs w:val="20"/>
                <w:lang w:eastAsia="pl-PL"/>
              </w:rPr>
            </w:pPr>
            <w:r w:rsidRPr="001B240A">
              <w:rPr>
                <w:rFonts w:cs="Calibri"/>
                <w:sz w:val="20"/>
                <w:szCs w:val="20"/>
                <w:lang w:eastAsia="pl-PL"/>
              </w:rPr>
              <w:lastRenderedPageBreak/>
              <w:t>5.</w:t>
            </w:r>
          </w:p>
        </w:tc>
        <w:tc>
          <w:tcPr>
            <w:tcW w:w="2373" w:type="dxa"/>
            <w:tcBorders>
              <w:top w:val="single" w:sz="4" w:space="0" w:color="auto"/>
              <w:left w:val="single" w:sz="4" w:space="0" w:color="auto"/>
              <w:bottom w:val="single" w:sz="4" w:space="0" w:color="auto"/>
              <w:right w:val="single" w:sz="4" w:space="0" w:color="auto"/>
            </w:tcBorders>
            <w:hideMark/>
          </w:tcPr>
          <w:p w14:paraId="37491930" w14:textId="77777777" w:rsidR="007F74C6" w:rsidRPr="001B240A" w:rsidRDefault="007F74C6" w:rsidP="007F74C6">
            <w:pPr>
              <w:spacing w:before="0" w:after="0" w:line="276" w:lineRule="auto"/>
              <w:rPr>
                <w:rFonts w:cs="Calibri"/>
                <w:sz w:val="20"/>
                <w:szCs w:val="20"/>
                <w:lang w:eastAsia="pl-PL"/>
              </w:rPr>
            </w:pPr>
            <w:r w:rsidRPr="001B240A">
              <w:rPr>
                <w:rFonts w:cs="Calibri"/>
                <w:sz w:val="20"/>
                <w:szCs w:val="20"/>
                <w:lang w:eastAsia="pl-PL"/>
              </w:rPr>
              <w:t>Zarządzanie i raportowanie </w:t>
            </w:r>
          </w:p>
        </w:tc>
        <w:tc>
          <w:tcPr>
            <w:tcW w:w="4849" w:type="dxa"/>
            <w:tcBorders>
              <w:top w:val="single" w:sz="4" w:space="0" w:color="auto"/>
              <w:left w:val="single" w:sz="4" w:space="0" w:color="auto"/>
              <w:bottom w:val="single" w:sz="4" w:space="0" w:color="auto"/>
              <w:right w:val="single" w:sz="4" w:space="0" w:color="auto"/>
            </w:tcBorders>
            <w:vAlign w:val="center"/>
            <w:hideMark/>
          </w:tcPr>
          <w:p w14:paraId="023E711F" w14:textId="77777777" w:rsidR="007F74C6" w:rsidRDefault="007F74C6" w:rsidP="007F74C6">
            <w:pPr>
              <w:spacing w:before="0" w:after="0" w:line="276" w:lineRule="auto"/>
              <w:rPr>
                <w:rFonts w:cs="Calibri"/>
                <w:sz w:val="20"/>
                <w:szCs w:val="20"/>
                <w:lang w:eastAsia="pl-PL"/>
              </w:rPr>
            </w:pPr>
            <w:r w:rsidRPr="007F74C6">
              <w:rPr>
                <w:rFonts w:cs="Calibri"/>
                <w:sz w:val="20"/>
                <w:szCs w:val="20"/>
                <w:lang w:eastAsia="pl-PL"/>
              </w:rPr>
              <w:t>System musi umożliwiać generowanie raportów oraz centralny przegląd zdarzeń i incydentów bezpieczeństwa.</w:t>
            </w:r>
          </w:p>
          <w:p w14:paraId="2F69F04B" w14:textId="77777777" w:rsidR="007F74C6" w:rsidRDefault="007F74C6" w:rsidP="007F74C6">
            <w:pPr>
              <w:spacing w:before="0" w:after="0" w:line="276" w:lineRule="auto"/>
              <w:rPr>
                <w:rFonts w:cs="Calibri"/>
                <w:sz w:val="20"/>
                <w:szCs w:val="20"/>
                <w:lang w:eastAsia="pl-PL"/>
              </w:rPr>
            </w:pPr>
            <w:r w:rsidRPr="007F74C6">
              <w:rPr>
                <w:rFonts w:cs="Calibri"/>
                <w:sz w:val="20"/>
                <w:szCs w:val="20"/>
                <w:lang w:eastAsia="pl-PL"/>
              </w:rPr>
              <w:t>System musi przechowywać informacje dotyczące wykrytych zdarzeń oraz zagrożeń.</w:t>
            </w:r>
          </w:p>
          <w:p w14:paraId="460AA170" w14:textId="77777777" w:rsidR="00D63C5C" w:rsidRDefault="007F74C6" w:rsidP="007F74C6">
            <w:pPr>
              <w:spacing w:before="0" w:after="0" w:line="276" w:lineRule="auto"/>
              <w:rPr>
                <w:rFonts w:cs="Calibri"/>
                <w:sz w:val="20"/>
                <w:szCs w:val="20"/>
                <w:lang w:eastAsia="pl-PL"/>
              </w:rPr>
            </w:pPr>
            <w:r w:rsidRPr="007F74C6">
              <w:rPr>
                <w:rFonts w:cs="Calibri"/>
                <w:sz w:val="20"/>
                <w:szCs w:val="20"/>
                <w:lang w:eastAsia="pl-PL"/>
              </w:rPr>
              <w:t>System musi umożliwiać prezentowanie co najmniej informacji o rodzaju zagrożenia, chronionym urządzeniu, czasie wykrycia oraz podjętym działaniu.</w:t>
            </w:r>
          </w:p>
          <w:p w14:paraId="5237636E" w14:textId="77777777" w:rsidR="00D63C5C" w:rsidRDefault="007F74C6" w:rsidP="007F74C6">
            <w:pPr>
              <w:spacing w:before="0" w:after="0" w:line="276" w:lineRule="auto"/>
              <w:rPr>
                <w:rFonts w:cs="Calibri"/>
                <w:sz w:val="20"/>
                <w:szCs w:val="20"/>
                <w:lang w:eastAsia="pl-PL"/>
              </w:rPr>
            </w:pPr>
            <w:r w:rsidRPr="007F74C6">
              <w:rPr>
                <w:rFonts w:cs="Calibri"/>
                <w:sz w:val="20"/>
                <w:szCs w:val="20"/>
                <w:lang w:eastAsia="pl-PL"/>
              </w:rPr>
              <w:t>System musi umożliwiać grupowanie chronionych urządzeń oraz przypisywanie polityk bezpieczeństwa do poszczególnych urządzeń lub grup urządzeń.</w:t>
            </w:r>
          </w:p>
          <w:p w14:paraId="1C59969B" w14:textId="20E026A6" w:rsidR="007F74C6" w:rsidRPr="001B240A" w:rsidRDefault="007F74C6" w:rsidP="007F74C6">
            <w:pPr>
              <w:spacing w:before="0" w:after="0" w:line="276" w:lineRule="auto"/>
              <w:rPr>
                <w:rFonts w:cs="Calibri"/>
                <w:sz w:val="20"/>
                <w:szCs w:val="20"/>
                <w:lang w:eastAsia="pl-PL"/>
              </w:rPr>
            </w:pPr>
            <w:r w:rsidRPr="007F74C6">
              <w:rPr>
                <w:rFonts w:cs="Calibri"/>
                <w:sz w:val="20"/>
                <w:szCs w:val="20"/>
                <w:lang w:eastAsia="pl-PL"/>
              </w:rPr>
              <w:t>System musi umożliwiać centralne zarządzanie kwarantanną.</w:t>
            </w:r>
          </w:p>
        </w:tc>
        <w:tc>
          <w:tcPr>
            <w:tcW w:w="1978" w:type="dxa"/>
            <w:tcBorders>
              <w:top w:val="single" w:sz="4" w:space="0" w:color="auto"/>
              <w:left w:val="single" w:sz="4" w:space="0" w:color="auto"/>
              <w:bottom w:val="single" w:sz="4" w:space="0" w:color="auto"/>
              <w:right w:val="single" w:sz="4" w:space="0" w:color="auto"/>
            </w:tcBorders>
          </w:tcPr>
          <w:p w14:paraId="3371910E" w14:textId="77777777" w:rsidR="007F74C6" w:rsidRPr="001B240A" w:rsidRDefault="007F74C6" w:rsidP="007F74C6">
            <w:pPr>
              <w:spacing w:before="0" w:after="0" w:line="276" w:lineRule="auto"/>
              <w:rPr>
                <w:rFonts w:cs="Calibri"/>
                <w:sz w:val="20"/>
                <w:szCs w:val="20"/>
                <w:lang w:eastAsia="pl-PL"/>
              </w:rPr>
            </w:pPr>
          </w:p>
        </w:tc>
      </w:tr>
      <w:tr w:rsidR="00D63C5C" w:rsidRPr="001B240A" w14:paraId="411DE4E5" w14:textId="26D6A6E5" w:rsidTr="00750021">
        <w:trPr>
          <w:trHeight w:val="300"/>
        </w:trPr>
        <w:tc>
          <w:tcPr>
            <w:tcW w:w="428" w:type="dxa"/>
            <w:tcBorders>
              <w:top w:val="single" w:sz="4" w:space="0" w:color="auto"/>
              <w:left w:val="single" w:sz="4" w:space="0" w:color="auto"/>
              <w:bottom w:val="single" w:sz="4" w:space="0" w:color="auto"/>
              <w:right w:val="single" w:sz="4" w:space="0" w:color="auto"/>
            </w:tcBorders>
            <w:hideMark/>
          </w:tcPr>
          <w:p w14:paraId="1FFBA758" w14:textId="23F01CA8" w:rsidR="00D63C5C" w:rsidRPr="001B240A" w:rsidRDefault="00D63C5C" w:rsidP="00D63C5C">
            <w:pPr>
              <w:spacing w:before="0" w:after="0" w:line="276" w:lineRule="auto"/>
              <w:jc w:val="center"/>
              <w:rPr>
                <w:rFonts w:cs="Calibri"/>
                <w:sz w:val="20"/>
                <w:szCs w:val="20"/>
                <w:lang w:eastAsia="pl-PL"/>
              </w:rPr>
            </w:pPr>
            <w:r w:rsidRPr="001B240A">
              <w:rPr>
                <w:rFonts w:cs="Calibri"/>
                <w:sz w:val="20"/>
                <w:szCs w:val="20"/>
                <w:lang w:eastAsia="pl-PL"/>
              </w:rPr>
              <w:t>6.</w:t>
            </w:r>
          </w:p>
        </w:tc>
        <w:tc>
          <w:tcPr>
            <w:tcW w:w="2373" w:type="dxa"/>
            <w:tcBorders>
              <w:top w:val="single" w:sz="4" w:space="0" w:color="auto"/>
              <w:left w:val="single" w:sz="4" w:space="0" w:color="auto"/>
              <w:bottom w:val="single" w:sz="4" w:space="0" w:color="auto"/>
              <w:right w:val="single" w:sz="4" w:space="0" w:color="auto"/>
            </w:tcBorders>
            <w:hideMark/>
          </w:tcPr>
          <w:p w14:paraId="144FA095" w14:textId="77777777" w:rsidR="00D63C5C" w:rsidRPr="001B240A" w:rsidRDefault="00D63C5C" w:rsidP="00D63C5C">
            <w:pPr>
              <w:spacing w:before="0" w:after="0" w:line="276" w:lineRule="auto"/>
              <w:rPr>
                <w:rFonts w:cs="Calibri"/>
                <w:sz w:val="20"/>
                <w:szCs w:val="20"/>
                <w:lang w:eastAsia="pl-PL"/>
              </w:rPr>
            </w:pPr>
            <w:r w:rsidRPr="001B240A">
              <w:rPr>
                <w:rFonts w:cs="Calibri"/>
                <w:sz w:val="20"/>
                <w:szCs w:val="20"/>
                <w:lang w:eastAsia="pl-PL"/>
              </w:rPr>
              <w:t>Aktualizacje i utrzymanie </w:t>
            </w:r>
          </w:p>
        </w:tc>
        <w:tc>
          <w:tcPr>
            <w:tcW w:w="4849" w:type="dxa"/>
            <w:tcBorders>
              <w:top w:val="single" w:sz="4" w:space="0" w:color="auto"/>
              <w:left w:val="single" w:sz="4" w:space="0" w:color="auto"/>
              <w:bottom w:val="single" w:sz="4" w:space="0" w:color="auto"/>
              <w:right w:val="single" w:sz="4" w:space="0" w:color="auto"/>
            </w:tcBorders>
            <w:vAlign w:val="center"/>
            <w:hideMark/>
          </w:tcPr>
          <w:p w14:paraId="04C68FC9" w14:textId="77777777" w:rsidR="00D63C5C" w:rsidRDefault="00D63C5C" w:rsidP="00D63C5C">
            <w:pPr>
              <w:spacing w:before="0" w:after="0" w:line="276" w:lineRule="auto"/>
              <w:rPr>
                <w:rFonts w:cs="Calibri"/>
                <w:sz w:val="20"/>
                <w:szCs w:val="20"/>
                <w:lang w:eastAsia="pl-PL"/>
              </w:rPr>
            </w:pPr>
            <w:r w:rsidRPr="00D63C5C">
              <w:rPr>
                <w:rFonts w:cs="Calibri"/>
                <w:sz w:val="20"/>
                <w:szCs w:val="20"/>
                <w:lang w:eastAsia="pl-PL"/>
              </w:rPr>
              <w:t>System musi zapewniać automatyczną aktualizację mechanizmów detekcji, silnika ochronnego, modułów bezpieczeństwa oraz baz lub modeli wykorzystywanych do wykrywania zagrożeń.</w:t>
            </w:r>
          </w:p>
          <w:p w14:paraId="5F0B3705" w14:textId="77777777" w:rsidR="00D63C5C" w:rsidRDefault="00D63C5C" w:rsidP="00D63C5C">
            <w:pPr>
              <w:spacing w:before="0" w:after="0" w:line="276" w:lineRule="auto"/>
              <w:rPr>
                <w:rFonts w:cs="Calibri"/>
                <w:sz w:val="20"/>
                <w:szCs w:val="20"/>
                <w:lang w:eastAsia="pl-PL"/>
              </w:rPr>
            </w:pPr>
            <w:r w:rsidRPr="00D63C5C">
              <w:rPr>
                <w:rFonts w:cs="Calibri"/>
                <w:sz w:val="20"/>
                <w:szCs w:val="20"/>
                <w:lang w:eastAsia="pl-PL"/>
              </w:rPr>
              <w:t>System musi umożliwiać centralne zarządzanie aktualizacją agentów oraz oprogramowania ochronnego.</w:t>
            </w:r>
          </w:p>
          <w:p w14:paraId="4413A7EC" w14:textId="5086D0F5" w:rsidR="00D63C5C" w:rsidRPr="001B240A" w:rsidRDefault="00D63C5C" w:rsidP="00D63C5C">
            <w:pPr>
              <w:spacing w:before="0" w:after="0" w:line="276" w:lineRule="auto"/>
              <w:rPr>
                <w:rFonts w:cs="Calibri"/>
                <w:sz w:val="20"/>
                <w:szCs w:val="20"/>
                <w:lang w:eastAsia="pl-PL"/>
              </w:rPr>
            </w:pPr>
            <w:r w:rsidRPr="00D63C5C">
              <w:rPr>
                <w:rFonts w:cs="Calibri"/>
                <w:sz w:val="20"/>
                <w:szCs w:val="20"/>
                <w:lang w:eastAsia="pl-PL"/>
              </w:rPr>
              <w:t>System musi umożliwiać zdalne uruchomienie aktualizacji na wskazanym urządzeniu lub grupie urządzeń.</w:t>
            </w:r>
          </w:p>
        </w:tc>
        <w:tc>
          <w:tcPr>
            <w:tcW w:w="1978" w:type="dxa"/>
            <w:tcBorders>
              <w:top w:val="single" w:sz="4" w:space="0" w:color="auto"/>
              <w:left w:val="single" w:sz="4" w:space="0" w:color="auto"/>
              <w:bottom w:val="single" w:sz="4" w:space="0" w:color="auto"/>
              <w:right w:val="single" w:sz="4" w:space="0" w:color="auto"/>
            </w:tcBorders>
          </w:tcPr>
          <w:p w14:paraId="13CD6CBF" w14:textId="77777777" w:rsidR="00D63C5C" w:rsidRPr="001B240A" w:rsidRDefault="00D63C5C" w:rsidP="00D63C5C">
            <w:pPr>
              <w:spacing w:before="0" w:after="0" w:line="276" w:lineRule="auto"/>
              <w:rPr>
                <w:rFonts w:cs="Calibri"/>
                <w:sz w:val="20"/>
                <w:szCs w:val="20"/>
                <w:lang w:eastAsia="pl-PL"/>
              </w:rPr>
            </w:pPr>
          </w:p>
        </w:tc>
      </w:tr>
      <w:tr w:rsidR="007F74C6" w:rsidRPr="001B240A" w14:paraId="2FB6C558" w14:textId="4AD18ECA" w:rsidTr="00FC7F41">
        <w:trPr>
          <w:trHeight w:val="60"/>
        </w:trPr>
        <w:tc>
          <w:tcPr>
            <w:tcW w:w="428" w:type="dxa"/>
            <w:tcBorders>
              <w:top w:val="single" w:sz="4" w:space="0" w:color="auto"/>
              <w:left w:val="single" w:sz="4" w:space="0" w:color="auto"/>
              <w:bottom w:val="single" w:sz="4" w:space="0" w:color="auto"/>
              <w:right w:val="single" w:sz="4" w:space="0" w:color="auto"/>
            </w:tcBorders>
            <w:hideMark/>
          </w:tcPr>
          <w:p w14:paraId="32E30F11" w14:textId="4D881486" w:rsidR="007F74C6" w:rsidRPr="001B240A" w:rsidRDefault="007F74C6" w:rsidP="007F74C6">
            <w:pPr>
              <w:spacing w:before="0" w:after="0" w:line="276" w:lineRule="auto"/>
              <w:jc w:val="center"/>
              <w:rPr>
                <w:rFonts w:cs="Calibri"/>
                <w:sz w:val="20"/>
                <w:szCs w:val="20"/>
                <w:lang w:eastAsia="pl-PL"/>
              </w:rPr>
            </w:pPr>
            <w:r w:rsidRPr="001B240A">
              <w:rPr>
                <w:rFonts w:cs="Calibri"/>
                <w:sz w:val="20"/>
                <w:szCs w:val="20"/>
                <w:lang w:eastAsia="pl-PL"/>
              </w:rPr>
              <w:t>7.</w:t>
            </w:r>
          </w:p>
        </w:tc>
        <w:tc>
          <w:tcPr>
            <w:tcW w:w="2373" w:type="dxa"/>
            <w:tcBorders>
              <w:top w:val="single" w:sz="4" w:space="0" w:color="auto"/>
              <w:left w:val="single" w:sz="4" w:space="0" w:color="auto"/>
              <w:bottom w:val="single" w:sz="4" w:space="0" w:color="auto"/>
              <w:right w:val="single" w:sz="4" w:space="0" w:color="auto"/>
            </w:tcBorders>
            <w:hideMark/>
          </w:tcPr>
          <w:p w14:paraId="4BC5CBE7" w14:textId="6C3EA3F6" w:rsidR="007F74C6" w:rsidRPr="001B240A" w:rsidRDefault="007F74C6" w:rsidP="007F74C6">
            <w:pPr>
              <w:spacing w:before="0" w:after="0" w:line="276" w:lineRule="auto"/>
              <w:rPr>
                <w:rFonts w:cs="Calibri"/>
                <w:sz w:val="20"/>
                <w:szCs w:val="20"/>
                <w:lang w:eastAsia="pl-PL"/>
              </w:rPr>
            </w:pPr>
            <w:r w:rsidRPr="001B240A">
              <w:rPr>
                <w:rFonts w:cs="Calibri"/>
                <w:sz w:val="20"/>
                <w:szCs w:val="20"/>
                <w:lang w:eastAsia="pl-PL"/>
              </w:rPr>
              <w:t xml:space="preserve">Uwierzytelnianie i </w:t>
            </w:r>
            <w:r w:rsidR="00037060">
              <w:rPr>
                <w:rFonts w:cs="Calibri"/>
                <w:sz w:val="20"/>
                <w:szCs w:val="20"/>
                <w:lang w:eastAsia="pl-PL"/>
              </w:rPr>
              <w:t>kontrola dostępu</w:t>
            </w:r>
          </w:p>
        </w:tc>
        <w:tc>
          <w:tcPr>
            <w:tcW w:w="4849" w:type="dxa"/>
            <w:tcBorders>
              <w:top w:val="single" w:sz="4" w:space="0" w:color="auto"/>
              <w:left w:val="single" w:sz="4" w:space="0" w:color="auto"/>
              <w:bottom w:val="single" w:sz="4" w:space="0" w:color="auto"/>
              <w:right w:val="single" w:sz="4" w:space="0" w:color="auto"/>
            </w:tcBorders>
            <w:hideMark/>
          </w:tcPr>
          <w:p w14:paraId="23BA9B13" w14:textId="77777777" w:rsidR="00D63C5C" w:rsidRPr="00D63C5C" w:rsidRDefault="00D63C5C" w:rsidP="007F74C6">
            <w:pPr>
              <w:spacing w:before="0" w:after="0" w:line="276" w:lineRule="auto"/>
              <w:rPr>
                <w:rFonts w:cs="Calibri"/>
                <w:sz w:val="20"/>
                <w:szCs w:val="20"/>
                <w:lang w:eastAsia="pl-PL"/>
              </w:rPr>
            </w:pPr>
            <w:r w:rsidRPr="00D63C5C">
              <w:rPr>
                <w:rFonts w:cs="Calibri"/>
                <w:sz w:val="20"/>
                <w:szCs w:val="20"/>
                <w:lang w:eastAsia="pl-PL"/>
              </w:rPr>
              <w:t>System musi wspierać mechanizmy uwierzytelniania wieloskładnikowego (MFA) dla dostępu do konsoli administracyjnej.</w:t>
            </w:r>
          </w:p>
          <w:p w14:paraId="398F5AF7" w14:textId="77777777" w:rsidR="00D63C5C" w:rsidRPr="00D63C5C" w:rsidRDefault="00D63C5C" w:rsidP="007F74C6">
            <w:pPr>
              <w:spacing w:before="0" w:after="0" w:line="276" w:lineRule="auto"/>
              <w:rPr>
                <w:rFonts w:cs="Calibri"/>
                <w:sz w:val="20"/>
                <w:szCs w:val="20"/>
                <w:lang w:eastAsia="pl-PL"/>
              </w:rPr>
            </w:pPr>
            <w:r w:rsidRPr="00D63C5C">
              <w:rPr>
                <w:rFonts w:cs="Calibri"/>
                <w:sz w:val="20"/>
                <w:szCs w:val="20"/>
                <w:lang w:eastAsia="pl-PL"/>
              </w:rPr>
              <w:t>System musi umożliwiać zarządzanie uprawnieniami użytkowników administracyjnych, w tym definiowanie ról oraz zakresu dostępu.</w:t>
            </w:r>
          </w:p>
          <w:p w14:paraId="013D8227" w14:textId="48DBF694" w:rsidR="007F74C6" w:rsidRPr="001B240A" w:rsidRDefault="00D63C5C" w:rsidP="007F74C6">
            <w:pPr>
              <w:spacing w:before="0" w:after="0" w:line="276" w:lineRule="auto"/>
              <w:rPr>
                <w:rFonts w:cs="Calibri"/>
                <w:sz w:val="20"/>
                <w:szCs w:val="20"/>
                <w:lang w:eastAsia="pl-PL"/>
              </w:rPr>
            </w:pPr>
            <w:r w:rsidRPr="00D63C5C">
              <w:rPr>
                <w:rFonts w:cs="Calibri"/>
                <w:sz w:val="20"/>
                <w:szCs w:val="20"/>
                <w:lang w:eastAsia="pl-PL"/>
              </w:rPr>
              <w:t>System musi umożliwiać ograniczenie uprawnień administratorów do określonych urządzeń, grup urządzeń lub funkcjonalności systemu.</w:t>
            </w:r>
          </w:p>
        </w:tc>
        <w:tc>
          <w:tcPr>
            <w:tcW w:w="1978" w:type="dxa"/>
            <w:tcBorders>
              <w:top w:val="single" w:sz="4" w:space="0" w:color="auto"/>
              <w:left w:val="single" w:sz="4" w:space="0" w:color="auto"/>
              <w:bottom w:val="single" w:sz="4" w:space="0" w:color="auto"/>
              <w:right w:val="single" w:sz="4" w:space="0" w:color="auto"/>
            </w:tcBorders>
          </w:tcPr>
          <w:p w14:paraId="645FA616" w14:textId="77777777" w:rsidR="007F74C6" w:rsidRPr="001B240A" w:rsidRDefault="007F74C6" w:rsidP="007F74C6">
            <w:pPr>
              <w:spacing w:before="0" w:after="0" w:line="276" w:lineRule="auto"/>
              <w:rPr>
                <w:rFonts w:cs="Calibri"/>
                <w:sz w:val="20"/>
                <w:szCs w:val="20"/>
                <w:lang w:eastAsia="pl-PL"/>
              </w:rPr>
            </w:pPr>
          </w:p>
        </w:tc>
      </w:tr>
      <w:tr w:rsidR="007F74C6" w:rsidRPr="001B240A" w14:paraId="16852643" w14:textId="44737781" w:rsidTr="00FC7F41">
        <w:trPr>
          <w:trHeight w:val="60"/>
        </w:trPr>
        <w:tc>
          <w:tcPr>
            <w:tcW w:w="428" w:type="dxa"/>
            <w:tcBorders>
              <w:top w:val="single" w:sz="4" w:space="0" w:color="auto"/>
              <w:left w:val="single" w:sz="4" w:space="0" w:color="auto"/>
              <w:bottom w:val="single" w:sz="4" w:space="0" w:color="auto"/>
              <w:right w:val="single" w:sz="4" w:space="0" w:color="auto"/>
            </w:tcBorders>
            <w:hideMark/>
          </w:tcPr>
          <w:p w14:paraId="11BD9D23" w14:textId="78883B0F" w:rsidR="007F74C6" w:rsidRPr="001B240A" w:rsidRDefault="007F74C6" w:rsidP="007F74C6">
            <w:pPr>
              <w:spacing w:before="0" w:after="0" w:line="276" w:lineRule="auto"/>
              <w:jc w:val="center"/>
              <w:rPr>
                <w:rFonts w:cs="Calibri"/>
                <w:sz w:val="20"/>
                <w:szCs w:val="20"/>
                <w:lang w:eastAsia="pl-PL"/>
              </w:rPr>
            </w:pPr>
            <w:r w:rsidRPr="001B240A">
              <w:rPr>
                <w:rFonts w:cs="Calibri"/>
                <w:sz w:val="20"/>
                <w:szCs w:val="20"/>
                <w:lang w:eastAsia="pl-PL"/>
              </w:rPr>
              <w:t>8.</w:t>
            </w:r>
          </w:p>
        </w:tc>
        <w:tc>
          <w:tcPr>
            <w:tcW w:w="2373" w:type="dxa"/>
            <w:tcBorders>
              <w:top w:val="single" w:sz="4" w:space="0" w:color="auto"/>
              <w:left w:val="single" w:sz="4" w:space="0" w:color="auto"/>
              <w:bottom w:val="single" w:sz="4" w:space="0" w:color="auto"/>
              <w:right w:val="single" w:sz="4" w:space="0" w:color="auto"/>
            </w:tcBorders>
            <w:hideMark/>
          </w:tcPr>
          <w:p w14:paraId="3241F05D" w14:textId="7868C0BB" w:rsidR="007F74C6" w:rsidRPr="001B240A" w:rsidRDefault="007F74C6" w:rsidP="007F74C6">
            <w:pPr>
              <w:spacing w:before="0" w:after="0" w:line="276" w:lineRule="auto"/>
              <w:rPr>
                <w:rFonts w:cs="Calibri"/>
                <w:sz w:val="20"/>
                <w:szCs w:val="20"/>
                <w:lang w:eastAsia="pl-PL"/>
              </w:rPr>
            </w:pPr>
            <w:r w:rsidRPr="001B240A">
              <w:rPr>
                <w:rFonts w:cs="Calibri"/>
                <w:sz w:val="20"/>
                <w:szCs w:val="20"/>
                <w:lang w:eastAsia="pl-PL"/>
              </w:rPr>
              <w:t>Komunikacja </w:t>
            </w:r>
            <w:r w:rsidR="00037060">
              <w:rPr>
                <w:rFonts w:cs="Calibri"/>
                <w:sz w:val="20"/>
                <w:szCs w:val="20"/>
                <w:lang w:eastAsia="pl-PL"/>
              </w:rPr>
              <w:t>i bezpieczeństwo transmisji</w:t>
            </w:r>
          </w:p>
        </w:tc>
        <w:tc>
          <w:tcPr>
            <w:tcW w:w="4849" w:type="dxa"/>
            <w:tcBorders>
              <w:top w:val="single" w:sz="4" w:space="0" w:color="auto"/>
              <w:left w:val="single" w:sz="4" w:space="0" w:color="auto"/>
              <w:bottom w:val="single" w:sz="4" w:space="0" w:color="auto"/>
              <w:right w:val="single" w:sz="4" w:space="0" w:color="auto"/>
            </w:tcBorders>
            <w:hideMark/>
          </w:tcPr>
          <w:p w14:paraId="361F7E07" w14:textId="77777777" w:rsidR="00D63C5C" w:rsidRDefault="00D63C5C" w:rsidP="007F74C6">
            <w:pPr>
              <w:spacing w:before="0" w:after="0" w:line="276" w:lineRule="auto"/>
              <w:rPr>
                <w:rFonts w:cs="Calibri"/>
                <w:sz w:val="20"/>
                <w:szCs w:val="20"/>
                <w:lang w:eastAsia="pl-PL"/>
              </w:rPr>
            </w:pPr>
            <w:r w:rsidRPr="00D63C5C">
              <w:rPr>
                <w:rFonts w:cs="Calibri"/>
                <w:sz w:val="20"/>
                <w:szCs w:val="20"/>
                <w:lang w:eastAsia="pl-PL"/>
              </w:rPr>
              <w:t>Komunikacja pomiędzy agentami, chronionymi urządzeniami a centralną konsolą zarządzającą musi odbywać się z wykorzystaniem szyfrowanych protokołów komunikacyjnych.</w:t>
            </w:r>
          </w:p>
          <w:p w14:paraId="3E263321" w14:textId="77777777" w:rsidR="00D63C5C" w:rsidRDefault="00D63C5C" w:rsidP="007F74C6">
            <w:pPr>
              <w:spacing w:before="0" w:after="0" w:line="276" w:lineRule="auto"/>
              <w:rPr>
                <w:rFonts w:cs="Calibri"/>
                <w:sz w:val="20"/>
                <w:szCs w:val="20"/>
                <w:lang w:eastAsia="pl-PL"/>
              </w:rPr>
            </w:pPr>
            <w:r w:rsidRPr="00D63C5C">
              <w:rPr>
                <w:rFonts w:cs="Calibri"/>
                <w:sz w:val="20"/>
                <w:szCs w:val="20"/>
                <w:lang w:eastAsia="pl-PL"/>
              </w:rPr>
              <w:t xml:space="preserve">System musi umożliwiać komunikację z infrastrukturą producenta za pośrednictwem serwera </w:t>
            </w:r>
            <w:proofErr w:type="spellStart"/>
            <w:r w:rsidRPr="00D63C5C">
              <w:rPr>
                <w:rFonts w:cs="Calibri"/>
                <w:sz w:val="20"/>
                <w:szCs w:val="20"/>
                <w:lang w:eastAsia="pl-PL"/>
              </w:rPr>
              <w:t>proxy</w:t>
            </w:r>
            <w:proofErr w:type="spellEnd"/>
            <w:r w:rsidRPr="00D63C5C">
              <w:rPr>
                <w:rFonts w:cs="Calibri"/>
                <w:sz w:val="20"/>
                <w:szCs w:val="20"/>
                <w:lang w:eastAsia="pl-PL"/>
              </w:rPr>
              <w:t>.</w:t>
            </w:r>
          </w:p>
          <w:p w14:paraId="21E62E26" w14:textId="71329FB7" w:rsidR="007F74C6" w:rsidRPr="001B240A" w:rsidRDefault="00D63C5C" w:rsidP="007F74C6">
            <w:pPr>
              <w:spacing w:before="0" w:after="0" w:line="276" w:lineRule="auto"/>
              <w:rPr>
                <w:rFonts w:cs="Calibri"/>
                <w:sz w:val="20"/>
                <w:szCs w:val="20"/>
                <w:lang w:eastAsia="pl-PL"/>
              </w:rPr>
            </w:pPr>
            <w:r w:rsidRPr="00D63C5C">
              <w:rPr>
                <w:rFonts w:cs="Calibri"/>
                <w:sz w:val="20"/>
                <w:szCs w:val="20"/>
                <w:lang w:eastAsia="pl-PL"/>
              </w:rPr>
              <w:t>System musi zapewniać szyfrowanie transmisji danych pomiędzy komponentami rozwiązania.</w:t>
            </w:r>
          </w:p>
        </w:tc>
        <w:tc>
          <w:tcPr>
            <w:tcW w:w="1978" w:type="dxa"/>
            <w:tcBorders>
              <w:top w:val="single" w:sz="4" w:space="0" w:color="auto"/>
              <w:left w:val="single" w:sz="4" w:space="0" w:color="auto"/>
              <w:bottom w:val="single" w:sz="4" w:space="0" w:color="auto"/>
              <w:right w:val="single" w:sz="4" w:space="0" w:color="auto"/>
            </w:tcBorders>
          </w:tcPr>
          <w:p w14:paraId="1CBC5DB7" w14:textId="77777777" w:rsidR="007F74C6" w:rsidRPr="001B240A" w:rsidRDefault="007F74C6" w:rsidP="007F74C6">
            <w:pPr>
              <w:spacing w:before="0" w:after="0" w:line="276" w:lineRule="auto"/>
              <w:rPr>
                <w:rFonts w:cs="Calibri"/>
                <w:sz w:val="20"/>
                <w:szCs w:val="20"/>
                <w:lang w:eastAsia="pl-PL"/>
              </w:rPr>
            </w:pPr>
          </w:p>
        </w:tc>
      </w:tr>
      <w:tr w:rsidR="007F74C6" w:rsidRPr="001B240A" w14:paraId="2904CC0A" w14:textId="016404C2" w:rsidTr="00FC7F41">
        <w:trPr>
          <w:trHeight w:val="60"/>
        </w:trPr>
        <w:tc>
          <w:tcPr>
            <w:tcW w:w="428" w:type="dxa"/>
            <w:tcBorders>
              <w:top w:val="single" w:sz="4" w:space="0" w:color="auto"/>
              <w:left w:val="single" w:sz="4" w:space="0" w:color="auto"/>
              <w:bottom w:val="single" w:sz="4" w:space="0" w:color="auto"/>
              <w:right w:val="single" w:sz="4" w:space="0" w:color="auto"/>
            </w:tcBorders>
            <w:hideMark/>
          </w:tcPr>
          <w:p w14:paraId="0D1987E3" w14:textId="1D4E9B3F" w:rsidR="007F74C6" w:rsidRPr="001B240A" w:rsidRDefault="007F74C6" w:rsidP="007F74C6">
            <w:pPr>
              <w:spacing w:before="0" w:after="0" w:line="276" w:lineRule="auto"/>
              <w:jc w:val="center"/>
              <w:rPr>
                <w:rFonts w:cs="Calibri"/>
                <w:sz w:val="20"/>
                <w:szCs w:val="20"/>
                <w:lang w:eastAsia="pl-PL"/>
              </w:rPr>
            </w:pPr>
            <w:r w:rsidRPr="001B240A">
              <w:rPr>
                <w:rFonts w:cs="Calibri"/>
                <w:sz w:val="20"/>
                <w:szCs w:val="20"/>
                <w:lang w:eastAsia="pl-PL"/>
              </w:rPr>
              <w:t>9.</w:t>
            </w:r>
          </w:p>
        </w:tc>
        <w:tc>
          <w:tcPr>
            <w:tcW w:w="2373" w:type="dxa"/>
            <w:tcBorders>
              <w:top w:val="single" w:sz="4" w:space="0" w:color="auto"/>
              <w:left w:val="single" w:sz="4" w:space="0" w:color="auto"/>
              <w:bottom w:val="single" w:sz="4" w:space="0" w:color="auto"/>
              <w:right w:val="single" w:sz="4" w:space="0" w:color="auto"/>
            </w:tcBorders>
            <w:hideMark/>
          </w:tcPr>
          <w:p w14:paraId="277EB964" w14:textId="15D4EC3D" w:rsidR="007F74C6" w:rsidRPr="001B240A" w:rsidRDefault="00836965" w:rsidP="007F74C6">
            <w:pPr>
              <w:spacing w:before="0" w:after="0" w:line="276" w:lineRule="auto"/>
              <w:rPr>
                <w:rFonts w:cs="Calibri"/>
                <w:sz w:val="20"/>
                <w:szCs w:val="20"/>
                <w:lang w:eastAsia="pl-PL"/>
              </w:rPr>
            </w:pPr>
            <w:r>
              <w:rPr>
                <w:rFonts w:cs="Calibri"/>
                <w:sz w:val="20"/>
                <w:szCs w:val="20"/>
                <w:lang w:eastAsia="pl-PL"/>
              </w:rPr>
              <w:t>Wdrożenie i administracja</w:t>
            </w:r>
          </w:p>
        </w:tc>
        <w:tc>
          <w:tcPr>
            <w:tcW w:w="4849" w:type="dxa"/>
            <w:tcBorders>
              <w:top w:val="single" w:sz="4" w:space="0" w:color="auto"/>
              <w:left w:val="single" w:sz="4" w:space="0" w:color="auto"/>
              <w:bottom w:val="single" w:sz="4" w:space="0" w:color="auto"/>
              <w:right w:val="single" w:sz="4" w:space="0" w:color="auto"/>
            </w:tcBorders>
            <w:hideMark/>
          </w:tcPr>
          <w:p w14:paraId="58F44118" w14:textId="77777777" w:rsidR="00836965" w:rsidRDefault="00836965" w:rsidP="007F74C6">
            <w:pPr>
              <w:spacing w:before="0" w:after="0" w:line="276" w:lineRule="auto"/>
              <w:rPr>
                <w:rFonts w:cs="Calibri"/>
                <w:sz w:val="20"/>
                <w:szCs w:val="20"/>
                <w:lang w:eastAsia="pl-PL"/>
              </w:rPr>
            </w:pPr>
            <w:r w:rsidRPr="00836965">
              <w:rPr>
                <w:rFonts w:cs="Calibri"/>
                <w:sz w:val="20"/>
                <w:szCs w:val="20"/>
                <w:lang w:eastAsia="pl-PL"/>
              </w:rPr>
              <w:t>Wykonawca musi zapewnić instalację, konfigurację oraz uruchomienie rozwiązania na urządzeniach wskazanych przez Zamawiającego.</w:t>
            </w:r>
          </w:p>
          <w:p w14:paraId="0B55D7ED" w14:textId="77777777" w:rsidR="00836965" w:rsidRDefault="00836965" w:rsidP="007F74C6">
            <w:pPr>
              <w:spacing w:before="0" w:after="0" w:line="276" w:lineRule="auto"/>
              <w:rPr>
                <w:rFonts w:cs="Calibri"/>
                <w:sz w:val="20"/>
                <w:szCs w:val="20"/>
                <w:lang w:eastAsia="pl-PL"/>
              </w:rPr>
            </w:pPr>
            <w:r w:rsidRPr="00836965">
              <w:rPr>
                <w:rFonts w:cs="Calibri"/>
                <w:sz w:val="20"/>
                <w:szCs w:val="20"/>
                <w:lang w:eastAsia="pl-PL"/>
              </w:rPr>
              <w:t>Wykonawca musi skonfigurować centralną konsolę zarządzającą oraz podstawowe polityki bezpieczeństwa.</w:t>
            </w:r>
          </w:p>
          <w:p w14:paraId="439AE9B6" w14:textId="2D720C7D" w:rsidR="007F74C6" w:rsidRPr="001B240A" w:rsidRDefault="00836965" w:rsidP="007F74C6">
            <w:pPr>
              <w:spacing w:before="0" w:after="0" w:line="276" w:lineRule="auto"/>
              <w:rPr>
                <w:rFonts w:cs="Calibri"/>
                <w:sz w:val="20"/>
                <w:szCs w:val="20"/>
                <w:lang w:eastAsia="pl-PL"/>
              </w:rPr>
            </w:pPr>
            <w:r w:rsidRPr="00836965">
              <w:rPr>
                <w:rFonts w:cs="Calibri"/>
                <w:sz w:val="20"/>
                <w:szCs w:val="20"/>
                <w:lang w:eastAsia="pl-PL"/>
              </w:rPr>
              <w:t>Po zakończeniu wdrożenia Zamawiający musi otrzymać pełny dostęp administracyjny do systemu.</w:t>
            </w:r>
          </w:p>
        </w:tc>
        <w:tc>
          <w:tcPr>
            <w:tcW w:w="1978" w:type="dxa"/>
            <w:tcBorders>
              <w:top w:val="single" w:sz="4" w:space="0" w:color="auto"/>
              <w:left w:val="single" w:sz="4" w:space="0" w:color="auto"/>
              <w:bottom w:val="single" w:sz="4" w:space="0" w:color="auto"/>
              <w:right w:val="single" w:sz="4" w:space="0" w:color="auto"/>
            </w:tcBorders>
          </w:tcPr>
          <w:p w14:paraId="751740B1" w14:textId="77777777" w:rsidR="007F74C6" w:rsidRPr="001B240A" w:rsidRDefault="007F74C6" w:rsidP="007F74C6">
            <w:pPr>
              <w:spacing w:before="0" w:after="0" w:line="276" w:lineRule="auto"/>
              <w:rPr>
                <w:rFonts w:cs="Calibri"/>
                <w:sz w:val="20"/>
                <w:szCs w:val="20"/>
                <w:lang w:eastAsia="pl-PL"/>
              </w:rPr>
            </w:pPr>
          </w:p>
        </w:tc>
      </w:tr>
      <w:tr w:rsidR="007F74C6" w:rsidRPr="001B240A" w14:paraId="4A5105FD" w14:textId="1819CBAD" w:rsidTr="00FC7F41">
        <w:trPr>
          <w:trHeight w:val="60"/>
        </w:trPr>
        <w:tc>
          <w:tcPr>
            <w:tcW w:w="428" w:type="dxa"/>
            <w:tcBorders>
              <w:top w:val="single" w:sz="4" w:space="0" w:color="auto"/>
              <w:left w:val="single" w:sz="4" w:space="0" w:color="auto"/>
              <w:bottom w:val="single" w:sz="4" w:space="0" w:color="auto"/>
              <w:right w:val="single" w:sz="4" w:space="0" w:color="auto"/>
            </w:tcBorders>
            <w:hideMark/>
          </w:tcPr>
          <w:p w14:paraId="3814606B" w14:textId="6BA68FD5" w:rsidR="007F74C6" w:rsidRPr="001B240A" w:rsidRDefault="007F74C6" w:rsidP="007F74C6">
            <w:pPr>
              <w:spacing w:before="0" w:after="0" w:line="276" w:lineRule="auto"/>
              <w:jc w:val="center"/>
              <w:rPr>
                <w:rFonts w:cs="Calibri"/>
                <w:sz w:val="20"/>
                <w:szCs w:val="20"/>
                <w:lang w:eastAsia="pl-PL"/>
              </w:rPr>
            </w:pPr>
            <w:r w:rsidRPr="001B240A">
              <w:rPr>
                <w:rFonts w:cs="Calibri"/>
                <w:sz w:val="20"/>
                <w:szCs w:val="20"/>
                <w:lang w:eastAsia="pl-PL"/>
              </w:rPr>
              <w:lastRenderedPageBreak/>
              <w:t>10.</w:t>
            </w:r>
          </w:p>
        </w:tc>
        <w:tc>
          <w:tcPr>
            <w:tcW w:w="2373" w:type="dxa"/>
            <w:tcBorders>
              <w:top w:val="single" w:sz="4" w:space="0" w:color="auto"/>
              <w:left w:val="single" w:sz="4" w:space="0" w:color="auto"/>
              <w:bottom w:val="single" w:sz="4" w:space="0" w:color="auto"/>
              <w:right w:val="single" w:sz="4" w:space="0" w:color="auto"/>
            </w:tcBorders>
            <w:hideMark/>
          </w:tcPr>
          <w:p w14:paraId="00C3B8F9" w14:textId="6B42326E" w:rsidR="007F74C6" w:rsidRPr="001B240A" w:rsidRDefault="00836965" w:rsidP="007F74C6">
            <w:pPr>
              <w:spacing w:before="0" w:after="0" w:line="276" w:lineRule="auto"/>
              <w:rPr>
                <w:rFonts w:cs="Calibri"/>
                <w:sz w:val="20"/>
                <w:szCs w:val="20"/>
                <w:lang w:eastAsia="pl-PL"/>
              </w:rPr>
            </w:pPr>
            <w:r>
              <w:rPr>
                <w:rFonts w:cs="Calibri"/>
                <w:sz w:val="20"/>
                <w:szCs w:val="20"/>
                <w:lang w:eastAsia="pl-PL"/>
              </w:rPr>
              <w:t>Licencjonowanie</w:t>
            </w:r>
          </w:p>
        </w:tc>
        <w:tc>
          <w:tcPr>
            <w:tcW w:w="4849" w:type="dxa"/>
            <w:tcBorders>
              <w:top w:val="single" w:sz="4" w:space="0" w:color="auto"/>
              <w:left w:val="single" w:sz="4" w:space="0" w:color="auto"/>
              <w:bottom w:val="single" w:sz="4" w:space="0" w:color="auto"/>
              <w:right w:val="single" w:sz="4" w:space="0" w:color="auto"/>
            </w:tcBorders>
            <w:hideMark/>
          </w:tcPr>
          <w:p w14:paraId="0E1EBED9" w14:textId="77777777" w:rsidR="00836965" w:rsidRDefault="00836965" w:rsidP="007F74C6">
            <w:pPr>
              <w:spacing w:before="0" w:after="0" w:line="276" w:lineRule="auto"/>
              <w:rPr>
                <w:rFonts w:cs="Calibri"/>
                <w:sz w:val="20"/>
                <w:szCs w:val="20"/>
                <w:lang w:eastAsia="pl-PL"/>
              </w:rPr>
            </w:pPr>
            <w:r w:rsidRPr="00836965">
              <w:rPr>
                <w:rFonts w:cs="Calibri"/>
                <w:sz w:val="20"/>
                <w:szCs w:val="20"/>
                <w:lang w:eastAsia="pl-PL"/>
              </w:rPr>
              <w:t>Oferowana licencja/subskrypcja musi obejmować wszystkie funkcjonalności wymagane w niniejszym OPZ przez cały okres obowiązywania licencji.</w:t>
            </w:r>
          </w:p>
          <w:p w14:paraId="3E474B74" w14:textId="77777777" w:rsidR="00836965" w:rsidRDefault="00836965" w:rsidP="007F74C6">
            <w:pPr>
              <w:spacing w:before="0" w:after="0" w:line="276" w:lineRule="auto"/>
              <w:rPr>
                <w:rFonts w:cs="Calibri"/>
                <w:sz w:val="20"/>
                <w:szCs w:val="20"/>
                <w:lang w:eastAsia="pl-PL"/>
              </w:rPr>
            </w:pPr>
            <w:r w:rsidRPr="00836965">
              <w:rPr>
                <w:rFonts w:cs="Calibri"/>
                <w:sz w:val="20"/>
                <w:szCs w:val="20"/>
                <w:lang w:eastAsia="pl-PL"/>
              </w:rPr>
              <w:t>Niedopuszczalne jest spełnienie parametrów wymaganych za pomocą funkcjonalności dostępnych wyłącznie w wersjach demonstracyjnych, testowych lub wymagających zakupu dodatkowej licencji niewchodzącej w zakres oferty.</w:t>
            </w:r>
          </w:p>
          <w:p w14:paraId="6F9BE299" w14:textId="4C8C528A" w:rsidR="007F74C6" w:rsidRPr="001B240A" w:rsidRDefault="00836965" w:rsidP="007F74C6">
            <w:pPr>
              <w:spacing w:before="0" w:after="0" w:line="276" w:lineRule="auto"/>
              <w:rPr>
                <w:rFonts w:cs="Calibri"/>
                <w:sz w:val="20"/>
                <w:szCs w:val="20"/>
                <w:lang w:eastAsia="pl-PL"/>
              </w:rPr>
            </w:pPr>
            <w:r w:rsidRPr="00836965">
              <w:rPr>
                <w:rFonts w:cs="Calibri"/>
                <w:sz w:val="20"/>
                <w:szCs w:val="20"/>
                <w:lang w:eastAsia="pl-PL"/>
              </w:rPr>
              <w:t>Licencja musi obejmować co najmniej 10 chronionych urządzeń przez okres 12 miesięcy.</w:t>
            </w:r>
          </w:p>
        </w:tc>
        <w:tc>
          <w:tcPr>
            <w:tcW w:w="1978" w:type="dxa"/>
            <w:tcBorders>
              <w:top w:val="single" w:sz="4" w:space="0" w:color="auto"/>
              <w:left w:val="single" w:sz="4" w:space="0" w:color="auto"/>
              <w:bottom w:val="single" w:sz="4" w:space="0" w:color="auto"/>
              <w:right w:val="single" w:sz="4" w:space="0" w:color="auto"/>
            </w:tcBorders>
          </w:tcPr>
          <w:p w14:paraId="30A77727" w14:textId="77777777" w:rsidR="007F74C6" w:rsidRPr="001B240A" w:rsidRDefault="007F74C6" w:rsidP="007F74C6">
            <w:pPr>
              <w:spacing w:before="0" w:after="0" w:line="276" w:lineRule="auto"/>
              <w:rPr>
                <w:rFonts w:cs="Calibri"/>
                <w:sz w:val="20"/>
                <w:szCs w:val="20"/>
                <w:lang w:eastAsia="pl-PL"/>
              </w:rPr>
            </w:pPr>
          </w:p>
        </w:tc>
      </w:tr>
      <w:tr w:rsidR="007F74C6" w:rsidRPr="001B240A" w14:paraId="7C5DE75D" w14:textId="2392DBB3" w:rsidTr="00FC7F41">
        <w:trPr>
          <w:trHeight w:val="60"/>
        </w:trPr>
        <w:tc>
          <w:tcPr>
            <w:tcW w:w="428" w:type="dxa"/>
            <w:tcBorders>
              <w:top w:val="single" w:sz="4" w:space="0" w:color="auto"/>
              <w:left w:val="single" w:sz="4" w:space="0" w:color="auto"/>
              <w:bottom w:val="single" w:sz="4" w:space="0" w:color="auto"/>
              <w:right w:val="single" w:sz="4" w:space="0" w:color="auto"/>
            </w:tcBorders>
            <w:hideMark/>
          </w:tcPr>
          <w:p w14:paraId="215F8A69" w14:textId="6FE8D750" w:rsidR="007F74C6" w:rsidRPr="001B240A" w:rsidRDefault="007F74C6" w:rsidP="007F74C6">
            <w:pPr>
              <w:spacing w:before="0" w:after="0" w:line="276" w:lineRule="auto"/>
              <w:jc w:val="center"/>
              <w:rPr>
                <w:rFonts w:cs="Calibri"/>
                <w:sz w:val="20"/>
                <w:szCs w:val="20"/>
                <w:lang w:eastAsia="pl-PL"/>
              </w:rPr>
            </w:pPr>
            <w:r w:rsidRPr="001B240A">
              <w:rPr>
                <w:rFonts w:cs="Calibri"/>
                <w:sz w:val="20"/>
                <w:szCs w:val="20"/>
                <w:lang w:eastAsia="pl-PL"/>
              </w:rPr>
              <w:t>11</w:t>
            </w:r>
          </w:p>
        </w:tc>
        <w:tc>
          <w:tcPr>
            <w:tcW w:w="2373" w:type="dxa"/>
            <w:tcBorders>
              <w:top w:val="single" w:sz="4" w:space="0" w:color="auto"/>
              <w:left w:val="single" w:sz="4" w:space="0" w:color="auto"/>
              <w:bottom w:val="single" w:sz="4" w:space="0" w:color="auto"/>
              <w:right w:val="single" w:sz="4" w:space="0" w:color="auto"/>
            </w:tcBorders>
            <w:hideMark/>
          </w:tcPr>
          <w:p w14:paraId="694DAD44" w14:textId="77777777" w:rsidR="007F74C6" w:rsidRPr="001B240A" w:rsidRDefault="007F74C6" w:rsidP="007F74C6">
            <w:pPr>
              <w:spacing w:before="0" w:after="0" w:line="276" w:lineRule="auto"/>
              <w:rPr>
                <w:rFonts w:cs="Calibri"/>
                <w:sz w:val="20"/>
                <w:szCs w:val="20"/>
                <w:lang w:eastAsia="pl-PL"/>
              </w:rPr>
            </w:pPr>
            <w:r w:rsidRPr="001B240A">
              <w:rPr>
                <w:rFonts w:cs="Calibri"/>
                <w:sz w:val="20"/>
                <w:szCs w:val="20"/>
                <w:lang w:eastAsia="pl-PL"/>
              </w:rPr>
              <w:t>Wsparcie techniczne </w:t>
            </w:r>
          </w:p>
        </w:tc>
        <w:tc>
          <w:tcPr>
            <w:tcW w:w="4849" w:type="dxa"/>
            <w:tcBorders>
              <w:top w:val="single" w:sz="4" w:space="0" w:color="auto"/>
              <w:left w:val="single" w:sz="4" w:space="0" w:color="auto"/>
              <w:bottom w:val="single" w:sz="4" w:space="0" w:color="auto"/>
              <w:right w:val="single" w:sz="4" w:space="0" w:color="auto"/>
            </w:tcBorders>
            <w:hideMark/>
          </w:tcPr>
          <w:p w14:paraId="1203B092" w14:textId="77777777" w:rsidR="00DF62BE" w:rsidRPr="00DF62BE" w:rsidRDefault="00DF62BE" w:rsidP="007F74C6">
            <w:pPr>
              <w:spacing w:before="0" w:after="0" w:line="276" w:lineRule="auto"/>
              <w:rPr>
                <w:rFonts w:cs="Calibri"/>
                <w:sz w:val="20"/>
                <w:szCs w:val="20"/>
                <w:lang w:eastAsia="pl-PL"/>
              </w:rPr>
            </w:pPr>
            <w:r w:rsidRPr="00DF62BE">
              <w:rPr>
                <w:rFonts w:cs="Calibri"/>
                <w:sz w:val="20"/>
                <w:szCs w:val="20"/>
                <w:lang w:eastAsia="pl-PL"/>
              </w:rPr>
              <w:t>Wykonawca musi zapewnić wsparcie techniczne przez cały okres obowiązywania licencji/subskrypcji.</w:t>
            </w:r>
          </w:p>
          <w:p w14:paraId="63FD02B6" w14:textId="75D1F07C" w:rsidR="007F74C6" w:rsidRPr="001B240A" w:rsidRDefault="00DF62BE" w:rsidP="007F74C6">
            <w:pPr>
              <w:spacing w:before="0" w:after="0" w:line="276" w:lineRule="auto"/>
              <w:rPr>
                <w:rFonts w:cs="Calibri"/>
                <w:sz w:val="20"/>
                <w:szCs w:val="20"/>
                <w:lang w:eastAsia="pl-PL"/>
              </w:rPr>
            </w:pPr>
            <w:r w:rsidRPr="00DF62BE">
              <w:rPr>
                <w:rFonts w:cs="Calibri"/>
                <w:sz w:val="20"/>
                <w:szCs w:val="20"/>
                <w:lang w:eastAsia="pl-PL"/>
              </w:rPr>
              <w:t>W okresie obowiązywania licencji Zamawiający musi mieć dostęp do aktualizacji, poprawek bezpieczeństwa oraz nowych wersji oprogramowania dostępnych w ramach zaoferowanej subskrypcji.</w:t>
            </w:r>
          </w:p>
        </w:tc>
        <w:tc>
          <w:tcPr>
            <w:tcW w:w="1978" w:type="dxa"/>
            <w:tcBorders>
              <w:top w:val="single" w:sz="4" w:space="0" w:color="auto"/>
              <w:left w:val="single" w:sz="4" w:space="0" w:color="auto"/>
              <w:bottom w:val="single" w:sz="4" w:space="0" w:color="auto"/>
              <w:right w:val="single" w:sz="4" w:space="0" w:color="auto"/>
            </w:tcBorders>
          </w:tcPr>
          <w:p w14:paraId="54033546" w14:textId="77777777" w:rsidR="007F74C6" w:rsidRPr="001B240A" w:rsidRDefault="007F74C6" w:rsidP="007F74C6">
            <w:pPr>
              <w:spacing w:before="0" w:after="0" w:line="276" w:lineRule="auto"/>
              <w:rPr>
                <w:rFonts w:cs="Calibri"/>
                <w:sz w:val="20"/>
                <w:szCs w:val="20"/>
                <w:lang w:eastAsia="pl-PL"/>
              </w:rPr>
            </w:pPr>
          </w:p>
        </w:tc>
      </w:tr>
    </w:tbl>
    <w:p w14:paraId="2709CE68" w14:textId="77777777" w:rsidR="0094713F" w:rsidRPr="001B240A" w:rsidRDefault="0094713F" w:rsidP="001B240A">
      <w:pPr>
        <w:spacing w:before="0" w:after="0" w:line="276" w:lineRule="auto"/>
        <w:jc w:val="both"/>
        <w:rPr>
          <w:rFonts w:cs="Calibri"/>
          <w:sz w:val="20"/>
          <w:szCs w:val="20"/>
          <w:lang w:eastAsia="pl-PL"/>
        </w:rPr>
      </w:pPr>
    </w:p>
    <w:p w14:paraId="2B2104D7" w14:textId="2E7227F9" w:rsidR="0059360A" w:rsidRPr="001B240A" w:rsidRDefault="00497615" w:rsidP="00497615">
      <w:pPr>
        <w:pStyle w:val="Nagwek2"/>
        <w:ind w:left="360"/>
        <w:rPr>
          <w:rFonts w:cs="Calibri"/>
          <w:szCs w:val="24"/>
          <w:lang w:eastAsia="pl-PL"/>
        </w:rPr>
      </w:pPr>
      <w:r>
        <w:rPr>
          <w:rFonts w:cs="Calibri"/>
          <w:szCs w:val="24"/>
          <w:lang w:eastAsia="pl-PL"/>
        </w:rPr>
        <w:t xml:space="preserve">7. </w:t>
      </w:r>
      <w:r w:rsidR="7748C991" w:rsidRPr="168934EA">
        <w:rPr>
          <w:rFonts w:cs="Calibri"/>
          <w:szCs w:val="24"/>
          <w:lang w:eastAsia="pl-PL"/>
        </w:rPr>
        <w:t>Serwer</w:t>
      </w:r>
      <w:r w:rsidR="608A51FC" w:rsidRPr="168934EA">
        <w:rPr>
          <w:rFonts w:cs="Calibri"/>
          <w:szCs w:val="24"/>
          <w:lang w:eastAsia="pl-PL"/>
        </w:rPr>
        <w:t xml:space="preserve"> typu</w:t>
      </w:r>
      <w:r w:rsidR="7748C991" w:rsidRPr="168934EA">
        <w:rPr>
          <w:rFonts w:cs="Calibri"/>
          <w:szCs w:val="24"/>
          <w:lang w:eastAsia="pl-PL"/>
        </w:rPr>
        <w:t xml:space="preserve"> NAS – 1 szt.</w:t>
      </w:r>
    </w:p>
    <w:p w14:paraId="7A2A9873" w14:textId="0324881D" w:rsidR="0001027E" w:rsidRPr="001B240A" w:rsidRDefault="0001027E">
      <w:pPr>
        <w:pStyle w:val="Akapitzlist"/>
        <w:numPr>
          <w:ilvl w:val="1"/>
          <w:numId w:val="33"/>
        </w:numPr>
        <w:spacing w:before="0" w:after="0" w:line="276" w:lineRule="auto"/>
        <w:jc w:val="both"/>
        <w:rPr>
          <w:rFonts w:cs="Calibri"/>
          <w:sz w:val="20"/>
          <w:szCs w:val="20"/>
          <w:lang w:eastAsia="pl-PL"/>
        </w:rPr>
      </w:pPr>
      <w:r w:rsidRPr="001B240A">
        <w:rPr>
          <w:rFonts w:cs="Calibri"/>
          <w:sz w:val="20"/>
          <w:szCs w:val="20"/>
          <w:lang w:eastAsia="pl-PL"/>
        </w:rPr>
        <w:t>Przedmiotem zamówienia jest zakup i dostawa urządzenie NAS wraz z konfiguracją na miejscu u Zamawiającego – 1szt </w:t>
      </w:r>
    </w:p>
    <w:p w14:paraId="4F277062" w14:textId="65932F20" w:rsidR="0001027E" w:rsidRPr="001B240A" w:rsidRDefault="45BABE37">
      <w:pPr>
        <w:pStyle w:val="Akapitzlist"/>
        <w:numPr>
          <w:ilvl w:val="1"/>
          <w:numId w:val="33"/>
        </w:numPr>
        <w:spacing w:before="0" w:after="0" w:line="276" w:lineRule="auto"/>
        <w:jc w:val="both"/>
        <w:rPr>
          <w:rFonts w:cs="Calibri"/>
          <w:sz w:val="20"/>
          <w:szCs w:val="20"/>
          <w:lang w:eastAsia="pl-PL"/>
        </w:rPr>
      </w:pPr>
      <w:r w:rsidRPr="168934EA">
        <w:rPr>
          <w:rFonts w:cs="Calibri"/>
          <w:sz w:val="20"/>
          <w:szCs w:val="20"/>
          <w:lang w:eastAsia="pl-PL"/>
        </w:rPr>
        <w:t>Wymagane parametry przedmiotu zamówienia. </w:t>
      </w:r>
    </w:p>
    <w:p w14:paraId="40181A8A" w14:textId="2579838B" w:rsidR="65D75229" w:rsidRDefault="65D75229">
      <w:pPr>
        <w:pStyle w:val="Akapitzlist"/>
        <w:numPr>
          <w:ilvl w:val="1"/>
          <w:numId w:val="33"/>
        </w:numPr>
        <w:spacing w:before="0" w:after="0" w:line="276" w:lineRule="auto"/>
        <w:jc w:val="both"/>
        <w:rPr>
          <w:rFonts w:eastAsia="Calibri" w:cs="Calibri"/>
          <w:color w:val="000000" w:themeColor="text1"/>
          <w:sz w:val="20"/>
          <w:szCs w:val="20"/>
        </w:rPr>
      </w:pPr>
      <w:r w:rsidRPr="168934EA">
        <w:rPr>
          <w:rFonts w:eastAsia="Calibri" w:cs="Calibri"/>
          <w:color w:val="000000" w:themeColor="text1"/>
          <w:sz w:val="20"/>
          <w:szCs w:val="20"/>
        </w:rPr>
        <w:t>Zakres wdrożenia serwera obejmuje: </w:t>
      </w:r>
    </w:p>
    <w:p w14:paraId="443D7D8D" w14:textId="18C90644" w:rsidR="65D75229" w:rsidRDefault="65D75229">
      <w:pPr>
        <w:pStyle w:val="Akapitzlist"/>
        <w:numPr>
          <w:ilvl w:val="2"/>
          <w:numId w:val="33"/>
        </w:numPr>
        <w:spacing w:before="0" w:after="0"/>
        <w:rPr>
          <w:rFonts w:eastAsia="Calibri" w:cs="Calibri"/>
          <w:color w:val="000000" w:themeColor="text1"/>
          <w:sz w:val="20"/>
          <w:szCs w:val="20"/>
        </w:rPr>
      </w:pPr>
      <w:r w:rsidRPr="168934EA">
        <w:rPr>
          <w:rFonts w:eastAsia="Calibri" w:cs="Calibri"/>
          <w:color w:val="000000" w:themeColor="text1"/>
          <w:sz w:val="20"/>
          <w:szCs w:val="20"/>
        </w:rPr>
        <w:t>montażu urządzenia, instalacji dysków i wstępnej inicjalizacji,</w:t>
      </w:r>
    </w:p>
    <w:p w14:paraId="39C88F35" w14:textId="405E1C86" w:rsidR="65D75229" w:rsidRDefault="65D75229">
      <w:pPr>
        <w:pStyle w:val="Akapitzlist"/>
        <w:numPr>
          <w:ilvl w:val="2"/>
          <w:numId w:val="33"/>
        </w:numPr>
        <w:spacing w:before="0" w:after="0"/>
        <w:rPr>
          <w:rFonts w:eastAsia="Calibri" w:cs="Calibri"/>
          <w:color w:val="000000" w:themeColor="text1"/>
          <w:sz w:val="20"/>
          <w:szCs w:val="20"/>
        </w:rPr>
      </w:pPr>
      <w:r w:rsidRPr="168934EA">
        <w:rPr>
          <w:rFonts w:eastAsia="Calibri" w:cs="Calibri"/>
          <w:color w:val="000000" w:themeColor="text1"/>
          <w:sz w:val="20"/>
          <w:szCs w:val="20"/>
        </w:rPr>
        <w:t>konfiguracji macierzy RAID zgodnie z wytycznymi Zamawiającego i przygotowania wolumenów dla środowiska backupowego,</w:t>
      </w:r>
    </w:p>
    <w:p w14:paraId="1D4244CC" w14:textId="75792455" w:rsidR="65D75229" w:rsidRDefault="65D75229">
      <w:pPr>
        <w:pStyle w:val="Akapitzlist"/>
        <w:numPr>
          <w:ilvl w:val="2"/>
          <w:numId w:val="33"/>
        </w:numPr>
        <w:spacing w:before="0" w:after="0"/>
        <w:rPr>
          <w:rFonts w:eastAsia="Calibri" w:cs="Calibri"/>
          <w:color w:val="000000" w:themeColor="text1"/>
          <w:sz w:val="20"/>
          <w:szCs w:val="20"/>
        </w:rPr>
      </w:pPr>
      <w:r w:rsidRPr="168934EA">
        <w:rPr>
          <w:rFonts w:eastAsia="Calibri" w:cs="Calibri"/>
          <w:color w:val="000000" w:themeColor="text1"/>
          <w:sz w:val="20"/>
          <w:szCs w:val="20"/>
        </w:rPr>
        <w:t>podłączenia urządzenia do sieci LAN oraz nadania adresacji,</w:t>
      </w:r>
    </w:p>
    <w:p w14:paraId="0AD6D1F6" w14:textId="4373C10C" w:rsidR="65D75229" w:rsidRDefault="65D75229">
      <w:pPr>
        <w:pStyle w:val="Akapitzlist"/>
        <w:numPr>
          <w:ilvl w:val="2"/>
          <w:numId w:val="33"/>
        </w:numPr>
        <w:spacing w:before="0" w:after="0"/>
        <w:rPr>
          <w:rFonts w:eastAsia="Calibri" w:cs="Calibri"/>
          <w:color w:val="000000" w:themeColor="text1"/>
          <w:sz w:val="20"/>
          <w:szCs w:val="20"/>
        </w:rPr>
      </w:pPr>
      <w:r w:rsidRPr="168934EA">
        <w:rPr>
          <w:rFonts w:eastAsia="Calibri" w:cs="Calibri"/>
          <w:color w:val="000000" w:themeColor="text1"/>
          <w:sz w:val="20"/>
          <w:szCs w:val="20"/>
        </w:rPr>
        <w:t>Wykonania testów poprawnej konfiguracji urządzenia.</w:t>
      </w:r>
    </w:p>
    <w:p w14:paraId="370F3C24" w14:textId="63EA16D3" w:rsidR="0001027E" w:rsidRPr="001B240A" w:rsidRDefault="0001027E">
      <w:pPr>
        <w:pStyle w:val="Akapitzlist"/>
        <w:numPr>
          <w:ilvl w:val="1"/>
          <w:numId w:val="33"/>
        </w:numPr>
        <w:spacing w:before="0" w:after="0" w:line="276" w:lineRule="auto"/>
        <w:jc w:val="both"/>
        <w:rPr>
          <w:rFonts w:cs="Calibri"/>
          <w:sz w:val="20"/>
          <w:szCs w:val="20"/>
          <w:lang w:eastAsia="pl-PL"/>
        </w:rPr>
      </w:pPr>
      <w:r w:rsidRPr="001B240A">
        <w:rPr>
          <w:rFonts w:cs="Calibri"/>
          <w:sz w:val="20"/>
          <w:szCs w:val="20"/>
          <w:lang w:eastAsia="pl-PL"/>
        </w:rPr>
        <w:t>Poniższa tabele z parametrami wymaganymi musi wypełnić Wykonawca i dołączyć do oferty. </w:t>
      </w:r>
    </w:p>
    <w:p w14:paraId="33C1AEBA" w14:textId="45545BB7" w:rsidR="168934EA" w:rsidRPr="00EC6187" w:rsidRDefault="45BABE37" w:rsidP="00EC6187">
      <w:pPr>
        <w:pStyle w:val="Akapitzlist"/>
        <w:numPr>
          <w:ilvl w:val="1"/>
          <w:numId w:val="33"/>
        </w:numPr>
        <w:spacing w:before="0" w:after="0" w:line="276" w:lineRule="auto"/>
        <w:jc w:val="both"/>
        <w:rPr>
          <w:rFonts w:cs="Calibri"/>
          <w:sz w:val="20"/>
          <w:szCs w:val="20"/>
          <w:lang w:eastAsia="pl-PL"/>
        </w:rPr>
      </w:pPr>
      <w:r w:rsidRPr="168934EA">
        <w:rPr>
          <w:rFonts w:cs="Calibri"/>
          <w:sz w:val="20"/>
          <w:szCs w:val="20"/>
          <w:lang w:eastAsia="pl-PL"/>
        </w:rPr>
        <w:t xml:space="preserve">Parametry podane w tabeli stanowią </w:t>
      </w:r>
      <w:r w:rsidRPr="168934EA">
        <w:rPr>
          <w:rFonts w:cs="Calibri"/>
          <w:sz w:val="20"/>
          <w:szCs w:val="20"/>
          <w:u w:val="single"/>
          <w:lang w:eastAsia="pl-PL"/>
        </w:rPr>
        <w:t>minimalne</w:t>
      </w:r>
      <w:r w:rsidRPr="168934EA">
        <w:rPr>
          <w:rFonts w:cs="Calibri"/>
          <w:sz w:val="20"/>
          <w:szCs w:val="20"/>
          <w:lang w:eastAsia="pl-PL"/>
        </w:rPr>
        <w:t xml:space="preserve"> wymagania graniczne (odcinające), których niespełnienie spowoduje odrzucenie oferty.</w:t>
      </w:r>
    </w:p>
    <w:p w14:paraId="5E82F111" w14:textId="4BD40F25" w:rsidR="0001027E" w:rsidRPr="001B240A" w:rsidRDefault="0001027E" w:rsidP="001B240A">
      <w:pPr>
        <w:spacing w:before="0" w:after="0" w:line="276" w:lineRule="auto"/>
        <w:ind w:left="720"/>
        <w:jc w:val="both"/>
        <w:rPr>
          <w:rFonts w:cs="Calibri"/>
          <w:sz w:val="20"/>
          <w:szCs w:val="20"/>
          <w:lang w:eastAsia="pl-PL"/>
        </w:rPr>
      </w:pPr>
      <w:r w:rsidRPr="001B240A">
        <w:rPr>
          <w:rFonts w:cs="Calibri"/>
          <w:sz w:val="20"/>
          <w:szCs w:val="20"/>
          <w:lang w:eastAsia="pl-PL"/>
        </w:rPr>
        <w:t xml:space="preserve">  </w:t>
      </w:r>
    </w:p>
    <w:p w14:paraId="51948799" w14:textId="77777777" w:rsidR="00053C04" w:rsidRPr="001B240A" w:rsidRDefault="00053C04" w:rsidP="001B240A">
      <w:pPr>
        <w:spacing w:before="0" w:after="0" w:line="276" w:lineRule="auto"/>
        <w:jc w:val="both"/>
        <w:rPr>
          <w:rFonts w:cs="Calibri"/>
          <w:sz w:val="20"/>
          <w:szCs w:val="20"/>
          <w:lang w:eastAsia="pl-PL"/>
        </w:rPr>
      </w:pPr>
      <w:r w:rsidRPr="001B240A">
        <w:rPr>
          <w:rFonts w:cs="Calibri"/>
          <w:sz w:val="20"/>
          <w:szCs w:val="20"/>
          <w:lang w:eastAsia="pl-PL"/>
        </w:rPr>
        <w:t>ZESTAWIENIE PARAMETRÓW WYMAGANYCH   </w:t>
      </w:r>
    </w:p>
    <w:p w14:paraId="37AD32F1" w14:textId="4A22CE4D" w:rsidR="0199AA1C" w:rsidRDefault="00053C04" w:rsidP="001B240A">
      <w:pPr>
        <w:spacing w:before="0" w:after="0" w:line="276" w:lineRule="auto"/>
        <w:rPr>
          <w:rFonts w:cs="Calibri"/>
          <w:sz w:val="20"/>
          <w:szCs w:val="20"/>
          <w:lang w:eastAsia="pl-PL"/>
        </w:rPr>
      </w:pPr>
      <w:r w:rsidRPr="001B240A">
        <w:rPr>
          <w:rFonts w:cs="Calibri"/>
          <w:sz w:val="20"/>
          <w:szCs w:val="20"/>
          <w:lang w:eastAsia="pl-PL"/>
        </w:rPr>
        <w:t>Nazwa proponowanego urządzenia/oprogramowania:  </w:t>
      </w:r>
      <w:r w:rsidRPr="001B240A">
        <w:rPr>
          <w:rFonts w:cs="Calibri"/>
          <w:sz w:val="20"/>
          <w:szCs w:val="20"/>
        </w:rPr>
        <w:br/>
      </w:r>
      <w:r w:rsidRPr="001B240A">
        <w:rPr>
          <w:rFonts w:cs="Calibri"/>
          <w:sz w:val="20"/>
          <w:szCs w:val="20"/>
          <w:lang w:eastAsia="pl-PL"/>
        </w:rPr>
        <w:t>Model/wersja:  </w:t>
      </w:r>
      <w:r w:rsidRPr="001B240A">
        <w:rPr>
          <w:rFonts w:cs="Calibri"/>
          <w:sz w:val="20"/>
          <w:szCs w:val="20"/>
        </w:rPr>
        <w:br/>
      </w:r>
      <w:r w:rsidRPr="001B240A">
        <w:rPr>
          <w:rFonts w:cs="Calibri"/>
          <w:sz w:val="20"/>
          <w:szCs w:val="20"/>
          <w:lang w:eastAsia="pl-PL"/>
        </w:rPr>
        <w:t>Rok produkcji/aktualizacji  </w:t>
      </w:r>
    </w:p>
    <w:p w14:paraId="160DE0CB" w14:textId="77777777" w:rsidR="009679D3" w:rsidRDefault="009679D3" w:rsidP="001B240A">
      <w:pPr>
        <w:spacing w:before="0" w:after="0" w:line="276" w:lineRule="auto"/>
        <w:rPr>
          <w:rFonts w:cs="Calibri"/>
          <w:sz w:val="20"/>
          <w:szCs w:val="20"/>
          <w:lang w:eastAsia="pl-PL"/>
        </w:rPr>
      </w:pPr>
    </w:p>
    <w:p w14:paraId="5534EA69" w14:textId="77777777" w:rsidR="005B61CA" w:rsidRPr="00EE5DF1" w:rsidRDefault="005B61CA" w:rsidP="005B61CA">
      <w:pPr>
        <w:spacing w:before="0" w:after="160" w:line="276" w:lineRule="auto"/>
        <w:rPr>
          <w:color w:val="FF0000"/>
        </w:rPr>
      </w:pPr>
      <w:r w:rsidRPr="00EE5DF1">
        <w:rPr>
          <w:rFonts w:ascii="Aptos" w:eastAsia="Aptos" w:hAnsi="Aptos" w:cs="Aptos"/>
          <w:color w:val="FF0000"/>
          <w:sz w:val="18"/>
          <w:szCs w:val="18"/>
        </w:rPr>
        <w:t>Uwaga!: Wraz z ofertą należy złożyć karty katalogowe bądź inny dokument potwierdzający parametry techniczne oferowanego urządzenia. Dokumenty nie podlegają uzupełnieniu!!</w:t>
      </w:r>
    </w:p>
    <w:p w14:paraId="0D93A590" w14:textId="77777777" w:rsidR="005B61CA" w:rsidRPr="001B240A" w:rsidRDefault="005B61CA" w:rsidP="001B240A">
      <w:pPr>
        <w:spacing w:before="0" w:after="0" w:line="276" w:lineRule="auto"/>
        <w:rPr>
          <w:rFonts w:eastAsia="Calibri" w:cs="Calibri"/>
          <w:sz w:val="20"/>
          <w:szCs w:val="20"/>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23"/>
        <w:gridCol w:w="2289"/>
        <w:gridCol w:w="4838"/>
        <w:gridCol w:w="1978"/>
      </w:tblGrid>
      <w:tr w:rsidR="00E206BB" w:rsidRPr="001B240A" w14:paraId="77A5AF40" w14:textId="617893DC" w:rsidTr="00E206BB">
        <w:trPr>
          <w:trHeight w:val="300"/>
        </w:trPr>
        <w:tc>
          <w:tcPr>
            <w:tcW w:w="523" w:type="dxa"/>
            <w:tcBorders>
              <w:top w:val="single" w:sz="4" w:space="0" w:color="auto"/>
              <w:left w:val="single" w:sz="4" w:space="0" w:color="auto"/>
              <w:bottom w:val="single" w:sz="4" w:space="0" w:color="auto"/>
              <w:right w:val="single" w:sz="4" w:space="0" w:color="auto"/>
            </w:tcBorders>
            <w:hideMark/>
          </w:tcPr>
          <w:p w14:paraId="321309FD" w14:textId="77777777" w:rsidR="00A31901" w:rsidRDefault="00A31901" w:rsidP="00A31901">
            <w:pPr>
              <w:spacing w:before="0" w:after="0" w:line="276" w:lineRule="auto"/>
              <w:jc w:val="center"/>
              <w:rPr>
                <w:rFonts w:cs="Calibri"/>
                <w:b/>
                <w:bCs/>
                <w:sz w:val="20"/>
                <w:szCs w:val="20"/>
                <w:lang w:eastAsia="pl-PL"/>
              </w:rPr>
            </w:pPr>
          </w:p>
          <w:p w14:paraId="0A434088" w14:textId="4780C504" w:rsidR="00E206BB" w:rsidRPr="00E206BB" w:rsidRDefault="00E206BB" w:rsidP="00A31901">
            <w:pPr>
              <w:spacing w:before="0" w:after="0" w:line="276" w:lineRule="auto"/>
              <w:jc w:val="center"/>
              <w:rPr>
                <w:rFonts w:cs="Calibri"/>
                <w:b/>
                <w:bCs/>
                <w:sz w:val="20"/>
                <w:szCs w:val="20"/>
                <w:lang w:eastAsia="pl-PL"/>
              </w:rPr>
            </w:pPr>
            <w:r w:rsidRPr="00E206BB">
              <w:rPr>
                <w:rFonts w:cs="Calibri"/>
                <w:b/>
                <w:bCs/>
                <w:sz w:val="20"/>
                <w:szCs w:val="20"/>
                <w:lang w:eastAsia="pl-PL"/>
              </w:rPr>
              <w:t>LP.</w:t>
            </w:r>
          </w:p>
        </w:tc>
        <w:tc>
          <w:tcPr>
            <w:tcW w:w="2289" w:type="dxa"/>
            <w:tcBorders>
              <w:top w:val="single" w:sz="4" w:space="0" w:color="auto"/>
              <w:left w:val="single" w:sz="4" w:space="0" w:color="auto"/>
              <w:bottom w:val="single" w:sz="4" w:space="0" w:color="auto"/>
              <w:right w:val="single" w:sz="4" w:space="0" w:color="auto"/>
            </w:tcBorders>
            <w:hideMark/>
          </w:tcPr>
          <w:p w14:paraId="18CABA74" w14:textId="77777777" w:rsidR="00A31901" w:rsidRDefault="00A31901" w:rsidP="00E206BB">
            <w:pPr>
              <w:spacing w:before="0" w:after="0" w:line="276" w:lineRule="auto"/>
              <w:rPr>
                <w:rFonts w:cs="Calibri"/>
                <w:b/>
                <w:bCs/>
                <w:sz w:val="20"/>
                <w:szCs w:val="20"/>
                <w:lang w:eastAsia="pl-PL"/>
              </w:rPr>
            </w:pPr>
          </w:p>
          <w:p w14:paraId="510F4D63" w14:textId="1F72F917" w:rsidR="00E206BB" w:rsidRPr="00E206BB" w:rsidRDefault="00E206BB" w:rsidP="00E206BB">
            <w:pPr>
              <w:spacing w:before="0" w:after="0" w:line="276" w:lineRule="auto"/>
              <w:rPr>
                <w:rFonts w:cs="Calibri"/>
                <w:b/>
                <w:bCs/>
                <w:sz w:val="20"/>
                <w:szCs w:val="20"/>
                <w:lang w:eastAsia="pl-PL"/>
              </w:rPr>
            </w:pPr>
            <w:r w:rsidRPr="00E206BB">
              <w:rPr>
                <w:rFonts w:cs="Calibri"/>
                <w:b/>
                <w:bCs/>
                <w:sz w:val="20"/>
                <w:szCs w:val="20"/>
                <w:lang w:eastAsia="pl-PL"/>
              </w:rPr>
              <w:t>Nazwa </w:t>
            </w:r>
          </w:p>
        </w:tc>
        <w:tc>
          <w:tcPr>
            <w:tcW w:w="4838" w:type="dxa"/>
            <w:tcBorders>
              <w:top w:val="single" w:sz="4" w:space="0" w:color="auto"/>
              <w:left w:val="single" w:sz="4" w:space="0" w:color="auto"/>
              <w:bottom w:val="single" w:sz="4" w:space="0" w:color="auto"/>
              <w:right w:val="single" w:sz="4" w:space="0" w:color="auto"/>
            </w:tcBorders>
            <w:hideMark/>
          </w:tcPr>
          <w:p w14:paraId="5734ECF9" w14:textId="77777777" w:rsidR="00A31901" w:rsidRDefault="00A31901" w:rsidP="001B240A">
            <w:pPr>
              <w:spacing w:before="0" w:after="0" w:line="276" w:lineRule="auto"/>
              <w:jc w:val="both"/>
              <w:rPr>
                <w:rFonts w:cs="Calibri"/>
                <w:b/>
                <w:bCs/>
                <w:sz w:val="20"/>
                <w:szCs w:val="20"/>
                <w:lang w:eastAsia="pl-PL"/>
              </w:rPr>
            </w:pPr>
          </w:p>
          <w:p w14:paraId="5318C0B5" w14:textId="345FB87A" w:rsidR="00E206BB" w:rsidRPr="00E206BB" w:rsidRDefault="00E206BB" w:rsidP="001B240A">
            <w:pPr>
              <w:spacing w:before="0" w:after="0" w:line="276" w:lineRule="auto"/>
              <w:jc w:val="both"/>
              <w:rPr>
                <w:rFonts w:cs="Calibri"/>
                <w:b/>
                <w:bCs/>
                <w:sz w:val="20"/>
                <w:szCs w:val="20"/>
                <w:lang w:eastAsia="pl-PL"/>
              </w:rPr>
            </w:pPr>
            <w:r w:rsidRPr="00E206BB">
              <w:rPr>
                <w:rFonts w:cs="Calibri"/>
                <w:b/>
                <w:bCs/>
                <w:sz w:val="20"/>
                <w:szCs w:val="20"/>
                <w:lang w:eastAsia="pl-PL"/>
              </w:rPr>
              <w:t>Minimalne wymagania </w:t>
            </w:r>
          </w:p>
        </w:tc>
        <w:tc>
          <w:tcPr>
            <w:tcW w:w="1978" w:type="dxa"/>
            <w:tcBorders>
              <w:top w:val="single" w:sz="4" w:space="0" w:color="auto"/>
              <w:left w:val="single" w:sz="4" w:space="0" w:color="auto"/>
              <w:bottom w:val="single" w:sz="4" w:space="0" w:color="auto"/>
              <w:right w:val="single" w:sz="4" w:space="0" w:color="auto"/>
            </w:tcBorders>
          </w:tcPr>
          <w:p w14:paraId="69CD3A55" w14:textId="6CAC694B" w:rsidR="00E206BB" w:rsidRPr="001B240A" w:rsidRDefault="00637D9E" w:rsidP="00E206BB">
            <w:pPr>
              <w:spacing w:before="0" w:after="0" w:line="276" w:lineRule="auto"/>
              <w:jc w:val="center"/>
              <w:rPr>
                <w:rFonts w:cs="Calibri"/>
                <w:sz w:val="20"/>
                <w:szCs w:val="20"/>
                <w:lang w:eastAsia="pl-PL"/>
              </w:rPr>
            </w:pPr>
            <w:r w:rsidRPr="00637D9E">
              <w:rPr>
                <w:rFonts w:ascii="Aptos" w:eastAsia="Aptos" w:hAnsi="Aptos" w:cs="Aptos"/>
                <w:b/>
                <w:bCs/>
                <w:color w:val="EE0000"/>
                <w:sz w:val="18"/>
                <w:szCs w:val="18"/>
              </w:rPr>
              <w:t>Kolumnę wypełnia Wykonawca</w:t>
            </w:r>
            <w:r>
              <w:rPr>
                <w:rFonts w:ascii="Aptos" w:eastAsia="Aptos" w:hAnsi="Aptos" w:cs="Aptos"/>
                <w:b/>
                <w:bCs/>
                <w:sz w:val="18"/>
                <w:szCs w:val="18"/>
              </w:rPr>
              <w:t>- wpisać oferowany parametr</w:t>
            </w:r>
          </w:p>
        </w:tc>
      </w:tr>
      <w:tr w:rsidR="00E206BB" w:rsidRPr="001B240A" w14:paraId="2B0E7C76" w14:textId="0143BFCD" w:rsidTr="00E206BB">
        <w:trPr>
          <w:trHeight w:val="300"/>
        </w:trPr>
        <w:tc>
          <w:tcPr>
            <w:tcW w:w="523" w:type="dxa"/>
            <w:tcBorders>
              <w:top w:val="single" w:sz="4" w:space="0" w:color="auto"/>
              <w:left w:val="single" w:sz="4" w:space="0" w:color="auto"/>
              <w:bottom w:val="single" w:sz="4" w:space="0" w:color="auto"/>
              <w:right w:val="single" w:sz="4" w:space="0" w:color="auto"/>
            </w:tcBorders>
            <w:hideMark/>
          </w:tcPr>
          <w:p w14:paraId="2A411FBD" w14:textId="2AF74CF7" w:rsidR="00E206BB" w:rsidRPr="001B240A" w:rsidRDefault="00E206BB" w:rsidP="00A31901">
            <w:pPr>
              <w:spacing w:before="0" w:after="0" w:line="276" w:lineRule="auto"/>
              <w:jc w:val="center"/>
              <w:rPr>
                <w:rFonts w:cs="Calibri"/>
                <w:sz w:val="20"/>
                <w:szCs w:val="20"/>
                <w:lang w:eastAsia="pl-PL"/>
              </w:rPr>
            </w:pPr>
            <w:r w:rsidRPr="001B240A">
              <w:rPr>
                <w:rFonts w:cs="Calibri"/>
                <w:sz w:val="20"/>
                <w:szCs w:val="20"/>
                <w:lang w:eastAsia="pl-PL"/>
              </w:rPr>
              <w:t>1.</w:t>
            </w:r>
          </w:p>
        </w:tc>
        <w:tc>
          <w:tcPr>
            <w:tcW w:w="2289" w:type="dxa"/>
            <w:tcBorders>
              <w:top w:val="single" w:sz="4" w:space="0" w:color="auto"/>
              <w:left w:val="single" w:sz="4" w:space="0" w:color="auto"/>
              <w:bottom w:val="single" w:sz="4" w:space="0" w:color="auto"/>
              <w:right w:val="single" w:sz="4" w:space="0" w:color="auto"/>
            </w:tcBorders>
            <w:hideMark/>
          </w:tcPr>
          <w:p w14:paraId="1F6B684F" w14:textId="77777777" w:rsidR="00E206BB" w:rsidRPr="001B240A" w:rsidRDefault="00E206BB" w:rsidP="00E206BB">
            <w:pPr>
              <w:spacing w:before="0" w:after="0" w:line="276" w:lineRule="auto"/>
              <w:rPr>
                <w:rFonts w:cs="Calibri"/>
                <w:sz w:val="20"/>
                <w:szCs w:val="20"/>
                <w:lang w:eastAsia="pl-PL"/>
              </w:rPr>
            </w:pPr>
            <w:r w:rsidRPr="001B240A">
              <w:rPr>
                <w:rFonts w:cs="Calibri"/>
                <w:sz w:val="20"/>
                <w:szCs w:val="20"/>
                <w:lang w:eastAsia="pl-PL"/>
              </w:rPr>
              <w:t>Parametry sprzętowe </w:t>
            </w:r>
          </w:p>
        </w:tc>
        <w:tc>
          <w:tcPr>
            <w:tcW w:w="4838" w:type="dxa"/>
            <w:tcBorders>
              <w:top w:val="single" w:sz="4" w:space="0" w:color="auto"/>
              <w:left w:val="single" w:sz="4" w:space="0" w:color="auto"/>
              <w:bottom w:val="single" w:sz="4" w:space="0" w:color="auto"/>
              <w:right w:val="single" w:sz="4" w:space="0" w:color="auto"/>
            </w:tcBorders>
            <w:hideMark/>
          </w:tcPr>
          <w:p w14:paraId="768D5F96" w14:textId="77777777" w:rsidR="00E206BB" w:rsidRPr="001B240A" w:rsidRDefault="00E206BB" w:rsidP="00E206BB">
            <w:pPr>
              <w:spacing w:before="0" w:after="0" w:line="276" w:lineRule="auto"/>
              <w:rPr>
                <w:rFonts w:cs="Calibri"/>
                <w:sz w:val="20"/>
                <w:szCs w:val="20"/>
                <w:lang w:eastAsia="pl-PL"/>
              </w:rPr>
            </w:pPr>
            <w:r w:rsidRPr="001B240A">
              <w:rPr>
                <w:rFonts w:cs="Calibri"/>
                <w:sz w:val="20"/>
                <w:szCs w:val="20"/>
                <w:lang w:eastAsia="pl-PL"/>
              </w:rPr>
              <w:t>Procesor:  </w:t>
            </w:r>
          </w:p>
          <w:p w14:paraId="2898E2DF" w14:textId="77777777" w:rsidR="00E206BB" w:rsidRPr="001B240A" w:rsidRDefault="00E206BB" w:rsidP="00E206BB">
            <w:pPr>
              <w:numPr>
                <w:ilvl w:val="0"/>
                <w:numId w:val="349"/>
              </w:numPr>
              <w:spacing w:before="0" w:after="0" w:line="276" w:lineRule="auto"/>
              <w:rPr>
                <w:rFonts w:cs="Calibri"/>
                <w:sz w:val="20"/>
                <w:szCs w:val="20"/>
                <w:lang w:eastAsia="pl-PL"/>
              </w:rPr>
            </w:pPr>
            <w:r w:rsidRPr="001B240A">
              <w:rPr>
                <w:rFonts w:cs="Calibri"/>
                <w:sz w:val="20"/>
                <w:szCs w:val="20"/>
                <w:lang w:eastAsia="pl-PL"/>
              </w:rPr>
              <w:lastRenderedPageBreak/>
              <w:t>64-bitowy x86 </w:t>
            </w:r>
          </w:p>
          <w:p w14:paraId="0C4455B7" w14:textId="77777777" w:rsidR="00E206BB" w:rsidRPr="001B240A" w:rsidRDefault="00E206BB" w:rsidP="00E206BB">
            <w:pPr>
              <w:numPr>
                <w:ilvl w:val="0"/>
                <w:numId w:val="350"/>
              </w:numPr>
              <w:spacing w:before="0" w:after="0" w:line="276" w:lineRule="auto"/>
              <w:rPr>
                <w:rFonts w:cs="Calibri"/>
                <w:sz w:val="20"/>
                <w:szCs w:val="20"/>
                <w:lang w:eastAsia="pl-PL"/>
              </w:rPr>
            </w:pPr>
            <w:r w:rsidRPr="001B240A">
              <w:rPr>
                <w:rFonts w:cs="Calibri"/>
                <w:sz w:val="20"/>
                <w:szCs w:val="20"/>
                <w:lang w:eastAsia="pl-PL"/>
              </w:rPr>
              <w:t>taktowanie min. 2.0 GHz </w:t>
            </w:r>
          </w:p>
          <w:p w14:paraId="3498F2A5" w14:textId="77777777" w:rsidR="00E206BB" w:rsidRPr="001B240A" w:rsidRDefault="00E206BB" w:rsidP="00E206BB">
            <w:pPr>
              <w:numPr>
                <w:ilvl w:val="0"/>
                <w:numId w:val="351"/>
              </w:numPr>
              <w:spacing w:before="0" w:after="0" w:line="276" w:lineRule="auto"/>
              <w:rPr>
                <w:rFonts w:cs="Calibri"/>
                <w:sz w:val="20"/>
                <w:szCs w:val="20"/>
                <w:lang w:eastAsia="pl-PL"/>
              </w:rPr>
            </w:pPr>
            <w:r w:rsidRPr="001B240A">
              <w:rPr>
                <w:rFonts w:cs="Calibri"/>
                <w:sz w:val="20"/>
                <w:szCs w:val="20"/>
                <w:lang w:eastAsia="pl-PL"/>
              </w:rPr>
              <w:t>liczba rdzeni min. 4 </w:t>
            </w:r>
          </w:p>
          <w:p w14:paraId="6AA18160" w14:textId="77777777" w:rsidR="00E206BB" w:rsidRPr="001B240A" w:rsidRDefault="00E206BB" w:rsidP="00E206BB">
            <w:pPr>
              <w:spacing w:before="0" w:after="0" w:line="276" w:lineRule="auto"/>
              <w:rPr>
                <w:rFonts w:cs="Calibri"/>
                <w:sz w:val="20"/>
                <w:szCs w:val="20"/>
                <w:lang w:eastAsia="pl-PL"/>
              </w:rPr>
            </w:pPr>
            <w:r w:rsidRPr="001B240A">
              <w:rPr>
                <w:rFonts w:cs="Calibri"/>
                <w:sz w:val="20"/>
                <w:szCs w:val="20"/>
                <w:lang w:eastAsia="pl-PL"/>
              </w:rPr>
              <w:t>Pamięć RAM:  </w:t>
            </w:r>
          </w:p>
          <w:p w14:paraId="50ED2D1F" w14:textId="374537DE" w:rsidR="00E206BB" w:rsidRPr="001B240A" w:rsidRDefault="00E206BB" w:rsidP="00E206BB">
            <w:pPr>
              <w:numPr>
                <w:ilvl w:val="0"/>
                <w:numId w:val="352"/>
              </w:numPr>
              <w:spacing w:before="0" w:after="0" w:line="276" w:lineRule="auto"/>
              <w:rPr>
                <w:rFonts w:cs="Calibri"/>
                <w:sz w:val="20"/>
                <w:szCs w:val="20"/>
                <w:lang w:eastAsia="pl-PL"/>
              </w:rPr>
            </w:pPr>
            <w:r w:rsidRPr="001B240A">
              <w:rPr>
                <w:rFonts w:cs="Calibri"/>
                <w:sz w:val="20"/>
                <w:szCs w:val="20"/>
                <w:lang w:eastAsia="pl-PL"/>
              </w:rPr>
              <w:t xml:space="preserve">min.  </w:t>
            </w:r>
            <w:r w:rsidR="00207F87" w:rsidRPr="00263463">
              <w:rPr>
                <w:rFonts w:cs="Calibri"/>
                <w:sz w:val="20"/>
                <w:szCs w:val="20"/>
                <w:lang w:eastAsia="pl-PL"/>
              </w:rPr>
              <w:t>32</w:t>
            </w:r>
            <w:r w:rsidR="00207F87">
              <w:rPr>
                <w:rFonts w:cs="Calibri"/>
                <w:sz w:val="20"/>
                <w:szCs w:val="20"/>
                <w:lang w:eastAsia="pl-PL"/>
              </w:rPr>
              <w:t xml:space="preserve"> </w:t>
            </w:r>
            <w:r w:rsidRPr="001B240A">
              <w:rPr>
                <w:rFonts w:cs="Calibri"/>
                <w:sz w:val="20"/>
                <w:szCs w:val="20"/>
                <w:lang w:eastAsia="pl-PL"/>
              </w:rPr>
              <w:t>GB DDR4 </w:t>
            </w:r>
          </w:p>
          <w:p w14:paraId="61D8F7D9" w14:textId="6E045EE1" w:rsidR="00F11D43" w:rsidRPr="00F11D43" w:rsidRDefault="00E206BB" w:rsidP="00F11D43">
            <w:pPr>
              <w:numPr>
                <w:ilvl w:val="0"/>
                <w:numId w:val="353"/>
              </w:numPr>
              <w:spacing w:before="0" w:after="0" w:line="276" w:lineRule="auto"/>
              <w:rPr>
                <w:rFonts w:cs="Calibri"/>
                <w:sz w:val="20"/>
                <w:szCs w:val="20"/>
                <w:lang w:eastAsia="pl-PL"/>
              </w:rPr>
            </w:pPr>
            <w:r w:rsidRPr="001B240A">
              <w:rPr>
                <w:rFonts w:cs="Calibri"/>
                <w:sz w:val="20"/>
                <w:szCs w:val="20"/>
                <w:lang w:eastAsia="pl-PL"/>
              </w:rPr>
              <w:t xml:space="preserve">min. 2 </w:t>
            </w:r>
            <w:proofErr w:type="spellStart"/>
            <w:r w:rsidRPr="001B240A">
              <w:rPr>
                <w:rFonts w:cs="Calibri"/>
                <w:sz w:val="20"/>
                <w:szCs w:val="20"/>
                <w:lang w:eastAsia="pl-PL"/>
              </w:rPr>
              <w:t>sloty</w:t>
            </w:r>
            <w:proofErr w:type="spellEnd"/>
            <w:r w:rsidRPr="001B240A">
              <w:rPr>
                <w:rFonts w:cs="Calibri"/>
                <w:sz w:val="20"/>
                <w:szCs w:val="20"/>
                <w:lang w:eastAsia="pl-PL"/>
              </w:rPr>
              <w:t> </w:t>
            </w:r>
          </w:p>
          <w:p w14:paraId="42EFD8B1" w14:textId="77777777" w:rsidR="00E206BB" w:rsidRPr="001B240A" w:rsidRDefault="00E206BB" w:rsidP="00E206BB">
            <w:pPr>
              <w:spacing w:before="0" w:after="0" w:line="276" w:lineRule="auto"/>
              <w:rPr>
                <w:rFonts w:cs="Calibri"/>
                <w:sz w:val="20"/>
                <w:szCs w:val="20"/>
                <w:lang w:eastAsia="pl-PL"/>
              </w:rPr>
            </w:pPr>
            <w:r w:rsidRPr="001B240A">
              <w:rPr>
                <w:rFonts w:cs="Calibri"/>
                <w:sz w:val="20"/>
                <w:szCs w:val="20"/>
                <w:lang w:eastAsia="pl-PL"/>
              </w:rPr>
              <w:t>Pamięć Flash:  </w:t>
            </w:r>
          </w:p>
          <w:p w14:paraId="0658D2AD" w14:textId="77777777" w:rsidR="00E206BB" w:rsidRPr="001B240A" w:rsidRDefault="00E206BB" w:rsidP="00E206BB">
            <w:pPr>
              <w:numPr>
                <w:ilvl w:val="0"/>
                <w:numId w:val="355"/>
              </w:numPr>
              <w:spacing w:before="0" w:after="0" w:line="276" w:lineRule="auto"/>
              <w:rPr>
                <w:rFonts w:cs="Calibri"/>
                <w:sz w:val="20"/>
                <w:szCs w:val="20"/>
                <w:lang w:eastAsia="pl-PL"/>
              </w:rPr>
            </w:pPr>
            <w:r w:rsidRPr="001B240A">
              <w:rPr>
                <w:rFonts w:cs="Calibri"/>
                <w:sz w:val="20"/>
                <w:szCs w:val="20"/>
                <w:lang w:eastAsia="pl-PL"/>
              </w:rPr>
              <w:t>min. 4 GB </w:t>
            </w:r>
          </w:p>
          <w:p w14:paraId="1896D832" w14:textId="77777777" w:rsidR="00E206BB" w:rsidRPr="001B240A" w:rsidRDefault="00E206BB" w:rsidP="00E206BB">
            <w:pPr>
              <w:spacing w:before="0" w:after="0" w:line="276" w:lineRule="auto"/>
              <w:rPr>
                <w:rFonts w:cs="Calibri"/>
                <w:sz w:val="20"/>
                <w:szCs w:val="20"/>
                <w:lang w:eastAsia="pl-PL"/>
              </w:rPr>
            </w:pPr>
            <w:r w:rsidRPr="001B240A">
              <w:rPr>
                <w:rFonts w:cs="Calibri"/>
                <w:sz w:val="20"/>
                <w:szCs w:val="20"/>
                <w:lang w:eastAsia="pl-PL"/>
              </w:rPr>
              <w:t>Obudowa:  </w:t>
            </w:r>
          </w:p>
          <w:p w14:paraId="6DF0A31E" w14:textId="77777777" w:rsidR="00E206BB" w:rsidRPr="001B240A" w:rsidRDefault="00E206BB" w:rsidP="00E206BB">
            <w:pPr>
              <w:numPr>
                <w:ilvl w:val="0"/>
                <w:numId w:val="356"/>
              </w:numPr>
              <w:spacing w:before="0" w:after="0" w:line="276" w:lineRule="auto"/>
              <w:rPr>
                <w:rFonts w:cs="Calibri"/>
                <w:sz w:val="20"/>
                <w:szCs w:val="20"/>
                <w:lang w:eastAsia="pl-PL"/>
              </w:rPr>
            </w:pPr>
            <w:proofErr w:type="spellStart"/>
            <w:r w:rsidRPr="001B240A">
              <w:rPr>
                <w:rFonts w:cs="Calibri"/>
                <w:sz w:val="20"/>
                <w:szCs w:val="20"/>
                <w:lang w:eastAsia="pl-PL"/>
              </w:rPr>
              <w:t>rack</w:t>
            </w:r>
            <w:proofErr w:type="spellEnd"/>
            <w:r w:rsidRPr="001B240A">
              <w:rPr>
                <w:rFonts w:cs="Calibri"/>
                <w:sz w:val="20"/>
                <w:szCs w:val="20"/>
                <w:lang w:eastAsia="pl-PL"/>
              </w:rPr>
              <w:t xml:space="preserve"> 2U </w:t>
            </w:r>
          </w:p>
          <w:p w14:paraId="43AEB580" w14:textId="77777777" w:rsidR="00E206BB" w:rsidRPr="001B240A" w:rsidRDefault="00E206BB" w:rsidP="00E206BB">
            <w:pPr>
              <w:spacing w:before="0" w:after="0" w:line="276" w:lineRule="auto"/>
              <w:rPr>
                <w:rFonts w:cs="Calibri"/>
                <w:sz w:val="20"/>
                <w:szCs w:val="20"/>
                <w:lang w:eastAsia="pl-PL"/>
              </w:rPr>
            </w:pPr>
            <w:r w:rsidRPr="001B240A">
              <w:rPr>
                <w:rFonts w:cs="Calibri"/>
                <w:sz w:val="20"/>
                <w:szCs w:val="20"/>
                <w:lang w:eastAsia="pl-PL"/>
              </w:rPr>
              <w:t>Zasilanie:  </w:t>
            </w:r>
          </w:p>
          <w:p w14:paraId="2075D63B" w14:textId="77777777" w:rsidR="00E206BB" w:rsidRPr="001B240A" w:rsidRDefault="00E206BB" w:rsidP="00E206BB">
            <w:pPr>
              <w:numPr>
                <w:ilvl w:val="0"/>
                <w:numId w:val="357"/>
              </w:numPr>
              <w:spacing w:before="0" w:after="0" w:line="276" w:lineRule="auto"/>
              <w:rPr>
                <w:rFonts w:cs="Calibri"/>
                <w:sz w:val="20"/>
                <w:szCs w:val="20"/>
                <w:lang w:eastAsia="pl-PL"/>
              </w:rPr>
            </w:pPr>
            <w:r w:rsidRPr="001B240A">
              <w:rPr>
                <w:rFonts w:cs="Calibri"/>
                <w:sz w:val="20"/>
                <w:szCs w:val="20"/>
                <w:lang w:eastAsia="pl-PL"/>
              </w:rPr>
              <w:t>100–240 V </w:t>
            </w:r>
          </w:p>
          <w:p w14:paraId="63A84A08" w14:textId="77777777" w:rsidR="00E206BB" w:rsidRPr="001B240A" w:rsidRDefault="00E206BB" w:rsidP="00E206BB">
            <w:pPr>
              <w:spacing w:before="0" w:after="0" w:line="276" w:lineRule="auto"/>
              <w:rPr>
                <w:rFonts w:cs="Calibri"/>
                <w:sz w:val="20"/>
                <w:szCs w:val="20"/>
                <w:lang w:eastAsia="pl-PL"/>
              </w:rPr>
            </w:pPr>
            <w:r w:rsidRPr="001B240A">
              <w:rPr>
                <w:rFonts w:cs="Calibri"/>
                <w:sz w:val="20"/>
                <w:szCs w:val="20"/>
                <w:lang w:eastAsia="pl-PL"/>
              </w:rPr>
              <w:t>Przyciski:  </w:t>
            </w:r>
          </w:p>
          <w:p w14:paraId="4A2D0260" w14:textId="77777777" w:rsidR="00E206BB" w:rsidRPr="001B240A" w:rsidRDefault="00E206BB" w:rsidP="00E206BB">
            <w:pPr>
              <w:numPr>
                <w:ilvl w:val="0"/>
                <w:numId w:val="358"/>
              </w:numPr>
              <w:spacing w:before="0" w:after="0" w:line="276" w:lineRule="auto"/>
              <w:rPr>
                <w:rFonts w:cs="Calibri"/>
                <w:sz w:val="20"/>
                <w:szCs w:val="20"/>
                <w:lang w:eastAsia="pl-PL"/>
              </w:rPr>
            </w:pPr>
            <w:r w:rsidRPr="001B240A">
              <w:rPr>
                <w:rFonts w:cs="Calibri"/>
                <w:sz w:val="20"/>
                <w:szCs w:val="20"/>
                <w:lang w:eastAsia="pl-PL"/>
              </w:rPr>
              <w:t>zasilanie, reset </w:t>
            </w:r>
          </w:p>
          <w:p w14:paraId="3BC1052D" w14:textId="77777777" w:rsidR="00E206BB" w:rsidRPr="001B240A" w:rsidRDefault="00E206BB" w:rsidP="00E206BB">
            <w:pPr>
              <w:spacing w:before="0" w:after="0" w:line="276" w:lineRule="auto"/>
              <w:rPr>
                <w:rFonts w:cs="Calibri"/>
                <w:sz w:val="20"/>
                <w:szCs w:val="20"/>
                <w:lang w:eastAsia="pl-PL"/>
              </w:rPr>
            </w:pPr>
            <w:r w:rsidRPr="001B240A">
              <w:rPr>
                <w:rFonts w:cs="Calibri"/>
                <w:sz w:val="20"/>
                <w:szCs w:val="20"/>
                <w:lang w:eastAsia="pl-PL"/>
              </w:rPr>
              <w:t>Sygnalizacja LED:  </w:t>
            </w:r>
          </w:p>
          <w:p w14:paraId="7F1A3274" w14:textId="1EFC8119" w:rsidR="00E206BB" w:rsidRPr="00F11D43" w:rsidRDefault="00E206BB" w:rsidP="00E206BB">
            <w:pPr>
              <w:numPr>
                <w:ilvl w:val="0"/>
                <w:numId w:val="359"/>
              </w:numPr>
              <w:spacing w:before="0" w:after="0" w:line="276" w:lineRule="auto"/>
              <w:rPr>
                <w:rFonts w:cs="Calibri"/>
                <w:sz w:val="20"/>
                <w:szCs w:val="20"/>
                <w:lang w:eastAsia="pl-PL"/>
              </w:rPr>
            </w:pPr>
            <w:r w:rsidRPr="001B240A">
              <w:rPr>
                <w:rFonts w:cs="Calibri"/>
                <w:sz w:val="20"/>
                <w:szCs w:val="20"/>
                <w:lang w:eastAsia="pl-PL"/>
              </w:rPr>
              <w:t>status, LAN, HDD </w:t>
            </w:r>
          </w:p>
        </w:tc>
        <w:tc>
          <w:tcPr>
            <w:tcW w:w="1978" w:type="dxa"/>
            <w:tcBorders>
              <w:top w:val="single" w:sz="4" w:space="0" w:color="auto"/>
              <w:left w:val="single" w:sz="4" w:space="0" w:color="auto"/>
              <w:bottom w:val="single" w:sz="4" w:space="0" w:color="auto"/>
              <w:right w:val="single" w:sz="4" w:space="0" w:color="auto"/>
            </w:tcBorders>
          </w:tcPr>
          <w:p w14:paraId="1F21C4B0" w14:textId="77777777" w:rsidR="00E206BB" w:rsidRPr="001B240A" w:rsidRDefault="00E206BB" w:rsidP="00C32786">
            <w:pPr>
              <w:spacing w:before="0" w:after="0" w:line="276" w:lineRule="auto"/>
              <w:rPr>
                <w:rFonts w:cs="Calibri"/>
                <w:sz w:val="20"/>
                <w:szCs w:val="20"/>
                <w:lang w:eastAsia="pl-PL"/>
              </w:rPr>
            </w:pPr>
          </w:p>
        </w:tc>
      </w:tr>
      <w:tr w:rsidR="00E206BB" w:rsidRPr="001B240A" w14:paraId="61B871D3" w14:textId="6D8343AA" w:rsidTr="00E206BB">
        <w:trPr>
          <w:trHeight w:val="300"/>
        </w:trPr>
        <w:tc>
          <w:tcPr>
            <w:tcW w:w="523" w:type="dxa"/>
            <w:tcBorders>
              <w:top w:val="single" w:sz="4" w:space="0" w:color="auto"/>
              <w:left w:val="single" w:sz="4" w:space="0" w:color="auto"/>
              <w:bottom w:val="single" w:sz="4" w:space="0" w:color="auto"/>
              <w:right w:val="single" w:sz="4" w:space="0" w:color="auto"/>
            </w:tcBorders>
            <w:hideMark/>
          </w:tcPr>
          <w:p w14:paraId="65C97921" w14:textId="6C507BAB" w:rsidR="00E206BB" w:rsidRPr="001B240A" w:rsidRDefault="00E206BB" w:rsidP="00A31901">
            <w:pPr>
              <w:spacing w:before="0" w:after="0" w:line="276" w:lineRule="auto"/>
              <w:jc w:val="center"/>
              <w:rPr>
                <w:rFonts w:cs="Calibri"/>
                <w:sz w:val="20"/>
                <w:szCs w:val="20"/>
                <w:lang w:eastAsia="pl-PL"/>
              </w:rPr>
            </w:pPr>
            <w:r w:rsidRPr="001B240A">
              <w:rPr>
                <w:rFonts w:cs="Calibri"/>
                <w:sz w:val="20"/>
                <w:szCs w:val="20"/>
                <w:lang w:eastAsia="pl-PL"/>
              </w:rPr>
              <w:t>2.</w:t>
            </w:r>
          </w:p>
        </w:tc>
        <w:tc>
          <w:tcPr>
            <w:tcW w:w="2289" w:type="dxa"/>
            <w:tcBorders>
              <w:top w:val="single" w:sz="4" w:space="0" w:color="auto"/>
              <w:left w:val="single" w:sz="4" w:space="0" w:color="auto"/>
              <w:bottom w:val="single" w:sz="4" w:space="0" w:color="auto"/>
              <w:right w:val="single" w:sz="4" w:space="0" w:color="auto"/>
            </w:tcBorders>
            <w:hideMark/>
          </w:tcPr>
          <w:p w14:paraId="7D38E504" w14:textId="77777777" w:rsidR="00E206BB" w:rsidRPr="001B240A" w:rsidRDefault="00E206BB" w:rsidP="00E206BB">
            <w:pPr>
              <w:spacing w:before="0" w:after="0" w:line="276" w:lineRule="auto"/>
              <w:rPr>
                <w:rFonts w:cs="Calibri"/>
                <w:sz w:val="20"/>
                <w:szCs w:val="20"/>
                <w:lang w:eastAsia="pl-PL"/>
              </w:rPr>
            </w:pPr>
            <w:r w:rsidRPr="001B240A">
              <w:rPr>
                <w:rFonts w:cs="Calibri"/>
                <w:sz w:val="20"/>
                <w:szCs w:val="20"/>
                <w:lang w:eastAsia="pl-PL"/>
              </w:rPr>
              <w:t>Dyski i pamięć masowa </w:t>
            </w:r>
          </w:p>
        </w:tc>
        <w:tc>
          <w:tcPr>
            <w:tcW w:w="4838" w:type="dxa"/>
            <w:tcBorders>
              <w:top w:val="single" w:sz="4" w:space="0" w:color="auto"/>
              <w:left w:val="single" w:sz="4" w:space="0" w:color="auto"/>
              <w:bottom w:val="single" w:sz="4" w:space="0" w:color="auto"/>
              <w:right w:val="single" w:sz="4" w:space="0" w:color="auto"/>
            </w:tcBorders>
            <w:hideMark/>
          </w:tcPr>
          <w:p w14:paraId="0AB6B83A" w14:textId="77777777" w:rsidR="00E206BB" w:rsidRPr="001B240A" w:rsidRDefault="00E206BB" w:rsidP="00E206BB">
            <w:pPr>
              <w:spacing w:before="0" w:after="0" w:line="276" w:lineRule="auto"/>
              <w:rPr>
                <w:rFonts w:cs="Calibri"/>
                <w:sz w:val="20"/>
                <w:szCs w:val="20"/>
                <w:lang w:eastAsia="pl-PL"/>
              </w:rPr>
            </w:pPr>
            <w:r w:rsidRPr="001B240A">
              <w:rPr>
                <w:rFonts w:cs="Calibri"/>
                <w:sz w:val="20"/>
                <w:szCs w:val="20"/>
                <w:lang w:eastAsia="pl-PL"/>
              </w:rPr>
              <w:t>Obsługa dysków:  </w:t>
            </w:r>
          </w:p>
          <w:p w14:paraId="1EC64098" w14:textId="77777777" w:rsidR="00E206BB" w:rsidRPr="001B240A" w:rsidRDefault="00E206BB" w:rsidP="00E206BB">
            <w:pPr>
              <w:numPr>
                <w:ilvl w:val="0"/>
                <w:numId w:val="360"/>
              </w:numPr>
              <w:spacing w:before="0" w:after="0" w:line="276" w:lineRule="auto"/>
              <w:rPr>
                <w:rFonts w:cs="Calibri"/>
                <w:sz w:val="20"/>
                <w:szCs w:val="20"/>
                <w:lang w:eastAsia="pl-PL"/>
              </w:rPr>
            </w:pPr>
            <w:r w:rsidRPr="001B240A">
              <w:rPr>
                <w:rFonts w:cs="Calibri"/>
                <w:sz w:val="20"/>
                <w:szCs w:val="20"/>
                <w:lang w:eastAsia="pl-PL"/>
              </w:rPr>
              <w:t>3.5" SATA HDD </w:t>
            </w:r>
          </w:p>
          <w:p w14:paraId="36A8D18C" w14:textId="77777777" w:rsidR="00E206BB" w:rsidRPr="001B240A" w:rsidRDefault="00E206BB" w:rsidP="00E206BB">
            <w:pPr>
              <w:numPr>
                <w:ilvl w:val="0"/>
                <w:numId w:val="361"/>
              </w:numPr>
              <w:spacing w:before="0" w:after="0" w:line="276" w:lineRule="auto"/>
              <w:rPr>
                <w:rFonts w:cs="Calibri"/>
                <w:sz w:val="20"/>
                <w:szCs w:val="20"/>
                <w:lang w:eastAsia="pl-PL"/>
              </w:rPr>
            </w:pPr>
            <w:r w:rsidRPr="001B240A">
              <w:rPr>
                <w:rFonts w:cs="Calibri"/>
                <w:sz w:val="20"/>
                <w:szCs w:val="20"/>
                <w:lang w:eastAsia="pl-PL"/>
              </w:rPr>
              <w:t>2.5" SATA HDD </w:t>
            </w:r>
          </w:p>
          <w:p w14:paraId="057BC8E5" w14:textId="77777777" w:rsidR="00E206BB" w:rsidRPr="001B240A" w:rsidRDefault="00E206BB" w:rsidP="00E206BB">
            <w:pPr>
              <w:numPr>
                <w:ilvl w:val="0"/>
                <w:numId w:val="362"/>
              </w:numPr>
              <w:spacing w:before="0" w:after="0" w:line="276" w:lineRule="auto"/>
              <w:rPr>
                <w:rFonts w:cs="Calibri"/>
                <w:sz w:val="20"/>
                <w:szCs w:val="20"/>
                <w:lang w:eastAsia="pl-PL"/>
              </w:rPr>
            </w:pPr>
            <w:r w:rsidRPr="001B240A">
              <w:rPr>
                <w:rFonts w:cs="Calibri"/>
                <w:sz w:val="20"/>
                <w:szCs w:val="20"/>
                <w:lang w:eastAsia="pl-PL"/>
              </w:rPr>
              <w:t>2.5" SATA SSD </w:t>
            </w:r>
          </w:p>
          <w:p w14:paraId="78D6B548" w14:textId="77777777" w:rsidR="00E206BB" w:rsidRPr="001B240A" w:rsidRDefault="00E206BB" w:rsidP="00E206BB">
            <w:pPr>
              <w:spacing w:before="0" w:after="0" w:line="276" w:lineRule="auto"/>
              <w:rPr>
                <w:rFonts w:cs="Calibri"/>
                <w:sz w:val="20"/>
                <w:szCs w:val="20"/>
                <w:lang w:eastAsia="pl-PL"/>
              </w:rPr>
            </w:pPr>
            <w:r w:rsidRPr="001B240A">
              <w:rPr>
                <w:rFonts w:cs="Calibri"/>
                <w:sz w:val="20"/>
                <w:szCs w:val="20"/>
                <w:lang w:eastAsia="pl-PL"/>
              </w:rPr>
              <w:t>Systemy plików:  </w:t>
            </w:r>
          </w:p>
          <w:p w14:paraId="5FF57EEB" w14:textId="77777777" w:rsidR="00E206BB" w:rsidRPr="001B240A" w:rsidRDefault="00E206BB" w:rsidP="00E206BB">
            <w:pPr>
              <w:numPr>
                <w:ilvl w:val="0"/>
                <w:numId w:val="363"/>
              </w:numPr>
              <w:spacing w:before="0" w:after="0" w:line="276" w:lineRule="auto"/>
              <w:rPr>
                <w:rFonts w:cs="Calibri"/>
                <w:sz w:val="20"/>
                <w:szCs w:val="20"/>
                <w:lang w:eastAsia="pl-PL"/>
              </w:rPr>
            </w:pPr>
            <w:r w:rsidRPr="001B240A">
              <w:rPr>
                <w:rFonts w:cs="Calibri"/>
                <w:sz w:val="20"/>
                <w:szCs w:val="20"/>
                <w:lang w:eastAsia="pl-PL"/>
              </w:rPr>
              <w:t>wewnętrzne: EXT4 </w:t>
            </w:r>
          </w:p>
          <w:p w14:paraId="6812EFA2" w14:textId="77777777" w:rsidR="00E206BB" w:rsidRPr="00882F0C" w:rsidRDefault="00E206BB" w:rsidP="00E206BB">
            <w:pPr>
              <w:numPr>
                <w:ilvl w:val="0"/>
                <w:numId w:val="364"/>
              </w:numPr>
              <w:spacing w:before="0" w:after="0" w:line="276" w:lineRule="auto"/>
              <w:rPr>
                <w:rFonts w:cs="Calibri"/>
                <w:sz w:val="20"/>
                <w:szCs w:val="20"/>
                <w:lang w:val="en-US" w:eastAsia="pl-PL"/>
              </w:rPr>
            </w:pPr>
            <w:proofErr w:type="spellStart"/>
            <w:r w:rsidRPr="00882F0C">
              <w:rPr>
                <w:rFonts w:cs="Calibri"/>
                <w:sz w:val="20"/>
                <w:szCs w:val="20"/>
                <w:lang w:val="en-US" w:eastAsia="pl-PL"/>
              </w:rPr>
              <w:t>zewnętrzne</w:t>
            </w:r>
            <w:proofErr w:type="spellEnd"/>
            <w:r w:rsidRPr="00882F0C">
              <w:rPr>
                <w:rFonts w:cs="Calibri"/>
                <w:sz w:val="20"/>
                <w:szCs w:val="20"/>
                <w:lang w:val="en-US" w:eastAsia="pl-PL"/>
              </w:rPr>
              <w:t>: EXT3, EXT4, NTFS, FAT32, HFS+ </w:t>
            </w:r>
          </w:p>
          <w:p w14:paraId="39801A21" w14:textId="77777777" w:rsidR="00E206BB" w:rsidRPr="001B240A" w:rsidRDefault="00E206BB" w:rsidP="00E206BB">
            <w:pPr>
              <w:spacing w:before="0" w:after="0" w:line="276" w:lineRule="auto"/>
              <w:rPr>
                <w:rFonts w:cs="Calibri"/>
                <w:sz w:val="20"/>
                <w:szCs w:val="20"/>
                <w:lang w:eastAsia="pl-PL"/>
              </w:rPr>
            </w:pPr>
            <w:r w:rsidRPr="001B240A">
              <w:rPr>
                <w:rFonts w:cs="Calibri"/>
                <w:sz w:val="20"/>
                <w:szCs w:val="20"/>
                <w:lang w:eastAsia="pl-PL"/>
              </w:rPr>
              <w:t>Zarządzanie RAID:  </w:t>
            </w:r>
          </w:p>
          <w:p w14:paraId="02773CA2" w14:textId="77777777" w:rsidR="00E206BB" w:rsidRPr="001B240A" w:rsidRDefault="00E206BB" w:rsidP="00E206BB">
            <w:pPr>
              <w:numPr>
                <w:ilvl w:val="0"/>
                <w:numId w:val="365"/>
              </w:numPr>
              <w:spacing w:before="0" w:after="0" w:line="276" w:lineRule="auto"/>
              <w:rPr>
                <w:rFonts w:cs="Calibri"/>
                <w:sz w:val="20"/>
                <w:szCs w:val="20"/>
                <w:lang w:eastAsia="pl-PL"/>
              </w:rPr>
            </w:pPr>
            <w:r w:rsidRPr="001B240A">
              <w:rPr>
                <w:rFonts w:cs="Calibri"/>
                <w:sz w:val="20"/>
                <w:szCs w:val="20"/>
                <w:lang w:eastAsia="pl-PL"/>
              </w:rPr>
              <w:t>RAID 0, 1, 5, 6, 10, JBOD </w:t>
            </w:r>
          </w:p>
          <w:p w14:paraId="335DC1C2" w14:textId="77777777" w:rsidR="00E206BB" w:rsidRPr="001B240A" w:rsidRDefault="00E206BB" w:rsidP="00E206BB">
            <w:pPr>
              <w:numPr>
                <w:ilvl w:val="0"/>
                <w:numId w:val="366"/>
              </w:numPr>
              <w:spacing w:before="0" w:after="0" w:line="276" w:lineRule="auto"/>
              <w:rPr>
                <w:rFonts w:cs="Calibri"/>
                <w:sz w:val="20"/>
                <w:szCs w:val="20"/>
                <w:lang w:eastAsia="pl-PL"/>
              </w:rPr>
            </w:pPr>
            <w:r w:rsidRPr="001B240A">
              <w:rPr>
                <w:rFonts w:cs="Calibri"/>
                <w:sz w:val="20"/>
                <w:szCs w:val="20"/>
                <w:lang w:eastAsia="pl-PL"/>
              </w:rPr>
              <w:t xml:space="preserve">hot </w:t>
            </w:r>
            <w:proofErr w:type="spellStart"/>
            <w:r w:rsidRPr="001B240A">
              <w:rPr>
                <w:rFonts w:cs="Calibri"/>
                <w:sz w:val="20"/>
                <w:szCs w:val="20"/>
                <w:lang w:eastAsia="pl-PL"/>
              </w:rPr>
              <w:t>spare</w:t>
            </w:r>
            <w:proofErr w:type="spellEnd"/>
            <w:r w:rsidRPr="001B240A">
              <w:rPr>
                <w:rFonts w:cs="Calibri"/>
                <w:sz w:val="20"/>
                <w:szCs w:val="20"/>
                <w:lang w:eastAsia="pl-PL"/>
              </w:rPr>
              <w:t xml:space="preserve"> (globalny i w grupach) </w:t>
            </w:r>
          </w:p>
          <w:p w14:paraId="2EDEFE14" w14:textId="77777777" w:rsidR="00E206BB" w:rsidRPr="001B240A" w:rsidRDefault="00E206BB" w:rsidP="00E206BB">
            <w:pPr>
              <w:numPr>
                <w:ilvl w:val="0"/>
                <w:numId w:val="367"/>
              </w:numPr>
              <w:spacing w:before="0" w:after="0" w:line="276" w:lineRule="auto"/>
              <w:rPr>
                <w:rFonts w:cs="Calibri"/>
                <w:sz w:val="20"/>
                <w:szCs w:val="20"/>
                <w:lang w:eastAsia="pl-PL"/>
              </w:rPr>
            </w:pPr>
            <w:r w:rsidRPr="001B240A">
              <w:rPr>
                <w:rFonts w:cs="Calibri"/>
                <w:sz w:val="20"/>
                <w:szCs w:val="20"/>
                <w:lang w:eastAsia="pl-PL"/>
              </w:rPr>
              <w:t>migracja RAID online </w:t>
            </w:r>
          </w:p>
          <w:p w14:paraId="3BC62480" w14:textId="77777777" w:rsidR="00E206BB" w:rsidRPr="001B240A" w:rsidRDefault="00E206BB" w:rsidP="00E206BB">
            <w:pPr>
              <w:numPr>
                <w:ilvl w:val="0"/>
                <w:numId w:val="368"/>
              </w:numPr>
              <w:spacing w:before="0" w:after="0" w:line="276" w:lineRule="auto"/>
              <w:rPr>
                <w:rFonts w:cs="Calibri"/>
                <w:sz w:val="20"/>
                <w:szCs w:val="20"/>
                <w:lang w:eastAsia="pl-PL"/>
              </w:rPr>
            </w:pPr>
            <w:r w:rsidRPr="001B240A">
              <w:rPr>
                <w:rFonts w:cs="Calibri"/>
                <w:sz w:val="20"/>
                <w:szCs w:val="20"/>
                <w:lang w:eastAsia="pl-PL"/>
              </w:rPr>
              <w:t>rozszerzanie RAID online </w:t>
            </w:r>
          </w:p>
          <w:p w14:paraId="3B73172B" w14:textId="77777777" w:rsidR="00E206BB" w:rsidRPr="001B240A" w:rsidRDefault="00E206BB" w:rsidP="00E206BB">
            <w:pPr>
              <w:spacing w:before="0" w:after="0" w:line="276" w:lineRule="auto"/>
              <w:rPr>
                <w:rFonts w:cs="Calibri"/>
                <w:sz w:val="20"/>
                <w:szCs w:val="20"/>
                <w:lang w:eastAsia="pl-PL"/>
              </w:rPr>
            </w:pPr>
            <w:r w:rsidRPr="001B240A">
              <w:rPr>
                <w:rFonts w:cs="Calibri"/>
                <w:sz w:val="20"/>
                <w:szCs w:val="20"/>
                <w:lang w:eastAsia="pl-PL"/>
              </w:rPr>
              <w:t>Funkcje:  </w:t>
            </w:r>
          </w:p>
          <w:p w14:paraId="494CB033" w14:textId="77777777" w:rsidR="00E206BB" w:rsidRPr="001B240A" w:rsidRDefault="00E206BB" w:rsidP="00E206BB">
            <w:pPr>
              <w:numPr>
                <w:ilvl w:val="0"/>
                <w:numId w:val="369"/>
              </w:numPr>
              <w:spacing w:before="0" w:after="0" w:line="276" w:lineRule="auto"/>
              <w:rPr>
                <w:rFonts w:cs="Calibri"/>
                <w:sz w:val="20"/>
                <w:szCs w:val="20"/>
                <w:lang w:eastAsia="pl-PL"/>
              </w:rPr>
            </w:pPr>
            <w:r w:rsidRPr="001B240A">
              <w:rPr>
                <w:rFonts w:cs="Calibri"/>
                <w:sz w:val="20"/>
                <w:szCs w:val="20"/>
                <w:lang w:eastAsia="pl-PL"/>
              </w:rPr>
              <w:t>S.M.A.R.T. </w:t>
            </w:r>
          </w:p>
          <w:p w14:paraId="1E107DBB" w14:textId="77777777" w:rsidR="00E206BB" w:rsidRPr="001B240A" w:rsidRDefault="00E206BB" w:rsidP="00E206BB">
            <w:pPr>
              <w:numPr>
                <w:ilvl w:val="0"/>
                <w:numId w:val="370"/>
              </w:numPr>
              <w:spacing w:before="0" w:after="0" w:line="276" w:lineRule="auto"/>
              <w:rPr>
                <w:rFonts w:cs="Calibri"/>
                <w:sz w:val="20"/>
                <w:szCs w:val="20"/>
                <w:lang w:eastAsia="pl-PL"/>
              </w:rPr>
            </w:pPr>
            <w:r w:rsidRPr="001B240A">
              <w:rPr>
                <w:rFonts w:cs="Calibri"/>
                <w:sz w:val="20"/>
                <w:szCs w:val="20"/>
                <w:lang w:eastAsia="pl-PL"/>
              </w:rPr>
              <w:t>skanowanie błędów </w:t>
            </w:r>
          </w:p>
          <w:p w14:paraId="79B4234E" w14:textId="77777777" w:rsidR="00E206BB" w:rsidRPr="001B240A" w:rsidRDefault="00E206BB" w:rsidP="00E206BB">
            <w:pPr>
              <w:numPr>
                <w:ilvl w:val="0"/>
                <w:numId w:val="371"/>
              </w:numPr>
              <w:spacing w:before="0" w:after="0" w:line="276" w:lineRule="auto"/>
              <w:rPr>
                <w:rFonts w:cs="Calibri"/>
                <w:sz w:val="20"/>
                <w:szCs w:val="20"/>
                <w:lang w:eastAsia="pl-PL"/>
              </w:rPr>
            </w:pPr>
            <w:r w:rsidRPr="001B240A">
              <w:rPr>
                <w:rFonts w:cs="Calibri"/>
                <w:sz w:val="20"/>
                <w:szCs w:val="20"/>
                <w:lang w:eastAsia="pl-PL"/>
              </w:rPr>
              <w:t>przywracanie RAID </w:t>
            </w:r>
          </w:p>
          <w:p w14:paraId="0EBB6645" w14:textId="77777777" w:rsidR="00E206BB" w:rsidRPr="001B240A" w:rsidRDefault="00E206BB" w:rsidP="00E206BB">
            <w:pPr>
              <w:numPr>
                <w:ilvl w:val="0"/>
                <w:numId w:val="372"/>
              </w:numPr>
              <w:spacing w:before="0" w:after="0" w:line="276" w:lineRule="auto"/>
              <w:rPr>
                <w:rFonts w:cs="Calibri"/>
                <w:sz w:val="20"/>
                <w:szCs w:val="20"/>
                <w:lang w:eastAsia="pl-PL"/>
              </w:rPr>
            </w:pPr>
            <w:proofErr w:type="spellStart"/>
            <w:r w:rsidRPr="001B240A">
              <w:rPr>
                <w:rFonts w:cs="Calibri"/>
                <w:sz w:val="20"/>
                <w:szCs w:val="20"/>
                <w:lang w:eastAsia="pl-PL"/>
              </w:rPr>
              <w:t>snapshoty</w:t>
            </w:r>
            <w:proofErr w:type="spellEnd"/>
            <w:r w:rsidRPr="001B240A">
              <w:rPr>
                <w:rFonts w:cs="Calibri"/>
                <w:sz w:val="20"/>
                <w:szCs w:val="20"/>
                <w:lang w:eastAsia="pl-PL"/>
              </w:rPr>
              <w:t xml:space="preserve"> i replikacja </w:t>
            </w:r>
          </w:p>
          <w:p w14:paraId="464F0D27" w14:textId="77777777" w:rsidR="00E206BB" w:rsidRPr="001B240A" w:rsidRDefault="00E206BB" w:rsidP="00E206BB">
            <w:pPr>
              <w:spacing w:before="0" w:after="0" w:line="276" w:lineRule="auto"/>
              <w:rPr>
                <w:rFonts w:cs="Calibri"/>
                <w:sz w:val="20"/>
                <w:szCs w:val="20"/>
                <w:lang w:eastAsia="pl-PL"/>
              </w:rPr>
            </w:pPr>
            <w:r w:rsidRPr="001B240A">
              <w:rPr>
                <w:rFonts w:cs="Calibri"/>
                <w:sz w:val="20"/>
                <w:szCs w:val="20"/>
                <w:lang w:eastAsia="pl-PL"/>
              </w:rPr>
              <w:t>Zainstalowane dyski: </w:t>
            </w:r>
            <w:r w:rsidRPr="001B240A">
              <w:rPr>
                <w:rFonts w:cs="Calibri"/>
                <w:sz w:val="20"/>
                <w:szCs w:val="20"/>
                <w:lang w:eastAsia="pl-PL"/>
              </w:rPr>
              <w:br/>
              <w:t>Zainstalowano min. 4 dyski o pojemności min. 12TB kompatybilnych z urządzeniem </w:t>
            </w:r>
          </w:p>
        </w:tc>
        <w:tc>
          <w:tcPr>
            <w:tcW w:w="1978" w:type="dxa"/>
            <w:tcBorders>
              <w:top w:val="single" w:sz="4" w:space="0" w:color="auto"/>
              <w:left w:val="single" w:sz="4" w:space="0" w:color="auto"/>
              <w:bottom w:val="single" w:sz="4" w:space="0" w:color="auto"/>
              <w:right w:val="single" w:sz="4" w:space="0" w:color="auto"/>
            </w:tcBorders>
          </w:tcPr>
          <w:p w14:paraId="5FC7D125" w14:textId="77777777" w:rsidR="00E206BB" w:rsidRPr="001B240A" w:rsidRDefault="00E206BB" w:rsidP="00C32786">
            <w:pPr>
              <w:spacing w:before="0" w:after="0" w:line="276" w:lineRule="auto"/>
              <w:rPr>
                <w:rFonts w:cs="Calibri"/>
                <w:sz w:val="20"/>
                <w:szCs w:val="20"/>
                <w:lang w:eastAsia="pl-PL"/>
              </w:rPr>
            </w:pPr>
          </w:p>
        </w:tc>
      </w:tr>
      <w:tr w:rsidR="00E206BB" w:rsidRPr="001B240A" w14:paraId="5391221B" w14:textId="0FAF6EC2" w:rsidTr="00E206BB">
        <w:trPr>
          <w:trHeight w:val="300"/>
        </w:trPr>
        <w:tc>
          <w:tcPr>
            <w:tcW w:w="523" w:type="dxa"/>
            <w:tcBorders>
              <w:top w:val="single" w:sz="4" w:space="0" w:color="auto"/>
              <w:left w:val="single" w:sz="4" w:space="0" w:color="auto"/>
              <w:bottom w:val="single" w:sz="4" w:space="0" w:color="auto"/>
              <w:right w:val="single" w:sz="4" w:space="0" w:color="auto"/>
            </w:tcBorders>
            <w:hideMark/>
          </w:tcPr>
          <w:p w14:paraId="7BF391A0" w14:textId="66A52F97" w:rsidR="00E206BB" w:rsidRPr="001B240A" w:rsidRDefault="00E206BB" w:rsidP="00A31901">
            <w:pPr>
              <w:spacing w:before="0" w:after="0" w:line="276" w:lineRule="auto"/>
              <w:jc w:val="center"/>
              <w:rPr>
                <w:rFonts w:cs="Calibri"/>
                <w:sz w:val="20"/>
                <w:szCs w:val="20"/>
                <w:lang w:eastAsia="pl-PL"/>
              </w:rPr>
            </w:pPr>
            <w:r w:rsidRPr="001B240A">
              <w:rPr>
                <w:rFonts w:cs="Calibri"/>
                <w:sz w:val="20"/>
                <w:szCs w:val="20"/>
                <w:lang w:eastAsia="pl-PL"/>
              </w:rPr>
              <w:t>3.</w:t>
            </w:r>
          </w:p>
        </w:tc>
        <w:tc>
          <w:tcPr>
            <w:tcW w:w="2289" w:type="dxa"/>
            <w:tcBorders>
              <w:top w:val="single" w:sz="4" w:space="0" w:color="auto"/>
              <w:left w:val="single" w:sz="4" w:space="0" w:color="auto"/>
              <w:bottom w:val="single" w:sz="4" w:space="0" w:color="auto"/>
              <w:right w:val="single" w:sz="4" w:space="0" w:color="auto"/>
            </w:tcBorders>
            <w:hideMark/>
          </w:tcPr>
          <w:p w14:paraId="4A26AF7F" w14:textId="77777777" w:rsidR="00E206BB" w:rsidRPr="001B240A" w:rsidRDefault="00E206BB" w:rsidP="00E206BB">
            <w:pPr>
              <w:spacing w:before="0" w:after="0" w:line="276" w:lineRule="auto"/>
              <w:rPr>
                <w:rFonts w:cs="Calibri"/>
                <w:sz w:val="20"/>
                <w:szCs w:val="20"/>
                <w:lang w:eastAsia="pl-PL"/>
              </w:rPr>
            </w:pPr>
            <w:r w:rsidRPr="001B240A">
              <w:rPr>
                <w:rFonts w:cs="Calibri"/>
                <w:sz w:val="20"/>
                <w:szCs w:val="20"/>
                <w:lang w:eastAsia="pl-PL"/>
              </w:rPr>
              <w:t>Interfejsy i porty </w:t>
            </w:r>
          </w:p>
        </w:tc>
        <w:tc>
          <w:tcPr>
            <w:tcW w:w="4838" w:type="dxa"/>
            <w:tcBorders>
              <w:top w:val="single" w:sz="4" w:space="0" w:color="auto"/>
              <w:left w:val="single" w:sz="4" w:space="0" w:color="auto"/>
              <w:bottom w:val="single" w:sz="4" w:space="0" w:color="auto"/>
              <w:right w:val="single" w:sz="4" w:space="0" w:color="auto"/>
            </w:tcBorders>
            <w:hideMark/>
          </w:tcPr>
          <w:p w14:paraId="49276517" w14:textId="77777777" w:rsidR="00E206BB" w:rsidRPr="001B240A" w:rsidRDefault="00E206BB" w:rsidP="00E206BB">
            <w:pPr>
              <w:spacing w:before="0" w:after="0" w:line="276" w:lineRule="auto"/>
              <w:rPr>
                <w:rFonts w:cs="Calibri"/>
                <w:sz w:val="20"/>
                <w:szCs w:val="20"/>
                <w:lang w:eastAsia="pl-PL"/>
              </w:rPr>
            </w:pPr>
            <w:r w:rsidRPr="001B240A">
              <w:rPr>
                <w:rFonts w:cs="Calibri"/>
                <w:sz w:val="20"/>
                <w:szCs w:val="20"/>
                <w:lang w:eastAsia="pl-PL"/>
              </w:rPr>
              <w:t>Porty sieciowe:  </w:t>
            </w:r>
          </w:p>
          <w:p w14:paraId="075E07EA" w14:textId="77777777" w:rsidR="00E206BB" w:rsidRPr="001B240A" w:rsidRDefault="00E206BB" w:rsidP="00E206BB">
            <w:pPr>
              <w:numPr>
                <w:ilvl w:val="0"/>
                <w:numId w:val="373"/>
              </w:numPr>
              <w:spacing w:before="0" w:after="0" w:line="276" w:lineRule="auto"/>
              <w:rPr>
                <w:rFonts w:cs="Calibri"/>
                <w:sz w:val="20"/>
                <w:szCs w:val="20"/>
                <w:lang w:eastAsia="pl-PL"/>
              </w:rPr>
            </w:pPr>
            <w:r w:rsidRPr="001B240A">
              <w:rPr>
                <w:rFonts w:cs="Calibri"/>
                <w:sz w:val="20"/>
                <w:szCs w:val="20"/>
                <w:lang w:eastAsia="pl-PL"/>
              </w:rPr>
              <w:t xml:space="preserve">min. 2 × LAN 2.5 </w:t>
            </w:r>
            <w:proofErr w:type="spellStart"/>
            <w:r w:rsidRPr="001B240A">
              <w:rPr>
                <w:rFonts w:cs="Calibri"/>
                <w:sz w:val="20"/>
                <w:szCs w:val="20"/>
                <w:lang w:eastAsia="pl-PL"/>
              </w:rPr>
              <w:t>GbE</w:t>
            </w:r>
            <w:proofErr w:type="spellEnd"/>
            <w:r w:rsidRPr="001B240A">
              <w:rPr>
                <w:rFonts w:cs="Calibri"/>
                <w:sz w:val="20"/>
                <w:szCs w:val="20"/>
                <w:lang w:eastAsia="pl-PL"/>
              </w:rPr>
              <w:t xml:space="preserve"> (RJ-45) </w:t>
            </w:r>
          </w:p>
          <w:p w14:paraId="3D624658" w14:textId="77777777" w:rsidR="00E206BB" w:rsidRPr="001B240A" w:rsidRDefault="00E206BB" w:rsidP="00E206BB">
            <w:pPr>
              <w:spacing w:before="0" w:after="0" w:line="276" w:lineRule="auto"/>
              <w:rPr>
                <w:rFonts w:cs="Calibri"/>
                <w:sz w:val="20"/>
                <w:szCs w:val="20"/>
                <w:lang w:eastAsia="pl-PL"/>
              </w:rPr>
            </w:pPr>
            <w:r w:rsidRPr="001B240A">
              <w:rPr>
                <w:rFonts w:cs="Calibri"/>
                <w:sz w:val="20"/>
                <w:szCs w:val="20"/>
                <w:lang w:eastAsia="pl-PL"/>
              </w:rPr>
              <w:t>USB:  </w:t>
            </w:r>
          </w:p>
          <w:p w14:paraId="7E31697E" w14:textId="77777777" w:rsidR="00E206BB" w:rsidRPr="001B240A" w:rsidRDefault="00E206BB" w:rsidP="00E206BB">
            <w:pPr>
              <w:numPr>
                <w:ilvl w:val="0"/>
                <w:numId w:val="374"/>
              </w:numPr>
              <w:spacing w:before="0" w:after="0" w:line="276" w:lineRule="auto"/>
              <w:rPr>
                <w:rFonts w:cs="Calibri"/>
                <w:sz w:val="20"/>
                <w:szCs w:val="20"/>
                <w:lang w:eastAsia="pl-PL"/>
              </w:rPr>
            </w:pPr>
            <w:r w:rsidRPr="001B240A">
              <w:rPr>
                <w:rFonts w:cs="Calibri"/>
                <w:sz w:val="20"/>
                <w:szCs w:val="20"/>
                <w:lang w:eastAsia="pl-PL"/>
              </w:rPr>
              <w:t>min. 2 porty USB, </w:t>
            </w:r>
          </w:p>
          <w:p w14:paraId="48A90A92" w14:textId="77777777" w:rsidR="00E206BB" w:rsidRPr="001B240A" w:rsidRDefault="00E206BB" w:rsidP="00E206BB">
            <w:pPr>
              <w:spacing w:before="0" w:after="0" w:line="276" w:lineRule="auto"/>
              <w:rPr>
                <w:rFonts w:cs="Calibri"/>
                <w:sz w:val="20"/>
                <w:szCs w:val="20"/>
                <w:lang w:eastAsia="pl-PL"/>
              </w:rPr>
            </w:pPr>
            <w:proofErr w:type="spellStart"/>
            <w:r w:rsidRPr="001B240A">
              <w:rPr>
                <w:rFonts w:cs="Calibri"/>
                <w:sz w:val="20"/>
                <w:szCs w:val="20"/>
                <w:lang w:eastAsia="pl-PL"/>
              </w:rPr>
              <w:t>PCIe</w:t>
            </w:r>
            <w:proofErr w:type="spellEnd"/>
            <w:r w:rsidRPr="001B240A">
              <w:rPr>
                <w:rFonts w:cs="Calibri"/>
                <w:sz w:val="20"/>
                <w:szCs w:val="20"/>
                <w:lang w:eastAsia="pl-PL"/>
              </w:rPr>
              <w:t>:  </w:t>
            </w:r>
          </w:p>
          <w:p w14:paraId="1807705D" w14:textId="77777777" w:rsidR="00E206BB" w:rsidRPr="001B240A" w:rsidRDefault="00E206BB" w:rsidP="00E206BB">
            <w:pPr>
              <w:numPr>
                <w:ilvl w:val="0"/>
                <w:numId w:val="375"/>
              </w:numPr>
              <w:spacing w:before="0" w:after="0" w:line="276" w:lineRule="auto"/>
              <w:rPr>
                <w:rFonts w:cs="Calibri"/>
                <w:sz w:val="20"/>
                <w:szCs w:val="20"/>
                <w:lang w:eastAsia="pl-PL"/>
              </w:rPr>
            </w:pPr>
            <w:r w:rsidRPr="001B240A">
              <w:rPr>
                <w:rFonts w:cs="Calibri"/>
                <w:sz w:val="20"/>
                <w:szCs w:val="20"/>
                <w:lang w:eastAsia="pl-PL"/>
              </w:rPr>
              <w:t>Zamawiający wymaga dostarczenia karty sieciowej </w:t>
            </w:r>
          </w:p>
          <w:p w14:paraId="706E53C8" w14:textId="77777777" w:rsidR="00E206BB" w:rsidRPr="001B240A" w:rsidRDefault="00E206BB" w:rsidP="00E206BB">
            <w:pPr>
              <w:spacing w:before="0" w:after="0" w:line="276" w:lineRule="auto"/>
              <w:rPr>
                <w:rFonts w:cs="Calibri"/>
                <w:sz w:val="20"/>
                <w:szCs w:val="20"/>
                <w:lang w:eastAsia="pl-PL"/>
              </w:rPr>
            </w:pPr>
            <w:r w:rsidRPr="001B240A">
              <w:rPr>
                <w:rFonts w:cs="Calibri"/>
                <w:sz w:val="20"/>
                <w:szCs w:val="20"/>
                <w:lang w:eastAsia="pl-PL"/>
              </w:rPr>
              <w:t>min. 2x 10GB SFP+,  </w:t>
            </w:r>
          </w:p>
        </w:tc>
        <w:tc>
          <w:tcPr>
            <w:tcW w:w="1978" w:type="dxa"/>
            <w:tcBorders>
              <w:top w:val="single" w:sz="4" w:space="0" w:color="auto"/>
              <w:left w:val="single" w:sz="4" w:space="0" w:color="auto"/>
              <w:bottom w:val="single" w:sz="4" w:space="0" w:color="auto"/>
              <w:right w:val="single" w:sz="4" w:space="0" w:color="auto"/>
            </w:tcBorders>
          </w:tcPr>
          <w:p w14:paraId="5838B4AF" w14:textId="77777777" w:rsidR="00E206BB" w:rsidRPr="001B240A" w:rsidRDefault="00E206BB" w:rsidP="00C32786">
            <w:pPr>
              <w:spacing w:before="0" w:after="0" w:line="276" w:lineRule="auto"/>
              <w:rPr>
                <w:rFonts w:cs="Calibri"/>
                <w:sz w:val="20"/>
                <w:szCs w:val="20"/>
                <w:lang w:eastAsia="pl-PL"/>
              </w:rPr>
            </w:pPr>
          </w:p>
        </w:tc>
      </w:tr>
      <w:tr w:rsidR="00E206BB" w:rsidRPr="00D4075A" w14:paraId="2B74A637" w14:textId="12787DDC" w:rsidTr="00E206BB">
        <w:trPr>
          <w:trHeight w:val="300"/>
        </w:trPr>
        <w:tc>
          <w:tcPr>
            <w:tcW w:w="523" w:type="dxa"/>
            <w:tcBorders>
              <w:top w:val="single" w:sz="4" w:space="0" w:color="auto"/>
              <w:left w:val="single" w:sz="4" w:space="0" w:color="auto"/>
              <w:bottom w:val="single" w:sz="4" w:space="0" w:color="auto"/>
              <w:right w:val="single" w:sz="4" w:space="0" w:color="auto"/>
            </w:tcBorders>
            <w:hideMark/>
          </w:tcPr>
          <w:p w14:paraId="01D648CB" w14:textId="6A1F9BA1" w:rsidR="00E206BB" w:rsidRPr="001B240A" w:rsidRDefault="00E206BB" w:rsidP="00A31901">
            <w:pPr>
              <w:spacing w:before="0" w:after="0" w:line="276" w:lineRule="auto"/>
              <w:jc w:val="center"/>
              <w:rPr>
                <w:rFonts w:cs="Calibri"/>
                <w:sz w:val="20"/>
                <w:szCs w:val="20"/>
                <w:lang w:eastAsia="pl-PL"/>
              </w:rPr>
            </w:pPr>
            <w:r w:rsidRPr="001B240A">
              <w:rPr>
                <w:rFonts w:cs="Calibri"/>
                <w:sz w:val="20"/>
                <w:szCs w:val="20"/>
                <w:lang w:eastAsia="pl-PL"/>
              </w:rPr>
              <w:lastRenderedPageBreak/>
              <w:t>4.</w:t>
            </w:r>
          </w:p>
        </w:tc>
        <w:tc>
          <w:tcPr>
            <w:tcW w:w="2289" w:type="dxa"/>
            <w:tcBorders>
              <w:top w:val="single" w:sz="4" w:space="0" w:color="auto"/>
              <w:left w:val="single" w:sz="4" w:space="0" w:color="auto"/>
              <w:bottom w:val="single" w:sz="4" w:space="0" w:color="auto"/>
              <w:right w:val="single" w:sz="4" w:space="0" w:color="auto"/>
            </w:tcBorders>
            <w:hideMark/>
          </w:tcPr>
          <w:p w14:paraId="14B34534" w14:textId="77777777" w:rsidR="00E206BB" w:rsidRPr="001B240A" w:rsidRDefault="00E206BB" w:rsidP="00E206BB">
            <w:pPr>
              <w:spacing w:before="0" w:after="0" w:line="276" w:lineRule="auto"/>
              <w:rPr>
                <w:rFonts w:cs="Calibri"/>
                <w:sz w:val="20"/>
                <w:szCs w:val="20"/>
                <w:lang w:eastAsia="pl-PL"/>
              </w:rPr>
            </w:pPr>
            <w:r w:rsidRPr="001B240A">
              <w:rPr>
                <w:rFonts w:cs="Calibri"/>
                <w:sz w:val="20"/>
                <w:szCs w:val="20"/>
                <w:lang w:eastAsia="pl-PL"/>
              </w:rPr>
              <w:t>Funkcje systemowe i zarządzanie </w:t>
            </w:r>
          </w:p>
        </w:tc>
        <w:tc>
          <w:tcPr>
            <w:tcW w:w="4838" w:type="dxa"/>
            <w:tcBorders>
              <w:top w:val="single" w:sz="4" w:space="0" w:color="auto"/>
              <w:left w:val="single" w:sz="4" w:space="0" w:color="auto"/>
              <w:bottom w:val="single" w:sz="4" w:space="0" w:color="auto"/>
              <w:right w:val="single" w:sz="4" w:space="0" w:color="auto"/>
            </w:tcBorders>
            <w:hideMark/>
          </w:tcPr>
          <w:p w14:paraId="3C728AE0" w14:textId="77777777" w:rsidR="00E206BB" w:rsidRPr="001B240A" w:rsidRDefault="00E206BB" w:rsidP="00E206BB">
            <w:pPr>
              <w:spacing w:before="0" w:after="0" w:line="276" w:lineRule="auto"/>
              <w:rPr>
                <w:rFonts w:cs="Calibri"/>
                <w:sz w:val="20"/>
                <w:szCs w:val="20"/>
                <w:lang w:eastAsia="pl-PL"/>
              </w:rPr>
            </w:pPr>
            <w:r w:rsidRPr="001B240A">
              <w:rPr>
                <w:rFonts w:cs="Calibri"/>
                <w:sz w:val="20"/>
                <w:szCs w:val="20"/>
                <w:lang w:eastAsia="pl-PL"/>
              </w:rPr>
              <w:t>Agregacja łączy: tak  </w:t>
            </w:r>
          </w:p>
          <w:p w14:paraId="11467996" w14:textId="77777777" w:rsidR="00E206BB" w:rsidRPr="001B240A" w:rsidRDefault="00E206BB" w:rsidP="00E206BB">
            <w:pPr>
              <w:spacing w:before="0" w:after="0" w:line="276" w:lineRule="auto"/>
              <w:rPr>
                <w:rFonts w:cs="Calibri"/>
                <w:sz w:val="20"/>
                <w:szCs w:val="20"/>
                <w:lang w:eastAsia="pl-PL"/>
              </w:rPr>
            </w:pPr>
            <w:r w:rsidRPr="001B240A">
              <w:rPr>
                <w:rFonts w:cs="Calibri"/>
                <w:sz w:val="20"/>
                <w:szCs w:val="20"/>
                <w:lang w:eastAsia="pl-PL"/>
              </w:rPr>
              <w:t xml:space="preserve">Obsługa </w:t>
            </w:r>
            <w:proofErr w:type="spellStart"/>
            <w:r w:rsidRPr="001B240A">
              <w:rPr>
                <w:rFonts w:cs="Calibri"/>
                <w:sz w:val="20"/>
                <w:szCs w:val="20"/>
                <w:lang w:eastAsia="pl-PL"/>
              </w:rPr>
              <w:t>iSCSI</w:t>
            </w:r>
            <w:proofErr w:type="spellEnd"/>
            <w:r w:rsidRPr="001B240A">
              <w:rPr>
                <w:rFonts w:cs="Calibri"/>
                <w:sz w:val="20"/>
                <w:szCs w:val="20"/>
                <w:lang w:eastAsia="pl-PL"/>
              </w:rPr>
              <w:t>:  </w:t>
            </w:r>
          </w:p>
          <w:p w14:paraId="57B32A89" w14:textId="77777777" w:rsidR="00E206BB" w:rsidRPr="001B240A" w:rsidRDefault="00E206BB" w:rsidP="00E206BB">
            <w:pPr>
              <w:numPr>
                <w:ilvl w:val="0"/>
                <w:numId w:val="376"/>
              </w:numPr>
              <w:spacing w:before="0" w:after="0" w:line="276" w:lineRule="auto"/>
              <w:rPr>
                <w:rFonts w:cs="Calibri"/>
                <w:sz w:val="20"/>
                <w:szCs w:val="20"/>
                <w:lang w:eastAsia="pl-PL"/>
              </w:rPr>
            </w:pPr>
            <w:r w:rsidRPr="001B240A">
              <w:rPr>
                <w:rFonts w:cs="Calibri"/>
                <w:sz w:val="20"/>
                <w:szCs w:val="20"/>
                <w:lang w:eastAsia="pl-PL"/>
              </w:rPr>
              <w:t xml:space="preserve">LUN </w:t>
            </w:r>
            <w:proofErr w:type="spellStart"/>
            <w:r w:rsidRPr="001B240A">
              <w:rPr>
                <w:rFonts w:cs="Calibri"/>
                <w:sz w:val="20"/>
                <w:szCs w:val="20"/>
                <w:lang w:eastAsia="pl-PL"/>
              </w:rPr>
              <w:t>mapping</w:t>
            </w:r>
            <w:proofErr w:type="spellEnd"/>
            <w:r w:rsidRPr="001B240A">
              <w:rPr>
                <w:rFonts w:cs="Calibri"/>
                <w:sz w:val="20"/>
                <w:szCs w:val="20"/>
                <w:lang w:eastAsia="pl-PL"/>
              </w:rPr>
              <w:t>/</w:t>
            </w:r>
            <w:proofErr w:type="spellStart"/>
            <w:r w:rsidRPr="001B240A">
              <w:rPr>
                <w:rFonts w:cs="Calibri"/>
                <w:sz w:val="20"/>
                <w:szCs w:val="20"/>
                <w:lang w:eastAsia="pl-PL"/>
              </w:rPr>
              <w:t>masking</w:t>
            </w:r>
            <w:proofErr w:type="spellEnd"/>
            <w:r w:rsidRPr="001B240A">
              <w:rPr>
                <w:rFonts w:cs="Calibri"/>
                <w:sz w:val="20"/>
                <w:szCs w:val="20"/>
                <w:lang w:eastAsia="pl-PL"/>
              </w:rPr>
              <w:t> </w:t>
            </w:r>
          </w:p>
          <w:p w14:paraId="0F73A8B5" w14:textId="77777777" w:rsidR="00E206BB" w:rsidRPr="001B240A" w:rsidRDefault="00E206BB" w:rsidP="00E206BB">
            <w:pPr>
              <w:numPr>
                <w:ilvl w:val="0"/>
                <w:numId w:val="377"/>
              </w:numPr>
              <w:spacing w:before="0" w:after="0" w:line="276" w:lineRule="auto"/>
              <w:rPr>
                <w:rFonts w:cs="Calibri"/>
                <w:sz w:val="20"/>
                <w:szCs w:val="20"/>
                <w:lang w:eastAsia="pl-PL"/>
              </w:rPr>
            </w:pPr>
            <w:proofErr w:type="spellStart"/>
            <w:r w:rsidRPr="001B240A">
              <w:rPr>
                <w:rFonts w:cs="Calibri"/>
                <w:sz w:val="20"/>
                <w:szCs w:val="20"/>
                <w:lang w:eastAsia="pl-PL"/>
              </w:rPr>
              <w:t>snapshoty</w:t>
            </w:r>
            <w:proofErr w:type="spellEnd"/>
            <w:r w:rsidRPr="001B240A">
              <w:rPr>
                <w:rFonts w:cs="Calibri"/>
                <w:sz w:val="20"/>
                <w:szCs w:val="20"/>
                <w:lang w:eastAsia="pl-PL"/>
              </w:rPr>
              <w:t xml:space="preserve"> i backup LUN </w:t>
            </w:r>
          </w:p>
          <w:p w14:paraId="631BE08C" w14:textId="77777777" w:rsidR="00E206BB" w:rsidRPr="001B240A" w:rsidRDefault="00E206BB" w:rsidP="00E206BB">
            <w:pPr>
              <w:numPr>
                <w:ilvl w:val="0"/>
                <w:numId w:val="378"/>
              </w:numPr>
              <w:spacing w:before="0" w:after="0" w:line="276" w:lineRule="auto"/>
              <w:rPr>
                <w:rFonts w:cs="Calibri"/>
                <w:sz w:val="20"/>
                <w:szCs w:val="20"/>
                <w:lang w:eastAsia="pl-PL"/>
              </w:rPr>
            </w:pPr>
            <w:r w:rsidRPr="001B240A">
              <w:rPr>
                <w:rFonts w:cs="Calibri"/>
                <w:sz w:val="20"/>
                <w:szCs w:val="20"/>
                <w:lang w:eastAsia="pl-PL"/>
              </w:rPr>
              <w:t>MPIO </w:t>
            </w:r>
          </w:p>
          <w:p w14:paraId="3F824EEC" w14:textId="77777777" w:rsidR="00E206BB" w:rsidRPr="001B240A" w:rsidRDefault="00E206BB" w:rsidP="00E206BB">
            <w:pPr>
              <w:spacing w:before="0" w:after="0" w:line="276" w:lineRule="auto"/>
              <w:rPr>
                <w:rFonts w:cs="Calibri"/>
                <w:sz w:val="20"/>
                <w:szCs w:val="20"/>
                <w:lang w:eastAsia="pl-PL"/>
              </w:rPr>
            </w:pPr>
            <w:r w:rsidRPr="001B240A">
              <w:rPr>
                <w:rFonts w:cs="Calibri"/>
                <w:sz w:val="20"/>
                <w:szCs w:val="20"/>
                <w:lang w:eastAsia="pl-PL"/>
              </w:rPr>
              <w:t>Zarządzanie użytkownikami:  </w:t>
            </w:r>
          </w:p>
          <w:p w14:paraId="051A9B70" w14:textId="77777777" w:rsidR="00E206BB" w:rsidRPr="001B240A" w:rsidRDefault="00E206BB" w:rsidP="00E206BB">
            <w:pPr>
              <w:numPr>
                <w:ilvl w:val="0"/>
                <w:numId w:val="379"/>
              </w:numPr>
              <w:spacing w:before="0" w:after="0" w:line="276" w:lineRule="auto"/>
              <w:rPr>
                <w:rFonts w:cs="Calibri"/>
                <w:sz w:val="20"/>
                <w:szCs w:val="20"/>
                <w:lang w:eastAsia="pl-PL"/>
              </w:rPr>
            </w:pPr>
            <w:r w:rsidRPr="001B240A">
              <w:rPr>
                <w:rFonts w:cs="Calibri"/>
                <w:sz w:val="20"/>
                <w:szCs w:val="20"/>
                <w:lang w:eastAsia="pl-PL"/>
              </w:rPr>
              <w:t>konta użytkowników i grup </w:t>
            </w:r>
          </w:p>
          <w:p w14:paraId="68C9DA26" w14:textId="77777777" w:rsidR="00E206BB" w:rsidRPr="001B240A" w:rsidRDefault="00E206BB" w:rsidP="00E206BB">
            <w:pPr>
              <w:numPr>
                <w:ilvl w:val="0"/>
                <w:numId w:val="380"/>
              </w:numPr>
              <w:spacing w:before="0" w:after="0" w:line="276" w:lineRule="auto"/>
              <w:rPr>
                <w:rFonts w:cs="Calibri"/>
                <w:sz w:val="20"/>
                <w:szCs w:val="20"/>
                <w:lang w:eastAsia="pl-PL"/>
              </w:rPr>
            </w:pPr>
            <w:r w:rsidRPr="001B240A">
              <w:rPr>
                <w:rFonts w:cs="Calibri"/>
                <w:sz w:val="20"/>
                <w:szCs w:val="20"/>
                <w:lang w:eastAsia="pl-PL"/>
              </w:rPr>
              <w:t>ACL (Windows) </w:t>
            </w:r>
          </w:p>
          <w:p w14:paraId="22C2C211" w14:textId="77777777" w:rsidR="00E206BB" w:rsidRPr="001B240A" w:rsidRDefault="00E206BB" w:rsidP="00E206BB">
            <w:pPr>
              <w:numPr>
                <w:ilvl w:val="0"/>
                <w:numId w:val="381"/>
              </w:numPr>
              <w:spacing w:before="0" w:after="0" w:line="276" w:lineRule="auto"/>
              <w:rPr>
                <w:rFonts w:cs="Calibri"/>
                <w:sz w:val="20"/>
                <w:szCs w:val="20"/>
                <w:lang w:eastAsia="pl-PL"/>
              </w:rPr>
            </w:pPr>
            <w:r w:rsidRPr="001B240A">
              <w:rPr>
                <w:rFonts w:cs="Calibri"/>
                <w:sz w:val="20"/>
                <w:szCs w:val="20"/>
                <w:lang w:eastAsia="pl-PL"/>
              </w:rPr>
              <w:t>import użytkowników </w:t>
            </w:r>
          </w:p>
          <w:p w14:paraId="249BCCFC" w14:textId="77777777" w:rsidR="00E206BB" w:rsidRPr="001B240A" w:rsidRDefault="00E206BB" w:rsidP="00E206BB">
            <w:pPr>
              <w:spacing w:before="0" w:after="0" w:line="276" w:lineRule="auto"/>
              <w:rPr>
                <w:rFonts w:cs="Calibri"/>
                <w:sz w:val="20"/>
                <w:szCs w:val="20"/>
                <w:lang w:eastAsia="pl-PL"/>
              </w:rPr>
            </w:pPr>
            <w:r w:rsidRPr="001B240A">
              <w:rPr>
                <w:rFonts w:cs="Calibri"/>
                <w:sz w:val="20"/>
                <w:szCs w:val="20"/>
                <w:lang w:eastAsia="pl-PL"/>
              </w:rPr>
              <w:t> Integracja:  </w:t>
            </w:r>
          </w:p>
          <w:p w14:paraId="0813ABFA" w14:textId="77777777" w:rsidR="00E206BB" w:rsidRPr="001B240A" w:rsidRDefault="00E206BB" w:rsidP="00E206BB">
            <w:pPr>
              <w:numPr>
                <w:ilvl w:val="0"/>
                <w:numId w:val="382"/>
              </w:numPr>
              <w:spacing w:before="0" w:after="0" w:line="276" w:lineRule="auto"/>
              <w:rPr>
                <w:rFonts w:cs="Calibri"/>
                <w:sz w:val="20"/>
                <w:szCs w:val="20"/>
                <w:lang w:eastAsia="pl-PL"/>
              </w:rPr>
            </w:pPr>
            <w:r w:rsidRPr="001B240A">
              <w:rPr>
                <w:rFonts w:cs="Calibri"/>
                <w:sz w:val="20"/>
                <w:szCs w:val="20"/>
                <w:lang w:eastAsia="pl-PL"/>
              </w:rPr>
              <w:t>Windows AD </w:t>
            </w:r>
          </w:p>
          <w:p w14:paraId="75B953C8" w14:textId="77777777" w:rsidR="00E206BB" w:rsidRPr="001B240A" w:rsidRDefault="00E206BB" w:rsidP="00E206BB">
            <w:pPr>
              <w:numPr>
                <w:ilvl w:val="0"/>
                <w:numId w:val="383"/>
              </w:numPr>
              <w:spacing w:before="0" w:after="0" w:line="276" w:lineRule="auto"/>
              <w:rPr>
                <w:rFonts w:cs="Calibri"/>
                <w:sz w:val="20"/>
                <w:szCs w:val="20"/>
                <w:lang w:eastAsia="pl-PL"/>
              </w:rPr>
            </w:pPr>
            <w:r w:rsidRPr="001B240A">
              <w:rPr>
                <w:rFonts w:cs="Calibri"/>
                <w:sz w:val="20"/>
                <w:szCs w:val="20"/>
                <w:lang w:eastAsia="pl-PL"/>
              </w:rPr>
              <w:t>LDAP </w:t>
            </w:r>
          </w:p>
          <w:p w14:paraId="61D0282D" w14:textId="77777777" w:rsidR="00E206BB" w:rsidRPr="001B240A" w:rsidRDefault="00E206BB" w:rsidP="00E206BB">
            <w:pPr>
              <w:spacing w:before="0" w:after="0" w:line="276" w:lineRule="auto"/>
              <w:rPr>
                <w:rFonts w:cs="Calibri"/>
                <w:sz w:val="20"/>
                <w:szCs w:val="20"/>
                <w:lang w:eastAsia="pl-PL"/>
              </w:rPr>
            </w:pPr>
            <w:r w:rsidRPr="001B240A">
              <w:rPr>
                <w:rFonts w:cs="Calibri"/>
                <w:sz w:val="20"/>
                <w:szCs w:val="20"/>
                <w:lang w:eastAsia="pl-PL"/>
              </w:rPr>
              <w:t>Protokoły dostępu:  </w:t>
            </w:r>
          </w:p>
          <w:p w14:paraId="09A21E64" w14:textId="530C00FF" w:rsidR="00E206BB" w:rsidRPr="00D4075A" w:rsidRDefault="00E206BB" w:rsidP="00E206BB">
            <w:pPr>
              <w:numPr>
                <w:ilvl w:val="0"/>
                <w:numId w:val="384"/>
              </w:numPr>
              <w:spacing w:before="0" w:after="0" w:line="276" w:lineRule="auto"/>
              <w:rPr>
                <w:rFonts w:cs="Calibri"/>
                <w:sz w:val="20"/>
                <w:szCs w:val="20"/>
                <w:lang w:val="en-US" w:eastAsia="pl-PL"/>
              </w:rPr>
            </w:pPr>
            <w:r w:rsidRPr="003355F6">
              <w:rPr>
                <w:rFonts w:cs="Calibri"/>
                <w:strike/>
                <w:color w:val="EE0000"/>
                <w:sz w:val="20"/>
                <w:szCs w:val="20"/>
                <w:lang w:val="en-US" w:eastAsia="pl-PL"/>
              </w:rPr>
              <w:t>CIFS/SMB</w:t>
            </w:r>
            <w:r w:rsidRPr="003355F6">
              <w:rPr>
                <w:rFonts w:cs="Calibri"/>
                <w:sz w:val="20"/>
                <w:szCs w:val="20"/>
                <w:lang w:val="en-US" w:eastAsia="pl-PL"/>
              </w:rPr>
              <w:t>,</w:t>
            </w:r>
            <w:r w:rsidR="00D4075A" w:rsidRPr="00D4075A">
              <w:rPr>
                <w:rFonts w:cs="Calibri"/>
                <w:sz w:val="20"/>
                <w:szCs w:val="20"/>
                <w:lang w:val="en-US" w:eastAsia="pl-PL"/>
              </w:rPr>
              <w:t xml:space="preserve"> </w:t>
            </w:r>
            <w:r w:rsidR="00D4075A" w:rsidRPr="00D4075A">
              <w:rPr>
                <w:rFonts w:cs="Calibri"/>
                <w:color w:val="EE0000"/>
                <w:sz w:val="20"/>
                <w:szCs w:val="20"/>
                <w:lang w:val="en-US" w:eastAsia="pl-PL"/>
              </w:rPr>
              <w:t xml:space="preserve">SMB min. </w:t>
            </w:r>
            <w:proofErr w:type="spellStart"/>
            <w:r w:rsidR="00D4075A" w:rsidRPr="00D4075A">
              <w:rPr>
                <w:rFonts w:cs="Calibri"/>
                <w:color w:val="EE0000"/>
                <w:sz w:val="20"/>
                <w:szCs w:val="20"/>
                <w:lang w:val="en-US" w:eastAsia="pl-PL"/>
              </w:rPr>
              <w:t>wersja</w:t>
            </w:r>
            <w:proofErr w:type="spellEnd"/>
            <w:r w:rsidR="00D4075A" w:rsidRPr="00D4075A">
              <w:rPr>
                <w:rFonts w:cs="Calibri"/>
                <w:color w:val="EE0000"/>
                <w:sz w:val="20"/>
                <w:szCs w:val="20"/>
                <w:lang w:val="en-US" w:eastAsia="pl-PL"/>
              </w:rPr>
              <w:t xml:space="preserve"> 3</w:t>
            </w:r>
            <w:r w:rsidR="00D4075A">
              <w:rPr>
                <w:rFonts w:cs="Calibri"/>
                <w:color w:val="EE0000"/>
                <w:sz w:val="20"/>
                <w:szCs w:val="20"/>
                <w:lang w:val="en-US" w:eastAsia="pl-PL"/>
              </w:rPr>
              <w:t>,</w:t>
            </w:r>
            <w:r w:rsidRPr="00D4075A">
              <w:rPr>
                <w:rFonts w:cs="Calibri"/>
                <w:color w:val="EE0000"/>
                <w:sz w:val="20"/>
                <w:szCs w:val="20"/>
                <w:lang w:val="en-US" w:eastAsia="pl-PL"/>
              </w:rPr>
              <w:t xml:space="preserve"> </w:t>
            </w:r>
            <w:r w:rsidRPr="003355F6">
              <w:rPr>
                <w:rFonts w:cs="Calibri"/>
                <w:strike/>
                <w:color w:val="EE0000"/>
                <w:sz w:val="20"/>
                <w:szCs w:val="20"/>
                <w:lang w:val="en-US" w:eastAsia="pl-PL"/>
              </w:rPr>
              <w:t>AFP</w:t>
            </w:r>
            <w:r w:rsidRPr="00D4075A">
              <w:rPr>
                <w:rFonts w:cs="Calibri"/>
                <w:sz w:val="20"/>
                <w:szCs w:val="20"/>
                <w:lang w:val="en-US" w:eastAsia="pl-PL"/>
              </w:rPr>
              <w:t>, FTP </w:t>
            </w:r>
          </w:p>
        </w:tc>
        <w:tc>
          <w:tcPr>
            <w:tcW w:w="1978" w:type="dxa"/>
            <w:tcBorders>
              <w:top w:val="single" w:sz="4" w:space="0" w:color="auto"/>
              <w:left w:val="single" w:sz="4" w:space="0" w:color="auto"/>
              <w:bottom w:val="single" w:sz="4" w:space="0" w:color="auto"/>
              <w:right w:val="single" w:sz="4" w:space="0" w:color="auto"/>
            </w:tcBorders>
          </w:tcPr>
          <w:p w14:paraId="3381240F" w14:textId="77777777" w:rsidR="00E206BB" w:rsidRPr="00D4075A" w:rsidRDefault="00E206BB" w:rsidP="00C32786">
            <w:pPr>
              <w:spacing w:before="0" w:after="0" w:line="276" w:lineRule="auto"/>
              <w:rPr>
                <w:rFonts w:cs="Calibri"/>
                <w:sz w:val="20"/>
                <w:szCs w:val="20"/>
                <w:lang w:val="en-US" w:eastAsia="pl-PL"/>
              </w:rPr>
            </w:pPr>
          </w:p>
        </w:tc>
      </w:tr>
      <w:tr w:rsidR="00E206BB" w:rsidRPr="001B240A" w14:paraId="1203DF1E" w14:textId="7C5123B2" w:rsidTr="00E206BB">
        <w:trPr>
          <w:trHeight w:val="300"/>
        </w:trPr>
        <w:tc>
          <w:tcPr>
            <w:tcW w:w="523" w:type="dxa"/>
            <w:tcBorders>
              <w:top w:val="single" w:sz="4" w:space="0" w:color="auto"/>
              <w:left w:val="single" w:sz="4" w:space="0" w:color="auto"/>
              <w:bottom w:val="single" w:sz="4" w:space="0" w:color="auto"/>
              <w:right w:val="single" w:sz="4" w:space="0" w:color="auto"/>
            </w:tcBorders>
            <w:hideMark/>
          </w:tcPr>
          <w:p w14:paraId="35195530" w14:textId="59A25F48" w:rsidR="00E206BB" w:rsidRPr="001B240A" w:rsidRDefault="00E206BB" w:rsidP="00A31901">
            <w:pPr>
              <w:spacing w:before="0" w:after="0" w:line="276" w:lineRule="auto"/>
              <w:jc w:val="center"/>
              <w:rPr>
                <w:rFonts w:cs="Calibri"/>
                <w:sz w:val="20"/>
                <w:szCs w:val="20"/>
                <w:lang w:eastAsia="pl-PL"/>
              </w:rPr>
            </w:pPr>
            <w:r w:rsidRPr="001B240A">
              <w:rPr>
                <w:rFonts w:cs="Calibri"/>
                <w:sz w:val="20"/>
                <w:szCs w:val="20"/>
                <w:lang w:eastAsia="pl-PL"/>
              </w:rPr>
              <w:t>5.</w:t>
            </w:r>
          </w:p>
        </w:tc>
        <w:tc>
          <w:tcPr>
            <w:tcW w:w="2289" w:type="dxa"/>
            <w:tcBorders>
              <w:top w:val="single" w:sz="4" w:space="0" w:color="auto"/>
              <w:left w:val="single" w:sz="4" w:space="0" w:color="auto"/>
              <w:bottom w:val="single" w:sz="4" w:space="0" w:color="auto"/>
              <w:right w:val="single" w:sz="4" w:space="0" w:color="auto"/>
            </w:tcBorders>
            <w:hideMark/>
          </w:tcPr>
          <w:p w14:paraId="27E5D7AC" w14:textId="77777777" w:rsidR="00E206BB" w:rsidRPr="001B240A" w:rsidRDefault="00E206BB" w:rsidP="00E206BB">
            <w:pPr>
              <w:spacing w:before="0" w:after="0" w:line="276" w:lineRule="auto"/>
              <w:rPr>
                <w:rFonts w:cs="Calibri"/>
                <w:sz w:val="20"/>
                <w:szCs w:val="20"/>
                <w:lang w:eastAsia="pl-PL"/>
              </w:rPr>
            </w:pPr>
            <w:r w:rsidRPr="001B240A">
              <w:rPr>
                <w:rFonts w:cs="Calibri"/>
                <w:sz w:val="20"/>
                <w:szCs w:val="20"/>
                <w:lang w:eastAsia="pl-PL"/>
              </w:rPr>
              <w:t>Funkcje sieciowe i usługowe </w:t>
            </w:r>
          </w:p>
        </w:tc>
        <w:tc>
          <w:tcPr>
            <w:tcW w:w="4838" w:type="dxa"/>
            <w:tcBorders>
              <w:top w:val="single" w:sz="4" w:space="0" w:color="auto"/>
              <w:left w:val="single" w:sz="4" w:space="0" w:color="auto"/>
              <w:bottom w:val="single" w:sz="4" w:space="0" w:color="auto"/>
              <w:right w:val="single" w:sz="4" w:space="0" w:color="auto"/>
            </w:tcBorders>
            <w:hideMark/>
          </w:tcPr>
          <w:p w14:paraId="378FB508" w14:textId="77777777" w:rsidR="00E206BB" w:rsidRPr="001B240A" w:rsidRDefault="00E206BB" w:rsidP="00C32786">
            <w:pPr>
              <w:spacing w:before="0" w:after="0" w:line="276" w:lineRule="auto"/>
              <w:rPr>
                <w:rFonts w:cs="Calibri"/>
                <w:sz w:val="20"/>
                <w:szCs w:val="20"/>
                <w:lang w:eastAsia="pl-PL"/>
              </w:rPr>
            </w:pPr>
            <w:r w:rsidRPr="001B240A">
              <w:rPr>
                <w:rFonts w:cs="Calibri"/>
                <w:sz w:val="20"/>
                <w:szCs w:val="20"/>
                <w:lang w:eastAsia="pl-PL"/>
              </w:rPr>
              <w:t>Serwery:  </w:t>
            </w:r>
          </w:p>
          <w:p w14:paraId="1F20BBB1" w14:textId="77777777" w:rsidR="00E206BB" w:rsidRPr="001B240A" w:rsidRDefault="00E206BB" w:rsidP="00C32786">
            <w:pPr>
              <w:numPr>
                <w:ilvl w:val="0"/>
                <w:numId w:val="385"/>
              </w:numPr>
              <w:spacing w:before="0" w:after="0" w:line="276" w:lineRule="auto"/>
              <w:rPr>
                <w:rFonts w:cs="Calibri"/>
                <w:sz w:val="20"/>
                <w:szCs w:val="20"/>
                <w:lang w:eastAsia="pl-PL"/>
              </w:rPr>
            </w:pPr>
            <w:r w:rsidRPr="001B240A">
              <w:rPr>
                <w:rFonts w:cs="Calibri"/>
                <w:sz w:val="20"/>
                <w:szCs w:val="20"/>
                <w:lang w:eastAsia="pl-PL"/>
              </w:rPr>
              <w:t>plików </w:t>
            </w:r>
          </w:p>
          <w:p w14:paraId="45CD293A" w14:textId="77777777" w:rsidR="00E206BB" w:rsidRPr="001B240A" w:rsidRDefault="00E206BB" w:rsidP="00C32786">
            <w:pPr>
              <w:numPr>
                <w:ilvl w:val="0"/>
                <w:numId w:val="386"/>
              </w:numPr>
              <w:spacing w:before="0" w:after="0" w:line="276" w:lineRule="auto"/>
              <w:rPr>
                <w:rFonts w:cs="Calibri"/>
                <w:sz w:val="20"/>
                <w:szCs w:val="20"/>
                <w:lang w:eastAsia="pl-PL"/>
              </w:rPr>
            </w:pPr>
            <w:r w:rsidRPr="001B240A">
              <w:rPr>
                <w:rFonts w:cs="Calibri"/>
                <w:sz w:val="20"/>
                <w:szCs w:val="20"/>
                <w:lang w:eastAsia="pl-PL"/>
              </w:rPr>
              <w:t>FTP </w:t>
            </w:r>
          </w:p>
          <w:p w14:paraId="6AB36B30" w14:textId="77777777" w:rsidR="00E206BB" w:rsidRPr="001B240A" w:rsidRDefault="00E206BB" w:rsidP="00C32786">
            <w:pPr>
              <w:numPr>
                <w:ilvl w:val="0"/>
                <w:numId w:val="387"/>
              </w:numPr>
              <w:spacing w:before="0" w:after="0" w:line="276" w:lineRule="auto"/>
              <w:rPr>
                <w:rFonts w:cs="Calibri"/>
                <w:sz w:val="20"/>
                <w:szCs w:val="20"/>
                <w:lang w:eastAsia="pl-PL"/>
              </w:rPr>
            </w:pPr>
            <w:r w:rsidRPr="001B240A">
              <w:rPr>
                <w:rFonts w:cs="Calibri"/>
                <w:sz w:val="20"/>
                <w:szCs w:val="20"/>
                <w:lang w:eastAsia="pl-PL"/>
              </w:rPr>
              <w:t>WWW </w:t>
            </w:r>
          </w:p>
          <w:p w14:paraId="0023F778" w14:textId="77777777" w:rsidR="00E206BB" w:rsidRPr="001B240A" w:rsidRDefault="00E206BB" w:rsidP="00C32786">
            <w:pPr>
              <w:numPr>
                <w:ilvl w:val="0"/>
                <w:numId w:val="388"/>
              </w:numPr>
              <w:spacing w:before="0" w:after="0" w:line="276" w:lineRule="auto"/>
              <w:rPr>
                <w:rFonts w:cs="Calibri"/>
                <w:sz w:val="20"/>
                <w:szCs w:val="20"/>
                <w:lang w:eastAsia="pl-PL"/>
              </w:rPr>
            </w:pPr>
            <w:r w:rsidRPr="001B240A">
              <w:rPr>
                <w:rFonts w:cs="Calibri"/>
                <w:sz w:val="20"/>
                <w:szCs w:val="20"/>
                <w:lang w:eastAsia="pl-PL"/>
              </w:rPr>
              <w:t>backupu </w:t>
            </w:r>
          </w:p>
          <w:p w14:paraId="7ED960B3" w14:textId="77777777" w:rsidR="00E206BB" w:rsidRPr="001B240A" w:rsidRDefault="00E206BB" w:rsidP="00C32786">
            <w:pPr>
              <w:numPr>
                <w:ilvl w:val="0"/>
                <w:numId w:val="389"/>
              </w:numPr>
              <w:spacing w:before="0" w:after="0" w:line="276" w:lineRule="auto"/>
              <w:rPr>
                <w:rFonts w:cs="Calibri"/>
                <w:sz w:val="20"/>
                <w:szCs w:val="20"/>
                <w:lang w:eastAsia="pl-PL"/>
              </w:rPr>
            </w:pPr>
            <w:r w:rsidRPr="001B240A">
              <w:rPr>
                <w:rFonts w:cs="Calibri"/>
                <w:sz w:val="20"/>
                <w:szCs w:val="20"/>
                <w:lang w:eastAsia="pl-PL"/>
              </w:rPr>
              <w:t>multimediów (</w:t>
            </w:r>
            <w:proofErr w:type="spellStart"/>
            <w:r w:rsidRPr="001B240A">
              <w:rPr>
                <w:rFonts w:cs="Calibri"/>
                <w:sz w:val="20"/>
                <w:szCs w:val="20"/>
                <w:lang w:eastAsia="pl-PL"/>
              </w:rPr>
              <w:t>UPnP</w:t>
            </w:r>
            <w:proofErr w:type="spellEnd"/>
            <w:r w:rsidRPr="001B240A">
              <w:rPr>
                <w:rFonts w:cs="Calibri"/>
                <w:sz w:val="20"/>
                <w:szCs w:val="20"/>
                <w:lang w:eastAsia="pl-PL"/>
              </w:rPr>
              <w:t>) </w:t>
            </w:r>
          </w:p>
          <w:p w14:paraId="745FB660" w14:textId="77777777" w:rsidR="00E206BB" w:rsidRPr="001B240A" w:rsidRDefault="00E206BB" w:rsidP="00C32786">
            <w:pPr>
              <w:numPr>
                <w:ilvl w:val="0"/>
                <w:numId w:val="390"/>
              </w:numPr>
              <w:spacing w:before="0" w:after="0" w:line="276" w:lineRule="auto"/>
              <w:rPr>
                <w:rFonts w:cs="Calibri"/>
                <w:sz w:val="20"/>
                <w:szCs w:val="20"/>
                <w:lang w:eastAsia="pl-PL"/>
              </w:rPr>
            </w:pPr>
            <w:r w:rsidRPr="001B240A">
              <w:rPr>
                <w:rFonts w:cs="Calibri"/>
                <w:sz w:val="20"/>
                <w:szCs w:val="20"/>
                <w:lang w:eastAsia="pl-PL"/>
              </w:rPr>
              <w:t>pobierania (HTTP/FTP) </w:t>
            </w:r>
          </w:p>
          <w:p w14:paraId="16E47923" w14:textId="77777777" w:rsidR="00E206BB" w:rsidRPr="001B240A" w:rsidRDefault="00E206BB" w:rsidP="00C32786">
            <w:pPr>
              <w:numPr>
                <w:ilvl w:val="0"/>
                <w:numId w:val="391"/>
              </w:numPr>
              <w:spacing w:before="0" w:after="0" w:line="276" w:lineRule="auto"/>
              <w:rPr>
                <w:rFonts w:cs="Calibri"/>
                <w:sz w:val="20"/>
                <w:szCs w:val="20"/>
                <w:lang w:eastAsia="pl-PL"/>
              </w:rPr>
            </w:pPr>
            <w:r w:rsidRPr="001B240A">
              <w:rPr>
                <w:rFonts w:cs="Calibri"/>
                <w:sz w:val="20"/>
                <w:szCs w:val="20"/>
                <w:lang w:eastAsia="pl-PL"/>
              </w:rPr>
              <w:t>monitoringu </w:t>
            </w:r>
          </w:p>
          <w:p w14:paraId="5607FBB8" w14:textId="77777777" w:rsidR="00E206BB" w:rsidRPr="001B240A" w:rsidRDefault="00E206BB" w:rsidP="00C32786">
            <w:pPr>
              <w:spacing w:before="0" w:after="0" w:line="276" w:lineRule="auto"/>
              <w:rPr>
                <w:rFonts w:cs="Calibri"/>
                <w:sz w:val="20"/>
                <w:szCs w:val="20"/>
                <w:lang w:eastAsia="pl-PL"/>
              </w:rPr>
            </w:pPr>
            <w:r w:rsidRPr="001B240A">
              <w:rPr>
                <w:rFonts w:cs="Calibri"/>
                <w:sz w:val="20"/>
                <w:szCs w:val="20"/>
                <w:lang w:eastAsia="pl-PL"/>
              </w:rPr>
              <w:t>VPN:  </w:t>
            </w:r>
          </w:p>
          <w:p w14:paraId="0B50B10A" w14:textId="77777777" w:rsidR="00E206BB" w:rsidRPr="001B240A" w:rsidRDefault="00E206BB" w:rsidP="00C32786">
            <w:pPr>
              <w:numPr>
                <w:ilvl w:val="0"/>
                <w:numId w:val="392"/>
              </w:numPr>
              <w:spacing w:before="0" w:after="0" w:line="276" w:lineRule="auto"/>
              <w:rPr>
                <w:rFonts w:cs="Calibri"/>
                <w:sz w:val="20"/>
                <w:szCs w:val="20"/>
                <w:lang w:eastAsia="pl-PL"/>
              </w:rPr>
            </w:pPr>
            <w:r w:rsidRPr="001B240A">
              <w:rPr>
                <w:rFonts w:cs="Calibri"/>
                <w:sz w:val="20"/>
                <w:szCs w:val="20"/>
                <w:lang w:eastAsia="pl-PL"/>
              </w:rPr>
              <w:t>klient i serwer </w:t>
            </w:r>
          </w:p>
          <w:p w14:paraId="31A49564" w14:textId="0832A071" w:rsidR="00E206BB" w:rsidRPr="001B240A" w:rsidRDefault="00E206BB" w:rsidP="00C32786">
            <w:pPr>
              <w:numPr>
                <w:ilvl w:val="0"/>
                <w:numId w:val="393"/>
              </w:numPr>
              <w:spacing w:before="0" w:after="0" w:line="276" w:lineRule="auto"/>
              <w:rPr>
                <w:rFonts w:cs="Calibri"/>
                <w:sz w:val="20"/>
                <w:szCs w:val="20"/>
                <w:lang w:eastAsia="pl-PL"/>
              </w:rPr>
            </w:pPr>
            <w:r w:rsidRPr="00DA4ECF">
              <w:rPr>
                <w:rFonts w:cs="Calibri"/>
                <w:strike/>
                <w:color w:val="EE0000"/>
                <w:sz w:val="20"/>
                <w:szCs w:val="20"/>
                <w:lang w:eastAsia="pl-PL"/>
              </w:rPr>
              <w:t>obsługa PPTP</w:t>
            </w:r>
            <w:r w:rsidRPr="001B240A">
              <w:rPr>
                <w:rFonts w:cs="Calibri"/>
                <w:sz w:val="20"/>
                <w:szCs w:val="20"/>
                <w:lang w:eastAsia="pl-PL"/>
              </w:rPr>
              <w:t xml:space="preserve">, </w:t>
            </w:r>
            <w:proofErr w:type="spellStart"/>
            <w:r w:rsidRPr="001B240A">
              <w:rPr>
                <w:rFonts w:cs="Calibri"/>
                <w:sz w:val="20"/>
                <w:szCs w:val="20"/>
                <w:lang w:eastAsia="pl-PL"/>
              </w:rPr>
              <w:t>OpenVPN</w:t>
            </w:r>
            <w:proofErr w:type="spellEnd"/>
            <w:r w:rsidR="00F87080">
              <w:rPr>
                <w:rFonts w:cs="Calibri"/>
                <w:sz w:val="20"/>
                <w:szCs w:val="20"/>
                <w:lang w:eastAsia="pl-PL"/>
              </w:rPr>
              <w:t>,</w:t>
            </w:r>
            <w:r w:rsidRPr="001B240A">
              <w:rPr>
                <w:rFonts w:cs="Calibri"/>
                <w:sz w:val="20"/>
                <w:szCs w:val="20"/>
                <w:lang w:eastAsia="pl-PL"/>
              </w:rPr>
              <w:t> </w:t>
            </w:r>
            <w:proofErr w:type="spellStart"/>
            <w:r w:rsidR="00F87080" w:rsidRPr="00F87080">
              <w:rPr>
                <w:rFonts w:cs="Calibri"/>
                <w:color w:val="EE0000"/>
                <w:sz w:val="20"/>
                <w:szCs w:val="20"/>
                <w:lang w:eastAsia="pl-PL"/>
              </w:rPr>
              <w:t>IPsec</w:t>
            </w:r>
            <w:proofErr w:type="spellEnd"/>
            <w:r w:rsidR="00F87080">
              <w:rPr>
                <w:rFonts w:cs="Calibri"/>
                <w:color w:val="EE0000"/>
                <w:sz w:val="20"/>
                <w:szCs w:val="20"/>
                <w:lang w:eastAsia="pl-PL"/>
              </w:rPr>
              <w:t>,</w:t>
            </w:r>
            <w:r w:rsidR="00F87080" w:rsidRPr="00F87080">
              <w:rPr>
                <w:rFonts w:cs="Calibri"/>
                <w:color w:val="EE0000"/>
                <w:sz w:val="20"/>
                <w:szCs w:val="20"/>
                <w:lang w:eastAsia="pl-PL"/>
              </w:rPr>
              <w:t xml:space="preserve"> </w:t>
            </w:r>
            <w:proofErr w:type="spellStart"/>
            <w:r w:rsidR="00F87080" w:rsidRPr="00F87080">
              <w:rPr>
                <w:rFonts w:cs="Calibri"/>
                <w:color w:val="EE0000"/>
                <w:sz w:val="20"/>
                <w:szCs w:val="20"/>
                <w:lang w:eastAsia="pl-PL"/>
              </w:rPr>
              <w:t>WireGuard</w:t>
            </w:r>
            <w:proofErr w:type="spellEnd"/>
          </w:p>
        </w:tc>
        <w:tc>
          <w:tcPr>
            <w:tcW w:w="1978" w:type="dxa"/>
            <w:tcBorders>
              <w:top w:val="single" w:sz="4" w:space="0" w:color="auto"/>
              <w:left w:val="single" w:sz="4" w:space="0" w:color="auto"/>
              <w:bottom w:val="single" w:sz="4" w:space="0" w:color="auto"/>
              <w:right w:val="single" w:sz="4" w:space="0" w:color="auto"/>
            </w:tcBorders>
          </w:tcPr>
          <w:p w14:paraId="4FD3521C" w14:textId="77777777" w:rsidR="00E206BB" w:rsidRPr="001B240A" w:rsidRDefault="00E206BB" w:rsidP="00C32786">
            <w:pPr>
              <w:spacing w:before="0" w:after="0" w:line="276" w:lineRule="auto"/>
              <w:rPr>
                <w:rFonts w:cs="Calibri"/>
                <w:sz w:val="20"/>
                <w:szCs w:val="20"/>
                <w:lang w:eastAsia="pl-PL"/>
              </w:rPr>
            </w:pPr>
          </w:p>
        </w:tc>
      </w:tr>
      <w:tr w:rsidR="00E206BB" w:rsidRPr="001B240A" w14:paraId="494D4B64" w14:textId="7901CC1E" w:rsidTr="00E206BB">
        <w:trPr>
          <w:trHeight w:val="300"/>
        </w:trPr>
        <w:tc>
          <w:tcPr>
            <w:tcW w:w="523" w:type="dxa"/>
            <w:tcBorders>
              <w:top w:val="single" w:sz="4" w:space="0" w:color="auto"/>
              <w:left w:val="single" w:sz="4" w:space="0" w:color="auto"/>
              <w:bottom w:val="single" w:sz="4" w:space="0" w:color="auto"/>
              <w:right w:val="single" w:sz="4" w:space="0" w:color="auto"/>
            </w:tcBorders>
            <w:hideMark/>
          </w:tcPr>
          <w:p w14:paraId="399347CF" w14:textId="452E274C" w:rsidR="00E206BB" w:rsidRPr="001B240A" w:rsidRDefault="00E206BB" w:rsidP="00A31901">
            <w:pPr>
              <w:spacing w:before="0" w:after="0" w:line="276" w:lineRule="auto"/>
              <w:jc w:val="center"/>
              <w:rPr>
                <w:rFonts w:cs="Calibri"/>
                <w:sz w:val="20"/>
                <w:szCs w:val="20"/>
                <w:lang w:eastAsia="pl-PL"/>
              </w:rPr>
            </w:pPr>
            <w:r w:rsidRPr="001B240A">
              <w:rPr>
                <w:rFonts w:cs="Calibri"/>
                <w:sz w:val="20"/>
                <w:szCs w:val="20"/>
                <w:lang w:eastAsia="pl-PL"/>
              </w:rPr>
              <w:t>6.</w:t>
            </w:r>
          </w:p>
        </w:tc>
        <w:tc>
          <w:tcPr>
            <w:tcW w:w="2289" w:type="dxa"/>
            <w:tcBorders>
              <w:top w:val="single" w:sz="4" w:space="0" w:color="auto"/>
              <w:left w:val="single" w:sz="4" w:space="0" w:color="auto"/>
              <w:bottom w:val="single" w:sz="4" w:space="0" w:color="auto"/>
              <w:right w:val="single" w:sz="4" w:space="0" w:color="auto"/>
            </w:tcBorders>
            <w:hideMark/>
          </w:tcPr>
          <w:p w14:paraId="623695BB" w14:textId="77777777" w:rsidR="00E206BB" w:rsidRPr="001B240A" w:rsidRDefault="00E206BB" w:rsidP="00E206BB">
            <w:pPr>
              <w:spacing w:before="0" w:after="0" w:line="276" w:lineRule="auto"/>
              <w:rPr>
                <w:rFonts w:cs="Calibri"/>
                <w:sz w:val="20"/>
                <w:szCs w:val="20"/>
                <w:lang w:eastAsia="pl-PL"/>
              </w:rPr>
            </w:pPr>
            <w:r w:rsidRPr="001B240A">
              <w:rPr>
                <w:rFonts w:cs="Calibri"/>
                <w:sz w:val="20"/>
                <w:szCs w:val="20"/>
                <w:lang w:eastAsia="pl-PL"/>
              </w:rPr>
              <w:t>Backup i chmura </w:t>
            </w:r>
          </w:p>
        </w:tc>
        <w:tc>
          <w:tcPr>
            <w:tcW w:w="4838" w:type="dxa"/>
            <w:tcBorders>
              <w:top w:val="single" w:sz="4" w:space="0" w:color="auto"/>
              <w:left w:val="single" w:sz="4" w:space="0" w:color="auto"/>
              <w:bottom w:val="single" w:sz="4" w:space="0" w:color="auto"/>
              <w:right w:val="single" w:sz="4" w:space="0" w:color="auto"/>
            </w:tcBorders>
            <w:hideMark/>
          </w:tcPr>
          <w:p w14:paraId="631B165A" w14:textId="77777777" w:rsidR="00E206BB" w:rsidRPr="001B240A" w:rsidRDefault="00E206BB" w:rsidP="00C32786">
            <w:pPr>
              <w:spacing w:before="0" w:after="0" w:line="276" w:lineRule="auto"/>
              <w:rPr>
                <w:rFonts w:cs="Calibri"/>
                <w:sz w:val="20"/>
                <w:szCs w:val="20"/>
                <w:lang w:eastAsia="pl-PL"/>
              </w:rPr>
            </w:pPr>
            <w:r w:rsidRPr="001B240A">
              <w:rPr>
                <w:rFonts w:cs="Calibri"/>
                <w:sz w:val="20"/>
                <w:szCs w:val="20"/>
                <w:lang w:eastAsia="pl-PL"/>
              </w:rPr>
              <w:t>Oprogramowanie backupowe dla systemów Windows  </w:t>
            </w:r>
          </w:p>
          <w:p w14:paraId="2135585C" w14:textId="77777777" w:rsidR="00E206BB" w:rsidRPr="001B240A" w:rsidRDefault="00E206BB" w:rsidP="00C32786">
            <w:pPr>
              <w:spacing w:before="0" w:after="0" w:line="276" w:lineRule="auto"/>
              <w:rPr>
                <w:rFonts w:cs="Calibri"/>
                <w:sz w:val="20"/>
                <w:szCs w:val="20"/>
                <w:lang w:eastAsia="pl-PL"/>
              </w:rPr>
            </w:pPr>
            <w:r w:rsidRPr="001B240A">
              <w:rPr>
                <w:rFonts w:cs="Calibri"/>
                <w:sz w:val="20"/>
                <w:szCs w:val="20"/>
                <w:lang w:eastAsia="pl-PL"/>
              </w:rPr>
              <w:t>Backup na dyski zewnętrzne  </w:t>
            </w:r>
          </w:p>
          <w:p w14:paraId="168B76D9" w14:textId="77777777" w:rsidR="00E206BB" w:rsidRPr="001B240A" w:rsidRDefault="00E206BB" w:rsidP="00C32786">
            <w:pPr>
              <w:spacing w:before="0" w:after="0" w:line="276" w:lineRule="auto"/>
              <w:rPr>
                <w:rFonts w:cs="Calibri"/>
                <w:sz w:val="20"/>
                <w:szCs w:val="20"/>
                <w:lang w:eastAsia="pl-PL"/>
              </w:rPr>
            </w:pPr>
            <w:r w:rsidRPr="001B240A">
              <w:rPr>
                <w:rFonts w:cs="Calibri"/>
                <w:sz w:val="20"/>
                <w:szCs w:val="20"/>
                <w:lang w:eastAsia="pl-PL"/>
              </w:rPr>
              <w:t>Integracja z chmurami:  </w:t>
            </w:r>
          </w:p>
          <w:p w14:paraId="7F5B29DC" w14:textId="77777777" w:rsidR="00E206BB" w:rsidRPr="001B240A" w:rsidRDefault="00E206BB" w:rsidP="00C32786">
            <w:pPr>
              <w:numPr>
                <w:ilvl w:val="0"/>
                <w:numId w:val="394"/>
              </w:numPr>
              <w:spacing w:before="0" w:after="0" w:line="276" w:lineRule="auto"/>
              <w:rPr>
                <w:rFonts w:cs="Calibri"/>
                <w:sz w:val="20"/>
                <w:szCs w:val="20"/>
                <w:lang w:eastAsia="pl-PL"/>
              </w:rPr>
            </w:pPr>
            <w:r w:rsidRPr="001B240A">
              <w:rPr>
                <w:rFonts w:cs="Calibri"/>
                <w:sz w:val="20"/>
                <w:szCs w:val="20"/>
                <w:lang w:eastAsia="pl-PL"/>
              </w:rPr>
              <w:t>Google Drive </w:t>
            </w:r>
          </w:p>
          <w:p w14:paraId="6761E49D" w14:textId="77777777" w:rsidR="00E206BB" w:rsidRPr="001B240A" w:rsidRDefault="00E206BB" w:rsidP="00C32786">
            <w:pPr>
              <w:numPr>
                <w:ilvl w:val="0"/>
                <w:numId w:val="395"/>
              </w:numPr>
              <w:spacing w:before="0" w:after="0" w:line="276" w:lineRule="auto"/>
              <w:rPr>
                <w:rFonts w:cs="Calibri"/>
                <w:sz w:val="20"/>
                <w:szCs w:val="20"/>
                <w:lang w:eastAsia="pl-PL"/>
              </w:rPr>
            </w:pPr>
            <w:r w:rsidRPr="001B240A">
              <w:rPr>
                <w:rFonts w:cs="Calibri"/>
                <w:sz w:val="20"/>
                <w:szCs w:val="20"/>
                <w:lang w:eastAsia="pl-PL"/>
              </w:rPr>
              <w:t>Dropbox </w:t>
            </w:r>
          </w:p>
          <w:p w14:paraId="318C5971" w14:textId="77777777" w:rsidR="00E206BB" w:rsidRPr="001B240A" w:rsidRDefault="00E206BB" w:rsidP="00C32786">
            <w:pPr>
              <w:numPr>
                <w:ilvl w:val="0"/>
                <w:numId w:val="396"/>
              </w:numPr>
              <w:spacing w:before="0" w:after="0" w:line="276" w:lineRule="auto"/>
              <w:rPr>
                <w:rFonts w:cs="Calibri"/>
                <w:sz w:val="20"/>
                <w:szCs w:val="20"/>
                <w:lang w:eastAsia="pl-PL"/>
              </w:rPr>
            </w:pPr>
            <w:r w:rsidRPr="001B240A">
              <w:rPr>
                <w:rFonts w:cs="Calibri"/>
                <w:sz w:val="20"/>
                <w:szCs w:val="20"/>
                <w:lang w:eastAsia="pl-PL"/>
              </w:rPr>
              <w:t>Microsoft OneDrive / OneDrive for Business </w:t>
            </w:r>
          </w:p>
          <w:p w14:paraId="705007EF" w14:textId="77777777" w:rsidR="00E206BB" w:rsidRPr="001B240A" w:rsidRDefault="00E206BB" w:rsidP="00C32786">
            <w:pPr>
              <w:numPr>
                <w:ilvl w:val="0"/>
                <w:numId w:val="397"/>
              </w:numPr>
              <w:spacing w:before="0" w:after="0" w:line="276" w:lineRule="auto"/>
              <w:rPr>
                <w:rFonts w:cs="Calibri"/>
                <w:sz w:val="20"/>
                <w:szCs w:val="20"/>
                <w:lang w:eastAsia="pl-PL"/>
              </w:rPr>
            </w:pPr>
            <w:r w:rsidRPr="001B240A">
              <w:rPr>
                <w:rFonts w:cs="Calibri"/>
                <w:sz w:val="20"/>
                <w:szCs w:val="20"/>
                <w:lang w:eastAsia="pl-PL"/>
              </w:rPr>
              <w:t>Box </w:t>
            </w:r>
          </w:p>
        </w:tc>
        <w:tc>
          <w:tcPr>
            <w:tcW w:w="1978" w:type="dxa"/>
            <w:tcBorders>
              <w:top w:val="single" w:sz="4" w:space="0" w:color="auto"/>
              <w:left w:val="single" w:sz="4" w:space="0" w:color="auto"/>
              <w:bottom w:val="single" w:sz="4" w:space="0" w:color="auto"/>
              <w:right w:val="single" w:sz="4" w:space="0" w:color="auto"/>
            </w:tcBorders>
          </w:tcPr>
          <w:p w14:paraId="550093D5" w14:textId="77777777" w:rsidR="00E206BB" w:rsidRPr="001B240A" w:rsidRDefault="00E206BB" w:rsidP="00C32786">
            <w:pPr>
              <w:spacing w:before="0" w:after="0" w:line="276" w:lineRule="auto"/>
              <w:rPr>
                <w:rFonts w:cs="Calibri"/>
                <w:sz w:val="20"/>
                <w:szCs w:val="20"/>
                <w:lang w:eastAsia="pl-PL"/>
              </w:rPr>
            </w:pPr>
          </w:p>
        </w:tc>
      </w:tr>
      <w:tr w:rsidR="00E206BB" w:rsidRPr="001B240A" w14:paraId="6CF38ED6" w14:textId="123432D1" w:rsidTr="00E206BB">
        <w:trPr>
          <w:trHeight w:val="300"/>
        </w:trPr>
        <w:tc>
          <w:tcPr>
            <w:tcW w:w="523" w:type="dxa"/>
            <w:tcBorders>
              <w:top w:val="single" w:sz="4" w:space="0" w:color="auto"/>
              <w:left w:val="single" w:sz="4" w:space="0" w:color="auto"/>
              <w:bottom w:val="single" w:sz="4" w:space="0" w:color="auto"/>
              <w:right w:val="single" w:sz="4" w:space="0" w:color="auto"/>
            </w:tcBorders>
            <w:hideMark/>
          </w:tcPr>
          <w:p w14:paraId="35522700" w14:textId="16A655CB" w:rsidR="00E206BB" w:rsidRPr="001B240A" w:rsidRDefault="00E206BB" w:rsidP="00A31901">
            <w:pPr>
              <w:spacing w:before="0" w:after="0" w:line="276" w:lineRule="auto"/>
              <w:jc w:val="center"/>
              <w:rPr>
                <w:rFonts w:cs="Calibri"/>
                <w:sz w:val="20"/>
                <w:szCs w:val="20"/>
                <w:lang w:eastAsia="pl-PL"/>
              </w:rPr>
            </w:pPr>
            <w:r w:rsidRPr="001B240A">
              <w:rPr>
                <w:rFonts w:cs="Calibri"/>
                <w:sz w:val="20"/>
                <w:szCs w:val="20"/>
                <w:lang w:eastAsia="pl-PL"/>
              </w:rPr>
              <w:t>7.</w:t>
            </w:r>
          </w:p>
        </w:tc>
        <w:tc>
          <w:tcPr>
            <w:tcW w:w="2289" w:type="dxa"/>
            <w:tcBorders>
              <w:top w:val="single" w:sz="4" w:space="0" w:color="auto"/>
              <w:left w:val="single" w:sz="4" w:space="0" w:color="auto"/>
              <w:bottom w:val="single" w:sz="4" w:space="0" w:color="auto"/>
              <w:right w:val="single" w:sz="4" w:space="0" w:color="auto"/>
            </w:tcBorders>
            <w:hideMark/>
          </w:tcPr>
          <w:p w14:paraId="2BAF0584" w14:textId="77777777" w:rsidR="00E206BB" w:rsidRPr="001B240A" w:rsidRDefault="00E206BB" w:rsidP="00E206BB">
            <w:pPr>
              <w:spacing w:before="0" w:after="0" w:line="276" w:lineRule="auto"/>
              <w:rPr>
                <w:rFonts w:cs="Calibri"/>
                <w:sz w:val="20"/>
                <w:szCs w:val="20"/>
                <w:lang w:eastAsia="pl-PL"/>
              </w:rPr>
            </w:pPr>
            <w:r w:rsidRPr="001B240A">
              <w:rPr>
                <w:rFonts w:cs="Calibri"/>
                <w:sz w:val="20"/>
                <w:szCs w:val="20"/>
                <w:lang w:eastAsia="pl-PL"/>
              </w:rPr>
              <w:t>Administracja </w:t>
            </w:r>
          </w:p>
        </w:tc>
        <w:tc>
          <w:tcPr>
            <w:tcW w:w="4838" w:type="dxa"/>
            <w:tcBorders>
              <w:top w:val="single" w:sz="4" w:space="0" w:color="auto"/>
              <w:left w:val="single" w:sz="4" w:space="0" w:color="auto"/>
              <w:bottom w:val="single" w:sz="4" w:space="0" w:color="auto"/>
              <w:right w:val="single" w:sz="4" w:space="0" w:color="auto"/>
            </w:tcBorders>
            <w:hideMark/>
          </w:tcPr>
          <w:p w14:paraId="74735C9C" w14:textId="77777777" w:rsidR="00E206BB" w:rsidRPr="001B240A" w:rsidRDefault="00E206BB" w:rsidP="00C32786">
            <w:pPr>
              <w:spacing w:before="0" w:after="0" w:line="276" w:lineRule="auto"/>
              <w:rPr>
                <w:rFonts w:cs="Calibri"/>
                <w:sz w:val="20"/>
                <w:szCs w:val="20"/>
                <w:lang w:eastAsia="pl-PL"/>
              </w:rPr>
            </w:pPr>
            <w:r w:rsidRPr="001B240A">
              <w:rPr>
                <w:rFonts w:cs="Calibri"/>
                <w:sz w:val="20"/>
                <w:szCs w:val="20"/>
                <w:lang w:eastAsia="pl-PL"/>
              </w:rPr>
              <w:t>Dostęp:  </w:t>
            </w:r>
          </w:p>
          <w:p w14:paraId="08B4CDB4" w14:textId="77777777" w:rsidR="00E206BB" w:rsidRPr="001B240A" w:rsidRDefault="00E206BB" w:rsidP="00C32786">
            <w:pPr>
              <w:numPr>
                <w:ilvl w:val="0"/>
                <w:numId w:val="398"/>
              </w:numPr>
              <w:spacing w:before="0" w:after="0" w:line="276" w:lineRule="auto"/>
              <w:rPr>
                <w:rFonts w:cs="Calibri"/>
                <w:sz w:val="20"/>
                <w:szCs w:val="20"/>
                <w:lang w:eastAsia="pl-PL"/>
              </w:rPr>
            </w:pPr>
            <w:r w:rsidRPr="001B240A">
              <w:rPr>
                <w:rFonts w:cs="Calibri"/>
                <w:sz w:val="20"/>
                <w:szCs w:val="20"/>
                <w:lang w:eastAsia="pl-PL"/>
              </w:rPr>
              <w:t>HTTP / HTTPS </w:t>
            </w:r>
          </w:p>
          <w:p w14:paraId="1B441DC7" w14:textId="77777777" w:rsidR="00E206BB" w:rsidRPr="001B240A" w:rsidRDefault="00E206BB" w:rsidP="00C32786">
            <w:pPr>
              <w:spacing w:before="0" w:after="0" w:line="276" w:lineRule="auto"/>
              <w:rPr>
                <w:rFonts w:cs="Calibri"/>
                <w:sz w:val="20"/>
                <w:szCs w:val="20"/>
                <w:lang w:eastAsia="pl-PL"/>
              </w:rPr>
            </w:pPr>
            <w:r w:rsidRPr="001B240A">
              <w:rPr>
                <w:rFonts w:cs="Calibri"/>
                <w:sz w:val="20"/>
                <w:szCs w:val="20"/>
                <w:lang w:eastAsia="pl-PL"/>
              </w:rPr>
              <w:t>Powiadomienia:  </w:t>
            </w:r>
          </w:p>
          <w:p w14:paraId="1F37154A" w14:textId="77777777" w:rsidR="00E206BB" w:rsidRPr="001B240A" w:rsidRDefault="00E206BB" w:rsidP="00C32786">
            <w:pPr>
              <w:numPr>
                <w:ilvl w:val="0"/>
                <w:numId w:val="399"/>
              </w:numPr>
              <w:spacing w:before="0" w:after="0" w:line="276" w:lineRule="auto"/>
              <w:rPr>
                <w:rFonts w:cs="Calibri"/>
                <w:sz w:val="20"/>
                <w:szCs w:val="20"/>
                <w:lang w:eastAsia="pl-PL"/>
              </w:rPr>
            </w:pPr>
            <w:r w:rsidRPr="001B240A">
              <w:rPr>
                <w:rFonts w:cs="Calibri"/>
                <w:sz w:val="20"/>
                <w:szCs w:val="20"/>
                <w:lang w:eastAsia="pl-PL"/>
              </w:rPr>
              <w:t>e-mail (SMTP) </w:t>
            </w:r>
          </w:p>
          <w:p w14:paraId="1F3881FD" w14:textId="77777777" w:rsidR="00E206BB" w:rsidRPr="001B240A" w:rsidRDefault="00E206BB" w:rsidP="00C32786">
            <w:pPr>
              <w:numPr>
                <w:ilvl w:val="0"/>
                <w:numId w:val="400"/>
              </w:numPr>
              <w:spacing w:before="0" w:after="0" w:line="276" w:lineRule="auto"/>
              <w:rPr>
                <w:rFonts w:cs="Calibri"/>
                <w:sz w:val="20"/>
                <w:szCs w:val="20"/>
                <w:lang w:eastAsia="pl-PL"/>
              </w:rPr>
            </w:pPr>
            <w:r w:rsidRPr="001B240A">
              <w:rPr>
                <w:rFonts w:cs="Calibri"/>
                <w:sz w:val="20"/>
                <w:szCs w:val="20"/>
                <w:lang w:eastAsia="pl-PL"/>
              </w:rPr>
              <w:t>SMS </w:t>
            </w:r>
          </w:p>
          <w:p w14:paraId="55DF9309" w14:textId="77777777" w:rsidR="00E206BB" w:rsidRPr="001B240A" w:rsidRDefault="00E206BB" w:rsidP="00C32786">
            <w:pPr>
              <w:spacing w:before="0" w:after="0" w:line="276" w:lineRule="auto"/>
              <w:rPr>
                <w:rFonts w:cs="Calibri"/>
                <w:sz w:val="20"/>
                <w:szCs w:val="20"/>
                <w:lang w:eastAsia="pl-PL"/>
              </w:rPr>
            </w:pPr>
            <w:r w:rsidRPr="001B240A">
              <w:rPr>
                <w:rFonts w:cs="Calibri"/>
                <w:sz w:val="20"/>
                <w:szCs w:val="20"/>
                <w:lang w:eastAsia="pl-PL"/>
              </w:rPr>
              <w:t>Funkcje:  </w:t>
            </w:r>
          </w:p>
          <w:p w14:paraId="7D18AF16" w14:textId="77777777" w:rsidR="00E206BB" w:rsidRPr="001B240A" w:rsidRDefault="00E206BB" w:rsidP="00C32786">
            <w:pPr>
              <w:numPr>
                <w:ilvl w:val="0"/>
                <w:numId w:val="401"/>
              </w:numPr>
              <w:spacing w:before="0" w:after="0" w:line="276" w:lineRule="auto"/>
              <w:rPr>
                <w:rFonts w:cs="Calibri"/>
                <w:sz w:val="20"/>
                <w:szCs w:val="20"/>
                <w:lang w:eastAsia="pl-PL"/>
              </w:rPr>
            </w:pPr>
            <w:r w:rsidRPr="001B240A">
              <w:rPr>
                <w:rFonts w:cs="Calibri"/>
                <w:sz w:val="20"/>
                <w:szCs w:val="20"/>
                <w:lang w:eastAsia="pl-PL"/>
              </w:rPr>
              <w:t>DDNS </w:t>
            </w:r>
          </w:p>
          <w:p w14:paraId="3701D1A2" w14:textId="77777777" w:rsidR="00E206BB" w:rsidRPr="001B240A" w:rsidRDefault="00E206BB" w:rsidP="00C32786">
            <w:pPr>
              <w:numPr>
                <w:ilvl w:val="0"/>
                <w:numId w:val="402"/>
              </w:numPr>
              <w:spacing w:before="0" w:after="0" w:line="276" w:lineRule="auto"/>
              <w:rPr>
                <w:rFonts w:cs="Calibri"/>
                <w:sz w:val="20"/>
                <w:szCs w:val="20"/>
                <w:lang w:eastAsia="pl-PL"/>
              </w:rPr>
            </w:pPr>
            <w:r w:rsidRPr="001B240A">
              <w:rPr>
                <w:rFonts w:cs="Calibri"/>
                <w:sz w:val="20"/>
                <w:szCs w:val="20"/>
                <w:lang w:eastAsia="pl-PL"/>
              </w:rPr>
              <w:t>SNMP (v2, v3) </w:t>
            </w:r>
          </w:p>
          <w:p w14:paraId="5BD40A64" w14:textId="77777777" w:rsidR="00E206BB" w:rsidRPr="001B240A" w:rsidRDefault="00E206BB" w:rsidP="00C32786">
            <w:pPr>
              <w:numPr>
                <w:ilvl w:val="0"/>
                <w:numId w:val="403"/>
              </w:numPr>
              <w:spacing w:before="0" w:after="0" w:line="276" w:lineRule="auto"/>
              <w:rPr>
                <w:rFonts w:cs="Calibri"/>
                <w:sz w:val="20"/>
                <w:szCs w:val="20"/>
                <w:lang w:eastAsia="pl-PL"/>
              </w:rPr>
            </w:pPr>
            <w:r w:rsidRPr="001B240A">
              <w:rPr>
                <w:rFonts w:cs="Calibri"/>
                <w:sz w:val="20"/>
                <w:szCs w:val="20"/>
                <w:lang w:eastAsia="pl-PL"/>
              </w:rPr>
              <w:t>obsługa UPS (USB i sieciowa) </w:t>
            </w:r>
          </w:p>
          <w:p w14:paraId="709F96A9" w14:textId="77777777" w:rsidR="00E206BB" w:rsidRPr="001B240A" w:rsidRDefault="00E206BB" w:rsidP="00C32786">
            <w:pPr>
              <w:numPr>
                <w:ilvl w:val="0"/>
                <w:numId w:val="404"/>
              </w:numPr>
              <w:spacing w:before="0" w:after="0" w:line="276" w:lineRule="auto"/>
              <w:rPr>
                <w:rFonts w:cs="Calibri"/>
                <w:sz w:val="20"/>
                <w:szCs w:val="20"/>
                <w:lang w:eastAsia="pl-PL"/>
              </w:rPr>
            </w:pPr>
            <w:r w:rsidRPr="001B240A">
              <w:rPr>
                <w:rFonts w:cs="Calibri"/>
                <w:sz w:val="20"/>
                <w:szCs w:val="20"/>
                <w:lang w:eastAsia="pl-PL"/>
              </w:rPr>
              <w:t>monitor zasobów i dzienniki </w:t>
            </w:r>
          </w:p>
          <w:p w14:paraId="3563C6A9" w14:textId="77777777" w:rsidR="00E206BB" w:rsidRPr="001B240A" w:rsidRDefault="00E206BB" w:rsidP="00C32786">
            <w:pPr>
              <w:numPr>
                <w:ilvl w:val="0"/>
                <w:numId w:val="405"/>
              </w:numPr>
              <w:spacing w:before="0" w:after="0" w:line="276" w:lineRule="auto"/>
              <w:rPr>
                <w:rFonts w:cs="Calibri"/>
                <w:sz w:val="20"/>
                <w:szCs w:val="20"/>
                <w:lang w:eastAsia="pl-PL"/>
              </w:rPr>
            </w:pPr>
            <w:r w:rsidRPr="001B240A">
              <w:rPr>
                <w:rFonts w:cs="Calibri"/>
                <w:sz w:val="20"/>
                <w:szCs w:val="20"/>
                <w:lang w:eastAsia="pl-PL"/>
              </w:rPr>
              <w:t>aktualizacja oprogramowania </w:t>
            </w:r>
          </w:p>
          <w:p w14:paraId="4FC8FF36" w14:textId="77777777" w:rsidR="00E206BB" w:rsidRPr="001B240A" w:rsidRDefault="00E206BB" w:rsidP="00C32786">
            <w:pPr>
              <w:numPr>
                <w:ilvl w:val="0"/>
                <w:numId w:val="406"/>
              </w:numPr>
              <w:spacing w:before="0" w:after="0" w:line="276" w:lineRule="auto"/>
              <w:rPr>
                <w:rFonts w:cs="Calibri"/>
                <w:sz w:val="20"/>
                <w:szCs w:val="20"/>
                <w:lang w:eastAsia="pl-PL"/>
              </w:rPr>
            </w:pPr>
            <w:r w:rsidRPr="001B240A">
              <w:rPr>
                <w:rFonts w:cs="Calibri"/>
                <w:sz w:val="20"/>
                <w:szCs w:val="20"/>
                <w:lang w:eastAsia="pl-PL"/>
              </w:rPr>
              <w:t>backup i przywracanie konfiguracji </w:t>
            </w:r>
          </w:p>
        </w:tc>
        <w:tc>
          <w:tcPr>
            <w:tcW w:w="1978" w:type="dxa"/>
            <w:tcBorders>
              <w:top w:val="single" w:sz="4" w:space="0" w:color="auto"/>
              <w:left w:val="single" w:sz="4" w:space="0" w:color="auto"/>
              <w:bottom w:val="single" w:sz="4" w:space="0" w:color="auto"/>
              <w:right w:val="single" w:sz="4" w:space="0" w:color="auto"/>
            </w:tcBorders>
          </w:tcPr>
          <w:p w14:paraId="778E26A2" w14:textId="77777777" w:rsidR="00E206BB" w:rsidRPr="001B240A" w:rsidRDefault="00E206BB" w:rsidP="00C32786">
            <w:pPr>
              <w:spacing w:before="0" w:after="0" w:line="276" w:lineRule="auto"/>
              <w:rPr>
                <w:rFonts w:cs="Calibri"/>
                <w:sz w:val="20"/>
                <w:szCs w:val="20"/>
                <w:lang w:eastAsia="pl-PL"/>
              </w:rPr>
            </w:pPr>
          </w:p>
        </w:tc>
      </w:tr>
      <w:tr w:rsidR="00E206BB" w:rsidRPr="001B240A" w14:paraId="217194E3" w14:textId="236D0339" w:rsidTr="00E206BB">
        <w:trPr>
          <w:trHeight w:val="300"/>
        </w:trPr>
        <w:tc>
          <w:tcPr>
            <w:tcW w:w="523" w:type="dxa"/>
            <w:tcBorders>
              <w:top w:val="single" w:sz="4" w:space="0" w:color="auto"/>
              <w:left w:val="single" w:sz="4" w:space="0" w:color="auto"/>
              <w:bottom w:val="single" w:sz="4" w:space="0" w:color="auto"/>
              <w:right w:val="single" w:sz="4" w:space="0" w:color="auto"/>
            </w:tcBorders>
            <w:hideMark/>
          </w:tcPr>
          <w:p w14:paraId="56BB87E0" w14:textId="063615A8" w:rsidR="00E206BB" w:rsidRPr="001B240A" w:rsidRDefault="00E206BB" w:rsidP="00A31901">
            <w:pPr>
              <w:spacing w:before="0" w:after="0" w:line="276" w:lineRule="auto"/>
              <w:jc w:val="center"/>
              <w:rPr>
                <w:rFonts w:cs="Calibri"/>
                <w:sz w:val="20"/>
                <w:szCs w:val="20"/>
                <w:lang w:eastAsia="pl-PL"/>
              </w:rPr>
            </w:pPr>
            <w:r w:rsidRPr="001B240A">
              <w:rPr>
                <w:rFonts w:cs="Calibri"/>
                <w:sz w:val="20"/>
                <w:szCs w:val="20"/>
                <w:lang w:eastAsia="pl-PL"/>
              </w:rPr>
              <w:t>8.</w:t>
            </w:r>
          </w:p>
        </w:tc>
        <w:tc>
          <w:tcPr>
            <w:tcW w:w="2289" w:type="dxa"/>
            <w:tcBorders>
              <w:top w:val="single" w:sz="4" w:space="0" w:color="auto"/>
              <w:left w:val="single" w:sz="4" w:space="0" w:color="auto"/>
              <w:bottom w:val="single" w:sz="4" w:space="0" w:color="auto"/>
              <w:right w:val="single" w:sz="4" w:space="0" w:color="auto"/>
            </w:tcBorders>
            <w:hideMark/>
          </w:tcPr>
          <w:p w14:paraId="73587802" w14:textId="77777777" w:rsidR="00E206BB" w:rsidRPr="001B240A" w:rsidRDefault="00E206BB" w:rsidP="00E206BB">
            <w:pPr>
              <w:spacing w:before="0" w:after="0" w:line="276" w:lineRule="auto"/>
              <w:rPr>
                <w:rFonts w:cs="Calibri"/>
                <w:sz w:val="20"/>
                <w:szCs w:val="20"/>
                <w:lang w:eastAsia="pl-PL"/>
              </w:rPr>
            </w:pPr>
            <w:r w:rsidRPr="001B240A">
              <w:rPr>
                <w:rFonts w:cs="Calibri"/>
                <w:sz w:val="20"/>
                <w:szCs w:val="20"/>
                <w:lang w:eastAsia="pl-PL"/>
              </w:rPr>
              <w:t>Wirtualizacja i kontenery </w:t>
            </w:r>
          </w:p>
        </w:tc>
        <w:tc>
          <w:tcPr>
            <w:tcW w:w="4838" w:type="dxa"/>
            <w:tcBorders>
              <w:top w:val="single" w:sz="4" w:space="0" w:color="auto"/>
              <w:left w:val="single" w:sz="4" w:space="0" w:color="auto"/>
              <w:bottom w:val="single" w:sz="4" w:space="0" w:color="auto"/>
              <w:right w:val="single" w:sz="4" w:space="0" w:color="auto"/>
            </w:tcBorders>
            <w:hideMark/>
          </w:tcPr>
          <w:p w14:paraId="2400EA8D" w14:textId="77777777" w:rsidR="00E206BB" w:rsidRPr="001B240A" w:rsidRDefault="00E206BB" w:rsidP="00C32786">
            <w:pPr>
              <w:spacing w:before="0" w:after="0" w:line="276" w:lineRule="auto"/>
              <w:rPr>
                <w:rFonts w:cs="Calibri"/>
                <w:sz w:val="20"/>
                <w:szCs w:val="20"/>
                <w:lang w:eastAsia="pl-PL"/>
              </w:rPr>
            </w:pPr>
            <w:r w:rsidRPr="001B240A">
              <w:rPr>
                <w:rFonts w:cs="Calibri"/>
                <w:sz w:val="20"/>
                <w:szCs w:val="20"/>
                <w:lang w:eastAsia="pl-PL"/>
              </w:rPr>
              <w:t>Wirtualizacja:  </w:t>
            </w:r>
          </w:p>
          <w:p w14:paraId="5232E695" w14:textId="77777777" w:rsidR="00E206BB" w:rsidRPr="001B240A" w:rsidRDefault="00E206BB" w:rsidP="00C32786">
            <w:pPr>
              <w:numPr>
                <w:ilvl w:val="0"/>
                <w:numId w:val="407"/>
              </w:numPr>
              <w:spacing w:before="0" w:after="0" w:line="276" w:lineRule="auto"/>
              <w:rPr>
                <w:rFonts w:cs="Calibri"/>
                <w:sz w:val="20"/>
                <w:szCs w:val="20"/>
                <w:lang w:eastAsia="pl-PL"/>
              </w:rPr>
            </w:pPr>
            <w:r w:rsidRPr="001B240A">
              <w:rPr>
                <w:rFonts w:cs="Calibri"/>
                <w:sz w:val="20"/>
                <w:szCs w:val="20"/>
                <w:lang w:eastAsia="pl-PL"/>
              </w:rPr>
              <w:lastRenderedPageBreak/>
              <w:t>maszyny Windows, Linux </w:t>
            </w:r>
          </w:p>
          <w:p w14:paraId="05C4C749" w14:textId="77777777" w:rsidR="00E206BB" w:rsidRPr="001B240A" w:rsidRDefault="00E206BB" w:rsidP="00C32786">
            <w:pPr>
              <w:numPr>
                <w:ilvl w:val="0"/>
                <w:numId w:val="408"/>
              </w:numPr>
              <w:spacing w:before="0" w:after="0" w:line="276" w:lineRule="auto"/>
              <w:rPr>
                <w:rFonts w:cs="Calibri"/>
                <w:sz w:val="20"/>
                <w:szCs w:val="20"/>
                <w:lang w:eastAsia="pl-PL"/>
              </w:rPr>
            </w:pPr>
            <w:r w:rsidRPr="001B240A">
              <w:rPr>
                <w:rFonts w:cs="Calibri"/>
                <w:sz w:val="20"/>
                <w:szCs w:val="20"/>
                <w:lang w:eastAsia="pl-PL"/>
              </w:rPr>
              <w:t>dostęp przez przeglądarkę (HTML5) </w:t>
            </w:r>
          </w:p>
          <w:p w14:paraId="691DF73C" w14:textId="77777777" w:rsidR="00E206BB" w:rsidRPr="001B240A" w:rsidRDefault="00E206BB" w:rsidP="00C32786">
            <w:pPr>
              <w:numPr>
                <w:ilvl w:val="0"/>
                <w:numId w:val="409"/>
              </w:numPr>
              <w:spacing w:before="0" w:after="0" w:line="276" w:lineRule="auto"/>
              <w:rPr>
                <w:rFonts w:cs="Calibri"/>
                <w:sz w:val="20"/>
                <w:szCs w:val="20"/>
                <w:lang w:eastAsia="pl-PL"/>
              </w:rPr>
            </w:pPr>
            <w:proofErr w:type="spellStart"/>
            <w:r w:rsidRPr="001B240A">
              <w:rPr>
                <w:rFonts w:cs="Calibri"/>
                <w:sz w:val="20"/>
                <w:szCs w:val="20"/>
                <w:lang w:eastAsia="pl-PL"/>
              </w:rPr>
              <w:t>snapshoty</w:t>
            </w:r>
            <w:proofErr w:type="spellEnd"/>
            <w:r w:rsidRPr="001B240A">
              <w:rPr>
                <w:rFonts w:cs="Calibri"/>
                <w:sz w:val="20"/>
                <w:szCs w:val="20"/>
                <w:lang w:eastAsia="pl-PL"/>
              </w:rPr>
              <w:t>, klonowanie </w:t>
            </w:r>
          </w:p>
          <w:p w14:paraId="3DA2B015" w14:textId="77777777" w:rsidR="00E206BB" w:rsidRPr="001B240A" w:rsidRDefault="00E206BB" w:rsidP="00C32786">
            <w:pPr>
              <w:spacing w:before="0" w:after="0" w:line="276" w:lineRule="auto"/>
              <w:rPr>
                <w:rFonts w:cs="Calibri"/>
                <w:sz w:val="20"/>
                <w:szCs w:val="20"/>
                <w:lang w:eastAsia="pl-PL"/>
              </w:rPr>
            </w:pPr>
            <w:r w:rsidRPr="001B240A">
              <w:rPr>
                <w:rFonts w:cs="Calibri"/>
                <w:sz w:val="20"/>
                <w:szCs w:val="20"/>
                <w:lang w:eastAsia="pl-PL"/>
              </w:rPr>
              <w:t>Kontenery:  </w:t>
            </w:r>
          </w:p>
          <w:p w14:paraId="2549F610" w14:textId="77777777" w:rsidR="00E206BB" w:rsidRPr="001B240A" w:rsidRDefault="00E206BB" w:rsidP="00C32786">
            <w:pPr>
              <w:numPr>
                <w:ilvl w:val="0"/>
                <w:numId w:val="410"/>
              </w:numPr>
              <w:spacing w:before="0" w:after="0" w:line="276" w:lineRule="auto"/>
              <w:rPr>
                <w:rFonts w:cs="Calibri"/>
                <w:sz w:val="20"/>
                <w:szCs w:val="20"/>
                <w:lang w:eastAsia="pl-PL"/>
              </w:rPr>
            </w:pPr>
            <w:r w:rsidRPr="001B240A">
              <w:rPr>
                <w:rFonts w:cs="Calibri"/>
                <w:sz w:val="20"/>
                <w:szCs w:val="20"/>
                <w:lang w:eastAsia="pl-PL"/>
              </w:rPr>
              <w:t>obsługa technologii kontenerowych </w:t>
            </w:r>
          </w:p>
        </w:tc>
        <w:tc>
          <w:tcPr>
            <w:tcW w:w="1978" w:type="dxa"/>
            <w:tcBorders>
              <w:top w:val="single" w:sz="4" w:space="0" w:color="auto"/>
              <w:left w:val="single" w:sz="4" w:space="0" w:color="auto"/>
              <w:bottom w:val="single" w:sz="4" w:space="0" w:color="auto"/>
              <w:right w:val="single" w:sz="4" w:space="0" w:color="auto"/>
            </w:tcBorders>
          </w:tcPr>
          <w:p w14:paraId="28216A9D" w14:textId="77777777" w:rsidR="00E206BB" w:rsidRPr="001B240A" w:rsidRDefault="00E206BB" w:rsidP="00C32786">
            <w:pPr>
              <w:spacing w:before="0" w:after="0" w:line="276" w:lineRule="auto"/>
              <w:rPr>
                <w:rFonts w:cs="Calibri"/>
                <w:sz w:val="20"/>
                <w:szCs w:val="20"/>
                <w:lang w:eastAsia="pl-PL"/>
              </w:rPr>
            </w:pPr>
          </w:p>
        </w:tc>
      </w:tr>
      <w:tr w:rsidR="00E206BB" w:rsidRPr="001B240A" w14:paraId="041B4D29" w14:textId="2503D8C3" w:rsidTr="00E206BB">
        <w:trPr>
          <w:trHeight w:val="300"/>
        </w:trPr>
        <w:tc>
          <w:tcPr>
            <w:tcW w:w="523" w:type="dxa"/>
            <w:tcBorders>
              <w:top w:val="single" w:sz="4" w:space="0" w:color="auto"/>
              <w:left w:val="single" w:sz="4" w:space="0" w:color="auto"/>
              <w:bottom w:val="single" w:sz="4" w:space="0" w:color="auto"/>
              <w:right w:val="single" w:sz="4" w:space="0" w:color="auto"/>
            </w:tcBorders>
            <w:hideMark/>
          </w:tcPr>
          <w:p w14:paraId="1D699079" w14:textId="63E97764" w:rsidR="00E206BB" w:rsidRPr="001B240A" w:rsidRDefault="00E206BB" w:rsidP="00A31901">
            <w:pPr>
              <w:spacing w:before="0" w:after="0" w:line="276" w:lineRule="auto"/>
              <w:jc w:val="center"/>
              <w:rPr>
                <w:rFonts w:cs="Calibri"/>
                <w:sz w:val="20"/>
                <w:szCs w:val="20"/>
                <w:lang w:eastAsia="pl-PL"/>
              </w:rPr>
            </w:pPr>
            <w:r w:rsidRPr="001B240A">
              <w:rPr>
                <w:rFonts w:cs="Calibri"/>
                <w:sz w:val="20"/>
                <w:szCs w:val="20"/>
                <w:lang w:eastAsia="pl-PL"/>
              </w:rPr>
              <w:t>9.</w:t>
            </w:r>
          </w:p>
        </w:tc>
        <w:tc>
          <w:tcPr>
            <w:tcW w:w="2289" w:type="dxa"/>
            <w:tcBorders>
              <w:top w:val="single" w:sz="4" w:space="0" w:color="auto"/>
              <w:left w:val="single" w:sz="4" w:space="0" w:color="auto"/>
              <w:bottom w:val="single" w:sz="4" w:space="0" w:color="auto"/>
              <w:right w:val="single" w:sz="4" w:space="0" w:color="auto"/>
            </w:tcBorders>
            <w:hideMark/>
          </w:tcPr>
          <w:p w14:paraId="75D83AC9" w14:textId="77777777" w:rsidR="00E206BB" w:rsidRPr="001B240A" w:rsidRDefault="00E206BB" w:rsidP="00E206BB">
            <w:pPr>
              <w:spacing w:before="0" w:after="0" w:line="276" w:lineRule="auto"/>
              <w:rPr>
                <w:rFonts w:cs="Calibri"/>
                <w:sz w:val="20"/>
                <w:szCs w:val="20"/>
                <w:lang w:eastAsia="pl-PL"/>
              </w:rPr>
            </w:pPr>
            <w:r w:rsidRPr="001B240A">
              <w:rPr>
                <w:rFonts w:cs="Calibri"/>
                <w:sz w:val="20"/>
                <w:szCs w:val="20"/>
                <w:lang w:eastAsia="pl-PL"/>
              </w:rPr>
              <w:t>Bezpieczeństwo </w:t>
            </w:r>
          </w:p>
        </w:tc>
        <w:tc>
          <w:tcPr>
            <w:tcW w:w="4838" w:type="dxa"/>
            <w:tcBorders>
              <w:top w:val="single" w:sz="4" w:space="0" w:color="auto"/>
              <w:left w:val="single" w:sz="4" w:space="0" w:color="auto"/>
              <w:bottom w:val="single" w:sz="4" w:space="0" w:color="auto"/>
              <w:right w:val="single" w:sz="4" w:space="0" w:color="auto"/>
            </w:tcBorders>
            <w:hideMark/>
          </w:tcPr>
          <w:p w14:paraId="03542024" w14:textId="77777777" w:rsidR="00E206BB" w:rsidRPr="001B240A" w:rsidRDefault="00E206BB" w:rsidP="00A31901">
            <w:pPr>
              <w:spacing w:before="0" w:after="0" w:line="276" w:lineRule="auto"/>
              <w:rPr>
                <w:rFonts w:cs="Calibri"/>
                <w:sz w:val="20"/>
                <w:szCs w:val="20"/>
                <w:lang w:eastAsia="pl-PL"/>
              </w:rPr>
            </w:pPr>
            <w:r w:rsidRPr="001B240A">
              <w:rPr>
                <w:rFonts w:cs="Calibri"/>
                <w:sz w:val="20"/>
                <w:szCs w:val="20"/>
                <w:lang w:eastAsia="pl-PL"/>
              </w:rPr>
              <w:t>Szyfrowanie:  </w:t>
            </w:r>
          </w:p>
          <w:p w14:paraId="4D61C6F1" w14:textId="77777777" w:rsidR="00E206BB" w:rsidRPr="001B240A" w:rsidRDefault="00E206BB" w:rsidP="00A31901">
            <w:pPr>
              <w:numPr>
                <w:ilvl w:val="0"/>
                <w:numId w:val="411"/>
              </w:numPr>
              <w:spacing w:before="0" w:after="0" w:line="276" w:lineRule="auto"/>
              <w:rPr>
                <w:rFonts w:cs="Calibri"/>
                <w:sz w:val="20"/>
                <w:szCs w:val="20"/>
                <w:lang w:eastAsia="pl-PL"/>
              </w:rPr>
            </w:pPr>
            <w:r w:rsidRPr="001B240A">
              <w:rPr>
                <w:rFonts w:cs="Calibri"/>
                <w:b/>
                <w:bCs/>
                <w:sz w:val="20"/>
                <w:szCs w:val="20"/>
                <w:lang w:eastAsia="pl-PL"/>
              </w:rPr>
              <w:t>AES 256</w:t>
            </w:r>
            <w:r w:rsidRPr="001B240A">
              <w:rPr>
                <w:rFonts w:cs="Calibri"/>
                <w:sz w:val="20"/>
                <w:szCs w:val="20"/>
                <w:lang w:eastAsia="pl-PL"/>
              </w:rPr>
              <w:t> </w:t>
            </w:r>
          </w:p>
          <w:p w14:paraId="3B19D86E" w14:textId="77777777" w:rsidR="00E206BB" w:rsidRPr="001B240A" w:rsidRDefault="00E206BB" w:rsidP="00A31901">
            <w:pPr>
              <w:numPr>
                <w:ilvl w:val="0"/>
                <w:numId w:val="412"/>
              </w:numPr>
              <w:spacing w:before="0" w:after="0" w:line="276" w:lineRule="auto"/>
              <w:rPr>
                <w:rFonts w:cs="Calibri"/>
                <w:sz w:val="20"/>
                <w:szCs w:val="20"/>
                <w:lang w:eastAsia="pl-PL"/>
              </w:rPr>
            </w:pPr>
            <w:r w:rsidRPr="001B240A">
              <w:rPr>
                <w:rFonts w:cs="Calibri"/>
                <w:sz w:val="20"/>
                <w:szCs w:val="20"/>
                <w:lang w:eastAsia="pl-PL"/>
              </w:rPr>
              <w:t>HTTPS </w:t>
            </w:r>
          </w:p>
          <w:p w14:paraId="6990CC60" w14:textId="77777777" w:rsidR="00E206BB" w:rsidRPr="001B240A" w:rsidRDefault="00E206BB" w:rsidP="00A31901">
            <w:pPr>
              <w:spacing w:before="0" w:after="0" w:line="276" w:lineRule="auto"/>
              <w:rPr>
                <w:rFonts w:cs="Calibri"/>
                <w:sz w:val="20"/>
                <w:szCs w:val="20"/>
                <w:lang w:eastAsia="pl-PL"/>
              </w:rPr>
            </w:pPr>
            <w:r w:rsidRPr="001B240A">
              <w:rPr>
                <w:rFonts w:cs="Calibri"/>
                <w:sz w:val="20"/>
                <w:szCs w:val="20"/>
                <w:lang w:eastAsia="pl-PL"/>
              </w:rPr>
              <w:t>Protokoły:  </w:t>
            </w:r>
          </w:p>
          <w:p w14:paraId="72FD6599" w14:textId="77777777" w:rsidR="00E206BB" w:rsidRPr="001B240A" w:rsidRDefault="00E206BB" w:rsidP="00A31901">
            <w:pPr>
              <w:numPr>
                <w:ilvl w:val="0"/>
                <w:numId w:val="413"/>
              </w:numPr>
              <w:spacing w:before="0" w:after="0" w:line="276" w:lineRule="auto"/>
              <w:rPr>
                <w:rFonts w:cs="Calibri"/>
                <w:sz w:val="20"/>
                <w:szCs w:val="20"/>
                <w:lang w:eastAsia="pl-PL"/>
              </w:rPr>
            </w:pPr>
            <w:r w:rsidRPr="001B240A">
              <w:rPr>
                <w:rFonts w:cs="Calibri"/>
                <w:sz w:val="20"/>
                <w:szCs w:val="20"/>
                <w:lang w:eastAsia="pl-PL"/>
              </w:rPr>
              <w:t>FTP SSL/TLS </w:t>
            </w:r>
          </w:p>
          <w:p w14:paraId="7E2F9FE8" w14:textId="77777777" w:rsidR="00E206BB" w:rsidRPr="001B240A" w:rsidRDefault="00E206BB" w:rsidP="00A31901">
            <w:pPr>
              <w:numPr>
                <w:ilvl w:val="0"/>
                <w:numId w:val="414"/>
              </w:numPr>
              <w:spacing w:before="0" w:after="0" w:line="276" w:lineRule="auto"/>
              <w:rPr>
                <w:rFonts w:cs="Calibri"/>
                <w:sz w:val="20"/>
                <w:szCs w:val="20"/>
                <w:lang w:eastAsia="pl-PL"/>
              </w:rPr>
            </w:pPr>
            <w:r w:rsidRPr="001B240A">
              <w:rPr>
                <w:rFonts w:cs="Calibri"/>
                <w:sz w:val="20"/>
                <w:szCs w:val="20"/>
                <w:lang w:eastAsia="pl-PL"/>
              </w:rPr>
              <w:t>SFTP </w:t>
            </w:r>
          </w:p>
          <w:p w14:paraId="041674E8" w14:textId="77777777" w:rsidR="00E206BB" w:rsidRPr="001B240A" w:rsidRDefault="00E206BB" w:rsidP="00A31901">
            <w:pPr>
              <w:spacing w:before="0" w:after="0" w:line="276" w:lineRule="auto"/>
              <w:rPr>
                <w:rFonts w:cs="Calibri"/>
                <w:sz w:val="20"/>
                <w:szCs w:val="20"/>
                <w:lang w:eastAsia="pl-PL"/>
              </w:rPr>
            </w:pPr>
            <w:r w:rsidRPr="001B240A">
              <w:rPr>
                <w:rFonts w:cs="Calibri"/>
                <w:sz w:val="20"/>
                <w:szCs w:val="20"/>
                <w:lang w:eastAsia="pl-PL"/>
              </w:rPr>
              <w:t>Funkcje:  </w:t>
            </w:r>
          </w:p>
          <w:p w14:paraId="6C8F91DD" w14:textId="77777777" w:rsidR="00E206BB" w:rsidRPr="001B240A" w:rsidRDefault="00E206BB" w:rsidP="00A31901">
            <w:pPr>
              <w:numPr>
                <w:ilvl w:val="0"/>
                <w:numId w:val="415"/>
              </w:numPr>
              <w:spacing w:before="0" w:after="0" w:line="276" w:lineRule="auto"/>
              <w:rPr>
                <w:rFonts w:cs="Calibri"/>
                <w:sz w:val="20"/>
                <w:szCs w:val="20"/>
                <w:lang w:eastAsia="pl-PL"/>
              </w:rPr>
            </w:pPr>
            <w:r w:rsidRPr="001B240A">
              <w:rPr>
                <w:rFonts w:cs="Calibri"/>
                <w:sz w:val="20"/>
                <w:szCs w:val="20"/>
                <w:lang w:eastAsia="pl-PL"/>
              </w:rPr>
              <w:t>filtrowanie IP </w:t>
            </w:r>
          </w:p>
          <w:p w14:paraId="5ADBC438" w14:textId="77777777" w:rsidR="00E206BB" w:rsidRPr="001B240A" w:rsidRDefault="00E206BB" w:rsidP="00A31901">
            <w:pPr>
              <w:numPr>
                <w:ilvl w:val="0"/>
                <w:numId w:val="416"/>
              </w:numPr>
              <w:spacing w:before="0" w:after="0" w:line="276" w:lineRule="auto"/>
              <w:rPr>
                <w:rFonts w:cs="Calibri"/>
                <w:sz w:val="20"/>
                <w:szCs w:val="20"/>
                <w:lang w:eastAsia="pl-PL"/>
              </w:rPr>
            </w:pPr>
            <w:r w:rsidRPr="001B240A">
              <w:rPr>
                <w:rFonts w:cs="Calibri"/>
                <w:sz w:val="20"/>
                <w:szCs w:val="20"/>
                <w:lang w:eastAsia="pl-PL"/>
              </w:rPr>
              <w:t>automatyczna blokada dostępu </w:t>
            </w:r>
          </w:p>
          <w:p w14:paraId="3C0378C7" w14:textId="77777777" w:rsidR="00E206BB" w:rsidRPr="001B240A" w:rsidRDefault="00E206BB" w:rsidP="00A31901">
            <w:pPr>
              <w:numPr>
                <w:ilvl w:val="0"/>
                <w:numId w:val="417"/>
              </w:numPr>
              <w:spacing w:before="0" w:after="0" w:line="276" w:lineRule="auto"/>
              <w:rPr>
                <w:rFonts w:cs="Calibri"/>
                <w:sz w:val="20"/>
                <w:szCs w:val="20"/>
                <w:lang w:eastAsia="pl-PL"/>
              </w:rPr>
            </w:pPr>
            <w:r w:rsidRPr="001B240A">
              <w:rPr>
                <w:rFonts w:cs="Calibri"/>
                <w:sz w:val="20"/>
                <w:szCs w:val="20"/>
                <w:lang w:eastAsia="pl-PL"/>
              </w:rPr>
              <w:t>replikacja szyfrowana (SSH) </w:t>
            </w:r>
          </w:p>
          <w:p w14:paraId="6C3D3B5D" w14:textId="77777777" w:rsidR="00E206BB" w:rsidRPr="001B240A" w:rsidRDefault="00E206BB" w:rsidP="00A31901">
            <w:pPr>
              <w:numPr>
                <w:ilvl w:val="0"/>
                <w:numId w:val="418"/>
              </w:numPr>
              <w:spacing w:before="0" w:after="0" w:line="276" w:lineRule="auto"/>
              <w:rPr>
                <w:rFonts w:cs="Calibri"/>
                <w:sz w:val="20"/>
                <w:szCs w:val="20"/>
                <w:lang w:eastAsia="pl-PL"/>
              </w:rPr>
            </w:pPr>
            <w:r w:rsidRPr="001B240A">
              <w:rPr>
                <w:rFonts w:cs="Calibri"/>
                <w:sz w:val="20"/>
                <w:szCs w:val="20"/>
                <w:lang w:eastAsia="pl-PL"/>
              </w:rPr>
              <w:t>obsługa certyfikatów SSL </w:t>
            </w:r>
          </w:p>
        </w:tc>
        <w:tc>
          <w:tcPr>
            <w:tcW w:w="1978" w:type="dxa"/>
            <w:tcBorders>
              <w:top w:val="single" w:sz="4" w:space="0" w:color="auto"/>
              <w:left w:val="single" w:sz="4" w:space="0" w:color="auto"/>
              <w:bottom w:val="single" w:sz="4" w:space="0" w:color="auto"/>
              <w:right w:val="single" w:sz="4" w:space="0" w:color="auto"/>
            </w:tcBorders>
          </w:tcPr>
          <w:p w14:paraId="1F9F6E82" w14:textId="77777777" w:rsidR="00E206BB" w:rsidRPr="001B240A" w:rsidRDefault="00E206BB" w:rsidP="00C32786">
            <w:pPr>
              <w:spacing w:before="0" w:after="0" w:line="276" w:lineRule="auto"/>
              <w:rPr>
                <w:rFonts w:cs="Calibri"/>
                <w:sz w:val="20"/>
                <w:szCs w:val="20"/>
                <w:lang w:eastAsia="pl-PL"/>
              </w:rPr>
            </w:pPr>
          </w:p>
        </w:tc>
      </w:tr>
      <w:tr w:rsidR="00E206BB" w:rsidRPr="001B240A" w14:paraId="48F954DD" w14:textId="425F3782" w:rsidTr="00E206BB">
        <w:trPr>
          <w:trHeight w:val="300"/>
        </w:trPr>
        <w:tc>
          <w:tcPr>
            <w:tcW w:w="523" w:type="dxa"/>
            <w:tcBorders>
              <w:top w:val="single" w:sz="4" w:space="0" w:color="auto"/>
              <w:left w:val="single" w:sz="4" w:space="0" w:color="auto"/>
              <w:bottom w:val="single" w:sz="4" w:space="0" w:color="auto"/>
              <w:right w:val="single" w:sz="4" w:space="0" w:color="auto"/>
            </w:tcBorders>
            <w:hideMark/>
          </w:tcPr>
          <w:p w14:paraId="266BC070" w14:textId="0E961B5C" w:rsidR="00E206BB" w:rsidRPr="001B240A" w:rsidRDefault="00E206BB" w:rsidP="00A31901">
            <w:pPr>
              <w:spacing w:before="0" w:after="0" w:line="276" w:lineRule="auto"/>
              <w:jc w:val="center"/>
              <w:rPr>
                <w:rFonts w:cs="Calibri"/>
                <w:sz w:val="20"/>
                <w:szCs w:val="20"/>
                <w:lang w:eastAsia="pl-PL"/>
              </w:rPr>
            </w:pPr>
            <w:r w:rsidRPr="001B240A">
              <w:rPr>
                <w:rFonts w:cs="Calibri"/>
                <w:sz w:val="20"/>
                <w:szCs w:val="20"/>
                <w:lang w:eastAsia="pl-PL"/>
              </w:rPr>
              <w:t>10.</w:t>
            </w:r>
          </w:p>
        </w:tc>
        <w:tc>
          <w:tcPr>
            <w:tcW w:w="2289" w:type="dxa"/>
            <w:tcBorders>
              <w:top w:val="single" w:sz="4" w:space="0" w:color="auto"/>
              <w:left w:val="single" w:sz="4" w:space="0" w:color="auto"/>
              <w:bottom w:val="single" w:sz="4" w:space="0" w:color="auto"/>
              <w:right w:val="single" w:sz="4" w:space="0" w:color="auto"/>
            </w:tcBorders>
            <w:hideMark/>
          </w:tcPr>
          <w:p w14:paraId="0EC2586A" w14:textId="77777777" w:rsidR="00E206BB" w:rsidRPr="001B240A" w:rsidRDefault="00E206BB" w:rsidP="00E206BB">
            <w:pPr>
              <w:spacing w:before="0" w:after="0" w:line="276" w:lineRule="auto"/>
              <w:rPr>
                <w:rFonts w:cs="Calibri"/>
                <w:sz w:val="20"/>
                <w:szCs w:val="20"/>
                <w:lang w:eastAsia="pl-PL"/>
              </w:rPr>
            </w:pPr>
            <w:r w:rsidRPr="001B240A">
              <w:rPr>
                <w:rFonts w:cs="Calibri"/>
                <w:sz w:val="20"/>
                <w:szCs w:val="20"/>
                <w:lang w:eastAsia="pl-PL"/>
              </w:rPr>
              <w:t>Oprogramowanie </w:t>
            </w:r>
          </w:p>
        </w:tc>
        <w:tc>
          <w:tcPr>
            <w:tcW w:w="4838" w:type="dxa"/>
            <w:tcBorders>
              <w:top w:val="single" w:sz="4" w:space="0" w:color="auto"/>
              <w:left w:val="single" w:sz="4" w:space="0" w:color="auto"/>
              <w:bottom w:val="single" w:sz="4" w:space="0" w:color="auto"/>
              <w:right w:val="single" w:sz="4" w:space="0" w:color="auto"/>
            </w:tcBorders>
            <w:hideMark/>
          </w:tcPr>
          <w:p w14:paraId="50C6982C" w14:textId="77777777" w:rsidR="00E206BB" w:rsidRPr="001B240A" w:rsidRDefault="00E206BB" w:rsidP="00A31901">
            <w:pPr>
              <w:spacing w:before="0" w:after="0" w:line="276" w:lineRule="auto"/>
              <w:rPr>
                <w:rFonts w:cs="Calibri"/>
                <w:sz w:val="20"/>
                <w:szCs w:val="20"/>
                <w:lang w:eastAsia="pl-PL"/>
              </w:rPr>
            </w:pPr>
            <w:r w:rsidRPr="001B240A">
              <w:rPr>
                <w:rFonts w:cs="Calibri"/>
                <w:sz w:val="20"/>
                <w:szCs w:val="20"/>
                <w:lang w:eastAsia="pl-PL"/>
              </w:rPr>
              <w:t xml:space="preserve">Możliwość instalacji dodatkowych aplikacji: </w:t>
            </w:r>
            <w:r w:rsidRPr="001B240A">
              <w:rPr>
                <w:rFonts w:cs="Calibri"/>
                <w:b/>
                <w:bCs/>
                <w:sz w:val="20"/>
                <w:szCs w:val="20"/>
                <w:lang w:eastAsia="pl-PL"/>
              </w:rPr>
              <w:t>tak</w:t>
            </w:r>
            <w:r w:rsidRPr="001B240A">
              <w:rPr>
                <w:rFonts w:cs="Calibri"/>
                <w:sz w:val="20"/>
                <w:szCs w:val="20"/>
                <w:lang w:eastAsia="pl-PL"/>
              </w:rPr>
              <w:t>  </w:t>
            </w:r>
          </w:p>
          <w:p w14:paraId="6DC8BCA1" w14:textId="77777777" w:rsidR="00E206BB" w:rsidRPr="001B240A" w:rsidRDefault="00E206BB" w:rsidP="00A31901">
            <w:pPr>
              <w:spacing w:before="0" w:after="0" w:line="276" w:lineRule="auto"/>
              <w:rPr>
                <w:rFonts w:cs="Calibri"/>
                <w:sz w:val="20"/>
                <w:szCs w:val="20"/>
                <w:lang w:eastAsia="pl-PL"/>
              </w:rPr>
            </w:pPr>
            <w:r w:rsidRPr="001B240A">
              <w:rPr>
                <w:rFonts w:cs="Calibri"/>
                <w:sz w:val="20"/>
                <w:szCs w:val="20"/>
                <w:lang w:eastAsia="pl-PL"/>
              </w:rPr>
              <w:t>Dostępne aplikacje mobilne </w:t>
            </w:r>
          </w:p>
        </w:tc>
        <w:tc>
          <w:tcPr>
            <w:tcW w:w="1978" w:type="dxa"/>
            <w:tcBorders>
              <w:top w:val="single" w:sz="4" w:space="0" w:color="auto"/>
              <w:left w:val="single" w:sz="4" w:space="0" w:color="auto"/>
              <w:bottom w:val="single" w:sz="4" w:space="0" w:color="auto"/>
              <w:right w:val="single" w:sz="4" w:space="0" w:color="auto"/>
            </w:tcBorders>
          </w:tcPr>
          <w:p w14:paraId="59E15E9A" w14:textId="77777777" w:rsidR="00E206BB" w:rsidRPr="001B240A" w:rsidRDefault="00E206BB" w:rsidP="00C32786">
            <w:pPr>
              <w:spacing w:before="0" w:after="0" w:line="276" w:lineRule="auto"/>
              <w:rPr>
                <w:rFonts w:cs="Calibri"/>
                <w:sz w:val="20"/>
                <w:szCs w:val="20"/>
                <w:lang w:eastAsia="pl-PL"/>
              </w:rPr>
            </w:pPr>
          </w:p>
        </w:tc>
      </w:tr>
      <w:tr w:rsidR="00E206BB" w:rsidRPr="001B240A" w14:paraId="5CD20B10" w14:textId="35F714C2" w:rsidTr="00E206BB">
        <w:trPr>
          <w:trHeight w:val="300"/>
        </w:trPr>
        <w:tc>
          <w:tcPr>
            <w:tcW w:w="523" w:type="dxa"/>
            <w:tcBorders>
              <w:top w:val="single" w:sz="4" w:space="0" w:color="auto"/>
              <w:left w:val="single" w:sz="4" w:space="0" w:color="auto"/>
              <w:bottom w:val="single" w:sz="4" w:space="0" w:color="auto"/>
              <w:right w:val="single" w:sz="4" w:space="0" w:color="auto"/>
            </w:tcBorders>
            <w:hideMark/>
          </w:tcPr>
          <w:p w14:paraId="20397D2D" w14:textId="2FA45EB5" w:rsidR="00E206BB" w:rsidRPr="001B240A" w:rsidRDefault="00E206BB" w:rsidP="00A31901">
            <w:pPr>
              <w:spacing w:before="0" w:after="0" w:line="276" w:lineRule="auto"/>
              <w:jc w:val="center"/>
              <w:rPr>
                <w:rFonts w:cs="Calibri"/>
                <w:sz w:val="20"/>
                <w:szCs w:val="20"/>
                <w:lang w:eastAsia="pl-PL"/>
              </w:rPr>
            </w:pPr>
            <w:r w:rsidRPr="001B240A">
              <w:rPr>
                <w:rFonts w:cs="Calibri"/>
                <w:sz w:val="20"/>
                <w:szCs w:val="20"/>
                <w:lang w:eastAsia="pl-PL"/>
              </w:rPr>
              <w:t>37.</w:t>
            </w:r>
          </w:p>
        </w:tc>
        <w:tc>
          <w:tcPr>
            <w:tcW w:w="2289" w:type="dxa"/>
            <w:tcBorders>
              <w:top w:val="single" w:sz="4" w:space="0" w:color="auto"/>
              <w:left w:val="single" w:sz="4" w:space="0" w:color="auto"/>
              <w:bottom w:val="single" w:sz="4" w:space="0" w:color="auto"/>
              <w:right w:val="single" w:sz="4" w:space="0" w:color="auto"/>
            </w:tcBorders>
            <w:hideMark/>
          </w:tcPr>
          <w:p w14:paraId="5883E77C" w14:textId="77777777" w:rsidR="00E206BB" w:rsidRPr="001B240A" w:rsidRDefault="00E206BB" w:rsidP="00E206BB">
            <w:pPr>
              <w:spacing w:before="0" w:after="0" w:line="276" w:lineRule="auto"/>
              <w:rPr>
                <w:rFonts w:cs="Calibri"/>
                <w:sz w:val="20"/>
                <w:szCs w:val="20"/>
                <w:lang w:eastAsia="pl-PL"/>
              </w:rPr>
            </w:pPr>
            <w:r w:rsidRPr="001B240A">
              <w:rPr>
                <w:rFonts w:cs="Calibri"/>
                <w:sz w:val="20"/>
                <w:szCs w:val="20"/>
                <w:lang w:eastAsia="pl-PL"/>
              </w:rPr>
              <w:t>Gwarancja  </w:t>
            </w:r>
          </w:p>
        </w:tc>
        <w:tc>
          <w:tcPr>
            <w:tcW w:w="4838" w:type="dxa"/>
            <w:tcBorders>
              <w:top w:val="single" w:sz="4" w:space="0" w:color="auto"/>
              <w:left w:val="single" w:sz="4" w:space="0" w:color="auto"/>
              <w:bottom w:val="single" w:sz="4" w:space="0" w:color="auto"/>
              <w:right w:val="single" w:sz="4" w:space="0" w:color="auto"/>
            </w:tcBorders>
            <w:hideMark/>
          </w:tcPr>
          <w:p w14:paraId="57546C78" w14:textId="77777777" w:rsidR="00E206BB" w:rsidRPr="001B240A" w:rsidRDefault="00E206BB" w:rsidP="00A31901">
            <w:pPr>
              <w:spacing w:before="0" w:after="0" w:line="276" w:lineRule="auto"/>
              <w:rPr>
                <w:rFonts w:cs="Calibri"/>
                <w:sz w:val="20"/>
                <w:szCs w:val="20"/>
                <w:lang w:eastAsia="pl-PL"/>
              </w:rPr>
            </w:pPr>
            <w:r w:rsidRPr="001B240A">
              <w:rPr>
                <w:rFonts w:cs="Calibri"/>
                <w:sz w:val="20"/>
                <w:szCs w:val="20"/>
                <w:lang w:eastAsia="pl-PL"/>
              </w:rPr>
              <w:t>Min. 3 lata na urządzenie. </w:t>
            </w:r>
          </w:p>
        </w:tc>
        <w:tc>
          <w:tcPr>
            <w:tcW w:w="1978" w:type="dxa"/>
            <w:tcBorders>
              <w:top w:val="single" w:sz="4" w:space="0" w:color="auto"/>
              <w:left w:val="single" w:sz="4" w:space="0" w:color="auto"/>
              <w:bottom w:val="single" w:sz="4" w:space="0" w:color="auto"/>
              <w:right w:val="single" w:sz="4" w:space="0" w:color="auto"/>
            </w:tcBorders>
          </w:tcPr>
          <w:p w14:paraId="62E43602" w14:textId="77777777" w:rsidR="00E206BB" w:rsidRPr="001B240A" w:rsidRDefault="00E206BB" w:rsidP="00C32786">
            <w:pPr>
              <w:spacing w:before="0" w:after="0" w:line="276" w:lineRule="auto"/>
              <w:rPr>
                <w:rFonts w:cs="Calibri"/>
                <w:sz w:val="20"/>
                <w:szCs w:val="20"/>
                <w:lang w:eastAsia="pl-PL"/>
              </w:rPr>
            </w:pPr>
          </w:p>
        </w:tc>
      </w:tr>
      <w:tr w:rsidR="00E206BB" w:rsidRPr="001B240A" w14:paraId="06D0BC6C" w14:textId="67F8DB44" w:rsidTr="00E206BB">
        <w:trPr>
          <w:trHeight w:val="300"/>
        </w:trPr>
        <w:tc>
          <w:tcPr>
            <w:tcW w:w="523" w:type="dxa"/>
            <w:tcBorders>
              <w:top w:val="single" w:sz="4" w:space="0" w:color="auto"/>
              <w:left w:val="single" w:sz="4" w:space="0" w:color="auto"/>
              <w:bottom w:val="single" w:sz="4" w:space="0" w:color="auto"/>
              <w:right w:val="single" w:sz="4" w:space="0" w:color="auto"/>
            </w:tcBorders>
            <w:hideMark/>
          </w:tcPr>
          <w:p w14:paraId="00FF4BFE" w14:textId="4FD207C4" w:rsidR="00E206BB" w:rsidRPr="001B240A" w:rsidRDefault="00E206BB" w:rsidP="00A31901">
            <w:pPr>
              <w:spacing w:before="0" w:after="0" w:line="276" w:lineRule="auto"/>
              <w:jc w:val="center"/>
              <w:rPr>
                <w:rFonts w:cs="Calibri"/>
                <w:sz w:val="20"/>
                <w:szCs w:val="20"/>
                <w:lang w:eastAsia="pl-PL"/>
              </w:rPr>
            </w:pPr>
            <w:r w:rsidRPr="001B240A">
              <w:rPr>
                <w:rFonts w:cs="Calibri"/>
                <w:sz w:val="20"/>
                <w:szCs w:val="20"/>
                <w:lang w:eastAsia="pl-PL"/>
              </w:rPr>
              <w:t>38.</w:t>
            </w:r>
          </w:p>
        </w:tc>
        <w:tc>
          <w:tcPr>
            <w:tcW w:w="2289" w:type="dxa"/>
            <w:tcBorders>
              <w:top w:val="single" w:sz="4" w:space="0" w:color="auto"/>
              <w:left w:val="single" w:sz="4" w:space="0" w:color="auto"/>
              <w:bottom w:val="single" w:sz="4" w:space="0" w:color="auto"/>
              <w:right w:val="single" w:sz="4" w:space="0" w:color="auto"/>
            </w:tcBorders>
            <w:hideMark/>
          </w:tcPr>
          <w:p w14:paraId="5D130751" w14:textId="77777777" w:rsidR="00E206BB" w:rsidRPr="001B240A" w:rsidRDefault="00E206BB" w:rsidP="00E206BB">
            <w:pPr>
              <w:spacing w:before="0" w:after="0" w:line="276" w:lineRule="auto"/>
              <w:rPr>
                <w:rFonts w:cs="Calibri"/>
                <w:sz w:val="20"/>
                <w:szCs w:val="20"/>
                <w:lang w:eastAsia="pl-PL"/>
              </w:rPr>
            </w:pPr>
            <w:r w:rsidRPr="001B240A">
              <w:rPr>
                <w:rFonts w:cs="Calibri"/>
                <w:sz w:val="20"/>
                <w:szCs w:val="20"/>
                <w:lang w:eastAsia="pl-PL"/>
              </w:rPr>
              <w:t>Dodatkowe informacje </w:t>
            </w:r>
          </w:p>
        </w:tc>
        <w:tc>
          <w:tcPr>
            <w:tcW w:w="4838" w:type="dxa"/>
            <w:tcBorders>
              <w:top w:val="single" w:sz="4" w:space="0" w:color="auto"/>
              <w:left w:val="single" w:sz="4" w:space="0" w:color="auto"/>
              <w:bottom w:val="single" w:sz="4" w:space="0" w:color="auto"/>
              <w:right w:val="single" w:sz="4" w:space="0" w:color="auto"/>
            </w:tcBorders>
            <w:hideMark/>
          </w:tcPr>
          <w:p w14:paraId="3E0CA989" w14:textId="77777777" w:rsidR="00E206BB" w:rsidRPr="001B240A" w:rsidRDefault="00E206BB" w:rsidP="00A31901">
            <w:pPr>
              <w:spacing w:before="0" w:after="0" w:line="276" w:lineRule="auto"/>
              <w:rPr>
                <w:rFonts w:cs="Calibri"/>
                <w:sz w:val="20"/>
                <w:szCs w:val="20"/>
                <w:lang w:eastAsia="pl-PL"/>
              </w:rPr>
            </w:pPr>
            <w:r w:rsidRPr="001B240A">
              <w:rPr>
                <w:rFonts w:cs="Calibri"/>
                <w:sz w:val="20"/>
                <w:szCs w:val="20"/>
                <w:lang w:eastAsia="pl-PL"/>
              </w:rPr>
              <w:t>Urządzenie dostarczone z szynami do montażu </w:t>
            </w:r>
          </w:p>
        </w:tc>
        <w:tc>
          <w:tcPr>
            <w:tcW w:w="1978" w:type="dxa"/>
            <w:tcBorders>
              <w:top w:val="single" w:sz="4" w:space="0" w:color="auto"/>
              <w:left w:val="single" w:sz="4" w:space="0" w:color="auto"/>
              <w:bottom w:val="single" w:sz="4" w:space="0" w:color="auto"/>
              <w:right w:val="single" w:sz="4" w:space="0" w:color="auto"/>
            </w:tcBorders>
          </w:tcPr>
          <w:p w14:paraId="5100B929" w14:textId="77777777" w:rsidR="00E206BB" w:rsidRPr="001B240A" w:rsidRDefault="00E206BB" w:rsidP="001B240A">
            <w:pPr>
              <w:spacing w:before="0" w:after="0" w:line="276" w:lineRule="auto"/>
              <w:jc w:val="both"/>
              <w:rPr>
                <w:rFonts w:cs="Calibri"/>
                <w:sz w:val="20"/>
                <w:szCs w:val="20"/>
                <w:lang w:eastAsia="pl-PL"/>
              </w:rPr>
            </w:pPr>
          </w:p>
        </w:tc>
      </w:tr>
    </w:tbl>
    <w:p w14:paraId="2599393E" w14:textId="77777777" w:rsidR="0059360A" w:rsidRPr="001B240A" w:rsidRDefault="0059360A" w:rsidP="001B240A">
      <w:pPr>
        <w:spacing w:before="0" w:after="0" w:line="276" w:lineRule="auto"/>
        <w:jc w:val="both"/>
        <w:rPr>
          <w:rFonts w:cs="Calibri"/>
          <w:sz w:val="20"/>
          <w:szCs w:val="20"/>
          <w:lang w:eastAsia="pl-PL"/>
        </w:rPr>
      </w:pPr>
    </w:p>
    <w:p w14:paraId="4E6917F9" w14:textId="1ED2A074" w:rsidR="004A6B4C" w:rsidRPr="001B240A" w:rsidRDefault="00207F87" w:rsidP="00207F87">
      <w:pPr>
        <w:pStyle w:val="Nagwek2"/>
        <w:ind w:left="360"/>
        <w:rPr>
          <w:rFonts w:cs="Calibri"/>
          <w:szCs w:val="24"/>
          <w:lang w:eastAsia="pl-PL"/>
        </w:rPr>
      </w:pPr>
      <w:r>
        <w:rPr>
          <w:rFonts w:cs="Calibri"/>
          <w:szCs w:val="24"/>
          <w:lang w:eastAsia="pl-PL"/>
        </w:rPr>
        <w:t xml:space="preserve">8. </w:t>
      </w:r>
      <w:r w:rsidR="396B5AEE" w:rsidRPr="168934EA">
        <w:rPr>
          <w:rFonts w:cs="Calibri"/>
          <w:szCs w:val="24"/>
          <w:lang w:eastAsia="pl-PL"/>
        </w:rPr>
        <w:t xml:space="preserve">Oprogramowanie </w:t>
      </w:r>
      <w:r w:rsidR="6DDE308D" w:rsidRPr="168934EA">
        <w:rPr>
          <w:rFonts w:cs="Calibri"/>
          <w:szCs w:val="24"/>
          <w:lang w:eastAsia="pl-PL"/>
        </w:rPr>
        <w:t>do kopii zapasowych</w:t>
      </w:r>
      <w:r w:rsidR="396B5AEE" w:rsidRPr="168934EA">
        <w:rPr>
          <w:rFonts w:cs="Calibri"/>
          <w:szCs w:val="24"/>
          <w:lang w:eastAsia="pl-PL"/>
        </w:rPr>
        <w:t xml:space="preserve"> – </w:t>
      </w:r>
      <w:r w:rsidR="6DDE308D" w:rsidRPr="168934EA">
        <w:rPr>
          <w:rFonts w:cs="Calibri"/>
          <w:szCs w:val="24"/>
          <w:lang w:eastAsia="pl-PL"/>
        </w:rPr>
        <w:t>1 szt.</w:t>
      </w:r>
    </w:p>
    <w:p w14:paraId="6A8A1C08" w14:textId="344D053A" w:rsidR="51100370" w:rsidRDefault="14B24487" w:rsidP="5E4612EE">
      <w:pPr>
        <w:pStyle w:val="paragraph"/>
        <w:spacing w:line="276" w:lineRule="auto"/>
        <w:ind w:left="360"/>
      </w:pPr>
      <w:r w:rsidRPr="168934EA">
        <w:rPr>
          <w:rFonts w:asciiTheme="minorHAnsi" w:eastAsiaTheme="minorEastAsia" w:hAnsiTheme="minorHAnsi" w:cstheme="minorBidi"/>
          <w:sz w:val="20"/>
          <w:szCs w:val="20"/>
        </w:rPr>
        <w:t xml:space="preserve">Przedmiotem zamówienia jest zakup, dostawa oraz instalacja na miejscu u Zamawiającego oprogramowania do wykonywania kopii zapasowych wraz ze wsparciem na okres 12 miesięcy. </w:t>
      </w:r>
    </w:p>
    <w:p w14:paraId="2177E182" w14:textId="5006D234" w:rsidR="51100370" w:rsidRDefault="5B998107" w:rsidP="00207F87">
      <w:pPr>
        <w:pStyle w:val="paragraph"/>
        <w:spacing w:line="276" w:lineRule="auto"/>
        <w:ind w:left="360"/>
        <w:jc w:val="both"/>
      </w:pPr>
      <w:r w:rsidRPr="168934EA">
        <w:rPr>
          <w:rFonts w:ascii="Calibri" w:eastAsia="Calibri" w:hAnsi="Calibri" w:cs="Calibri"/>
          <w:color w:val="000000" w:themeColor="text1"/>
          <w:sz w:val="19"/>
          <w:szCs w:val="19"/>
        </w:rPr>
        <w:t>Wykonawca zobowiązuje się do zainstalowania i skonfigurowania rozwiązania backupowego w środowisku kontenerowym na urządzeniu NAS Zamawiającego. Zakres zamówienia obejmuje również przygotowanie, skonfigurowanie i uruchomienie wszystkich wymaganych planów wykonywania kopii zapasowych, zgodnie z ustaleniami z Zamawiającym oraz obowiązującymi zasadami, dobrymi praktykami i standardami bezpieczeństwa. Po zakończeniu konfiguracji Wykonawca przeprowadzi testy poprawności wykonywania kopii zapasowych.</w:t>
      </w:r>
    </w:p>
    <w:p w14:paraId="2FBD464F" w14:textId="77777777" w:rsidR="004A6B4C" w:rsidRPr="001B240A" w:rsidRDefault="004A6B4C" w:rsidP="001B240A">
      <w:pPr>
        <w:spacing w:before="0" w:after="0" w:line="276" w:lineRule="auto"/>
        <w:jc w:val="both"/>
        <w:rPr>
          <w:rFonts w:cs="Calibri"/>
          <w:sz w:val="20"/>
          <w:szCs w:val="20"/>
          <w:lang w:eastAsia="pl-PL"/>
        </w:rPr>
      </w:pPr>
      <w:r w:rsidRPr="001B240A">
        <w:rPr>
          <w:rFonts w:cs="Calibri"/>
          <w:sz w:val="20"/>
          <w:szCs w:val="20"/>
          <w:lang w:eastAsia="pl-PL"/>
        </w:rPr>
        <w:t>ZESTAWIENIE PARAMETRÓW WYMAGANYCH  </w:t>
      </w:r>
    </w:p>
    <w:p w14:paraId="0B3F0345" w14:textId="2E6CA256" w:rsidR="004A6B4C" w:rsidRPr="001B240A" w:rsidRDefault="004A6B4C" w:rsidP="001B240A">
      <w:pPr>
        <w:spacing w:before="0" w:after="0" w:line="276" w:lineRule="auto"/>
        <w:rPr>
          <w:rFonts w:cs="Calibri"/>
          <w:sz w:val="20"/>
          <w:szCs w:val="20"/>
          <w:lang w:eastAsia="pl-PL"/>
        </w:rPr>
      </w:pPr>
      <w:r w:rsidRPr="001B240A">
        <w:rPr>
          <w:rFonts w:cs="Calibri"/>
          <w:sz w:val="20"/>
          <w:szCs w:val="20"/>
          <w:lang w:eastAsia="pl-PL"/>
        </w:rPr>
        <w:t>Nazwa proponowanego urządzenia/oprogramowania: </w:t>
      </w:r>
      <w:r w:rsidRPr="001B240A">
        <w:rPr>
          <w:rFonts w:cs="Calibri"/>
          <w:sz w:val="20"/>
          <w:szCs w:val="20"/>
        </w:rPr>
        <w:br/>
      </w:r>
      <w:r w:rsidRPr="001B240A">
        <w:rPr>
          <w:rFonts w:cs="Calibri"/>
          <w:sz w:val="20"/>
          <w:szCs w:val="20"/>
          <w:lang w:eastAsia="pl-PL"/>
        </w:rPr>
        <w:t>Model/wersja: </w:t>
      </w:r>
    </w:p>
    <w:p w14:paraId="61F0AB4A" w14:textId="12CF0936" w:rsidR="000333F8" w:rsidRDefault="000333F8" w:rsidP="001B240A">
      <w:pPr>
        <w:spacing w:before="0" w:after="0" w:line="276" w:lineRule="auto"/>
        <w:rPr>
          <w:rFonts w:cs="Calibri"/>
          <w:sz w:val="20"/>
          <w:szCs w:val="20"/>
          <w:lang w:eastAsia="pl-PL"/>
        </w:rPr>
      </w:pPr>
      <w:r w:rsidRPr="001B240A">
        <w:rPr>
          <w:rFonts w:cs="Calibri"/>
          <w:sz w:val="20"/>
          <w:szCs w:val="20"/>
          <w:lang w:eastAsia="pl-PL"/>
        </w:rPr>
        <w:t>Rok produkcji:</w:t>
      </w:r>
    </w:p>
    <w:p w14:paraId="4D47F1AF" w14:textId="77777777" w:rsidR="00145E37" w:rsidRPr="001B240A" w:rsidRDefault="00145E37" w:rsidP="001B240A">
      <w:pPr>
        <w:spacing w:before="0" w:after="0" w:line="276" w:lineRule="auto"/>
        <w:rPr>
          <w:rFonts w:cs="Calibri"/>
          <w:sz w:val="20"/>
          <w:szCs w:val="20"/>
        </w:rPr>
      </w:pPr>
    </w:p>
    <w:tbl>
      <w:tblPr>
        <w:tblW w:w="0" w:type="auto"/>
        <w:tblInd w:w="42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76"/>
        <w:gridCol w:w="1732"/>
        <w:gridCol w:w="5022"/>
        <w:gridCol w:w="1978"/>
      </w:tblGrid>
      <w:tr w:rsidR="00A31901" w:rsidRPr="001B240A" w14:paraId="605B3114" w14:textId="6AC4E463" w:rsidTr="00B373B7">
        <w:trPr>
          <w:trHeight w:val="285"/>
        </w:trPr>
        <w:tc>
          <w:tcPr>
            <w:tcW w:w="476" w:type="dxa"/>
            <w:tcBorders>
              <w:top w:val="single" w:sz="4" w:space="0" w:color="000000"/>
              <w:left w:val="single" w:sz="4" w:space="0" w:color="000000"/>
              <w:bottom w:val="single" w:sz="4" w:space="0" w:color="000000"/>
              <w:right w:val="single" w:sz="4" w:space="0" w:color="000000"/>
            </w:tcBorders>
            <w:hideMark/>
          </w:tcPr>
          <w:p w14:paraId="0BFF8BF9" w14:textId="77777777" w:rsidR="00B373B7" w:rsidRDefault="00B373B7" w:rsidP="00A31901">
            <w:pPr>
              <w:spacing w:before="0" w:after="0" w:line="276" w:lineRule="auto"/>
              <w:jc w:val="center"/>
              <w:rPr>
                <w:rFonts w:cs="Calibri"/>
                <w:b/>
                <w:bCs/>
                <w:sz w:val="20"/>
                <w:szCs w:val="20"/>
                <w:lang w:eastAsia="pl-PL"/>
              </w:rPr>
            </w:pPr>
          </w:p>
          <w:p w14:paraId="2D1DE0F7" w14:textId="662DF43C" w:rsidR="00A31901" w:rsidRPr="001B240A" w:rsidRDefault="00A31901" w:rsidP="00A31901">
            <w:pPr>
              <w:spacing w:before="0" w:after="0" w:line="276" w:lineRule="auto"/>
              <w:jc w:val="center"/>
              <w:rPr>
                <w:rFonts w:cs="Calibri"/>
                <w:sz w:val="20"/>
                <w:szCs w:val="20"/>
                <w:lang w:eastAsia="pl-PL"/>
              </w:rPr>
            </w:pPr>
            <w:r w:rsidRPr="001B240A">
              <w:rPr>
                <w:rFonts w:cs="Calibri"/>
                <w:b/>
                <w:bCs/>
                <w:sz w:val="20"/>
                <w:szCs w:val="20"/>
                <w:lang w:eastAsia="pl-PL"/>
              </w:rPr>
              <w:t>LP</w:t>
            </w:r>
          </w:p>
        </w:tc>
        <w:tc>
          <w:tcPr>
            <w:tcW w:w="1732" w:type="dxa"/>
            <w:tcBorders>
              <w:top w:val="single" w:sz="4" w:space="0" w:color="000000"/>
              <w:left w:val="single" w:sz="4" w:space="0" w:color="000000"/>
              <w:bottom w:val="single" w:sz="4" w:space="0" w:color="000000"/>
              <w:right w:val="single" w:sz="4" w:space="0" w:color="000000"/>
            </w:tcBorders>
            <w:hideMark/>
          </w:tcPr>
          <w:p w14:paraId="35472305" w14:textId="77777777" w:rsidR="00B373B7" w:rsidRDefault="00B373B7" w:rsidP="00B373B7">
            <w:pPr>
              <w:spacing w:before="0" w:after="0" w:line="276" w:lineRule="auto"/>
              <w:rPr>
                <w:rFonts w:cs="Calibri"/>
                <w:b/>
                <w:bCs/>
                <w:sz w:val="20"/>
                <w:szCs w:val="20"/>
                <w:lang w:eastAsia="pl-PL"/>
              </w:rPr>
            </w:pPr>
          </w:p>
          <w:p w14:paraId="6E4C207F" w14:textId="65A991B1" w:rsidR="00A31901" w:rsidRPr="001B240A" w:rsidRDefault="00A31901" w:rsidP="00B373B7">
            <w:pPr>
              <w:spacing w:before="0" w:after="0" w:line="276" w:lineRule="auto"/>
              <w:rPr>
                <w:rFonts w:cs="Calibri"/>
                <w:sz w:val="20"/>
                <w:szCs w:val="20"/>
                <w:lang w:eastAsia="pl-PL"/>
              </w:rPr>
            </w:pPr>
            <w:r w:rsidRPr="001B240A">
              <w:rPr>
                <w:rFonts w:cs="Calibri"/>
                <w:b/>
                <w:bCs/>
                <w:sz w:val="20"/>
                <w:szCs w:val="20"/>
                <w:lang w:eastAsia="pl-PL"/>
              </w:rPr>
              <w:t>Przedmiot zamówienia  </w:t>
            </w:r>
            <w:r w:rsidRPr="001B240A">
              <w:rPr>
                <w:rFonts w:cs="Calibri"/>
                <w:sz w:val="20"/>
                <w:szCs w:val="20"/>
                <w:lang w:eastAsia="pl-PL"/>
              </w:rPr>
              <w:t> </w:t>
            </w:r>
          </w:p>
        </w:tc>
        <w:tc>
          <w:tcPr>
            <w:tcW w:w="5022" w:type="dxa"/>
            <w:tcBorders>
              <w:top w:val="single" w:sz="4" w:space="0" w:color="000000"/>
              <w:left w:val="single" w:sz="4" w:space="0" w:color="000000"/>
              <w:bottom w:val="single" w:sz="4" w:space="0" w:color="000000"/>
              <w:right w:val="single" w:sz="4" w:space="0" w:color="000000"/>
            </w:tcBorders>
            <w:hideMark/>
          </w:tcPr>
          <w:p w14:paraId="697E3A36" w14:textId="77777777" w:rsidR="00B373B7" w:rsidRDefault="00B373B7" w:rsidP="00A31901">
            <w:pPr>
              <w:spacing w:before="0" w:after="0" w:line="276" w:lineRule="auto"/>
              <w:rPr>
                <w:rFonts w:cs="Calibri"/>
                <w:b/>
                <w:bCs/>
                <w:sz w:val="20"/>
                <w:szCs w:val="20"/>
                <w:lang w:eastAsia="pl-PL"/>
              </w:rPr>
            </w:pPr>
          </w:p>
          <w:p w14:paraId="79878DE3" w14:textId="051749FE" w:rsidR="00A31901" w:rsidRPr="001B240A" w:rsidRDefault="00A31901" w:rsidP="00A31901">
            <w:pPr>
              <w:spacing w:before="0" w:after="0" w:line="276" w:lineRule="auto"/>
              <w:rPr>
                <w:rFonts w:cs="Calibri"/>
                <w:sz w:val="20"/>
                <w:szCs w:val="20"/>
                <w:lang w:eastAsia="pl-PL"/>
              </w:rPr>
            </w:pPr>
            <w:r w:rsidRPr="001B240A">
              <w:rPr>
                <w:rFonts w:cs="Calibri"/>
                <w:b/>
                <w:bCs/>
                <w:sz w:val="20"/>
                <w:szCs w:val="20"/>
                <w:lang w:eastAsia="pl-PL"/>
              </w:rPr>
              <w:t>Opis przedmiotu zamówienia/ parametry wymagane</w:t>
            </w:r>
          </w:p>
        </w:tc>
        <w:tc>
          <w:tcPr>
            <w:tcW w:w="1978" w:type="dxa"/>
            <w:tcBorders>
              <w:top w:val="single" w:sz="4" w:space="0" w:color="000000"/>
              <w:left w:val="single" w:sz="4" w:space="0" w:color="000000"/>
              <w:bottom w:val="single" w:sz="4" w:space="0" w:color="000000"/>
              <w:right w:val="single" w:sz="4" w:space="0" w:color="000000"/>
            </w:tcBorders>
          </w:tcPr>
          <w:p w14:paraId="1E7AACDE" w14:textId="54E9CD28" w:rsidR="00A31901" w:rsidRPr="001B240A" w:rsidRDefault="00637D9E" w:rsidP="00B373B7">
            <w:pPr>
              <w:spacing w:before="0" w:after="0" w:line="276" w:lineRule="auto"/>
              <w:jc w:val="center"/>
              <w:rPr>
                <w:rFonts w:cs="Calibri"/>
                <w:b/>
                <w:bCs/>
                <w:sz w:val="20"/>
                <w:szCs w:val="20"/>
                <w:lang w:eastAsia="pl-PL"/>
              </w:rPr>
            </w:pPr>
            <w:r w:rsidRPr="00637D9E">
              <w:rPr>
                <w:rFonts w:ascii="Aptos" w:eastAsia="Aptos" w:hAnsi="Aptos" w:cs="Aptos"/>
                <w:b/>
                <w:bCs/>
                <w:color w:val="EE0000"/>
                <w:sz w:val="18"/>
                <w:szCs w:val="18"/>
              </w:rPr>
              <w:t>Kolumnę wypełnia Wykonawca</w:t>
            </w:r>
            <w:r>
              <w:rPr>
                <w:rFonts w:ascii="Aptos" w:eastAsia="Aptos" w:hAnsi="Aptos" w:cs="Aptos"/>
                <w:b/>
                <w:bCs/>
                <w:sz w:val="18"/>
                <w:szCs w:val="18"/>
              </w:rPr>
              <w:t>- wpisać oferowany parametr</w:t>
            </w:r>
          </w:p>
        </w:tc>
      </w:tr>
      <w:tr w:rsidR="00A31901" w:rsidRPr="001B240A" w14:paraId="4D8D82E2" w14:textId="634680B6" w:rsidTr="00B373B7">
        <w:trPr>
          <w:trHeight w:val="285"/>
        </w:trPr>
        <w:tc>
          <w:tcPr>
            <w:tcW w:w="476" w:type="dxa"/>
            <w:tcBorders>
              <w:top w:val="single" w:sz="4" w:space="0" w:color="000000"/>
              <w:left w:val="single" w:sz="4" w:space="0" w:color="000000"/>
              <w:bottom w:val="single" w:sz="4" w:space="0" w:color="000000"/>
              <w:right w:val="single" w:sz="4" w:space="0" w:color="000000"/>
            </w:tcBorders>
            <w:hideMark/>
          </w:tcPr>
          <w:p w14:paraId="2576B099" w14:textId="0C4B6F50" w:rsidR="00A31901" w:rsidRPr="001B240A" w:rsidRDefault="00A31901" w:rsidP="00A31901">
            <w:pPr>
              <w:spacing w:before="0" w:after="0" w:line="276" w:lineRule="auto"/>
              <w:jc w:val="center"/>
              <w:rPr>
                <w:rFonts w:cs="Calibri"/>
                <w:sz w:val="20"/>
                <w:szCs w:val="20"/>
                <w:lang w:eastAsia="pl-PL"/>
              </w:rPr>
            </w:pPr>
            <w:r w:rsidRPr="001B240A">
              <w:rPr>
                <w:rFonts w:cs="Calibri"/>
                <w:sz w:val="20"/>
                <w:szCs w:val="20"/>
                <w:lang w:eastAsia="pl-PL"/>
              </w:rPr>
              <w:t>1.</w:t>
            </w:r>
          </w:p>
        </w:tc>
        <w:tc>
          <w:tcPr>
            <w:tcW w:w="1732" w:type="dxa"/>
            <w:tcBorders>
              <w:top w:val="single" w:sz="4" w:space="0" w:color="000000"/>
              <w:left w:val="single" w:sz="4" w:space="0" w:color="000000"/>
              <w:bottom w:val="single" w:sz="4" w:space="0" w:color="000000"/>
              <w:right w:val="single" w:sz="4" w:space="0" w:color="000000"/>
            </w:tcBorders>
            <w:hideMark/>
          </w:tcPr>
          <w:p w14:paraId="55619960" w14:textId="77777777" w:rsidR="00A31901" w:rsidRPr="001B240A" w:rsidRDefault="00A31901" w:rsidP="00B373B7">
            <w:pPr>
              <w:spacing w:before="0" w:after="0" w:line="276" w:lineRule="auto"/>
              <w:rPr>
                <w:rFonts w:cs="Calibri"/>
                <w:sz w:val="20"/>
                <w:szCs w:val="20"/>
                <w:lang w:eastAsia="pl-PL"/>
              </w:rPr>
            </w:pPr>
            <w:r w:rsidRPr="001B240A">
              <w:rPr>
                <w:rFonts w:cs="Calibri"/>
                <w:sz w:val="20"/>
                <w:szCs w:val="20"/>
                <w:lang w:eastAsia="pl-PL"/>
              </w:rPr>
              <w:t>Zakres funkcjonalny </w:t>
            </w:r>
          </w:p>
        </w:tc>
        <w:tc>
          <w:tcPr>
            <w:tcW w:w="5022" w:type="dxa"/>
            <w:tcBorders>
              <w:top w:val="single" w:sz="4" w:space="0" w:color="000000"/>
              <w:left w:val="single" w:sz="4" w:space="0" w:color="000000"/>
              <w:bottom w:val="single" w:sz="4" w:space="0" w:color="000000"/>
              <w:right w:val="single" w:sz="4" w:space="0" w:color="000000"/>
            </w:tcBorders>
            <w:hideMark/>
          </w:tcPr>
          <w:p w14:paraId="0E83789E" w14:textId="1AB3BFF5" w:rsidR="00077B46" w:rsidRPr="00077B46" w:rsidRDefault="00077B46" w:rsidP="00A31901">
            <w:pPr>
              <w:numPr>
                <w:ilvl w:val="0"/>
                <w:numId w:val="420"/>
              </w:numPr>
              <w:spacing w:before="0" w:after="0" w:line="276" w:lineRule="auto"/>
              <w:rPr>
                <w:rFonts w:cs="Calibri"/>
                <w:sz w:val="20"/>
                <w:szCs w:val="20"/>
                <w:lang w:eastAsia="pl-PL"/>
              </w:rPr>
            </w:pPr>
            <w:r w:rsidRPr="00077B46">
              <w:rPr>
                <w:rFonts w:cs="Calibri"/>
                <w:sz w:val="20"/>
                <w:szCs w:val="20"/>
                <w:lang w:eastAsia="pl-PL"/>
              </w:rPr>
              <w:t>Możliwość wykonywania kopii zapasowych 1 hosta wirtualizacji.</w:t>
            </w:r>
          </w:p>
          <w:p w14:paraId="3D406E84" w14:textId="2F774AF5" w:rsidR="00A31901" w:rsidRPr="001B240A" w:rsidRDefault="00A31901" w:rsidP="00A31901">
            <w:pPr>
              <w:numPr>
                <w:ilvl w:val="0"/>
                <w:numId w:val="420"/>
              </w:numPr>
              <w:spacing w:before="0" w:after="0" w:line="276" w:lineRule="auto"/>
              <w:rPr>
                <w:rFonts w:cs="Calibri"/>
                <w:sz w:val="20"/>
                <w:szCs w:val="20"/>
                <w:lang w:eastAsia="pl-PL"/>
              </w:rPr>
            </w:pPr>
            <w:r w:rsidRPr="001B240A">
              <w:rPr>
                <w:rFonts w:cs="Calibri"/>
                <w:sz w:val="20"/>
                <w:szCs w:val="20"/>
                <w:lang w:eastAsia="pl-PL"/>
              </w:rPr>
              <w:t>Oprogramowanie musi umożliwiać wykonywanie kopii zapasowych danych. </w:t>
            </w:r>
          </w:p>
          <w:p w14:paraId="6BDC8F66" w14:textId="77777777" w:rsidR="00A31901" w:rsidRPr="001B240A" w:rsidRDefault="00A31901" w:rsidP="00A31901">
            <w:pPr>
              <w:numPr>
                <w:ilvl w:val="0"/>
                <w:numId w:val="421"/>
              </w:numPr>
              <w:spacing w:before="0" w:after="0" w:line="276" w:lineRule="auto"/>
              <w:rPr>
                <w:rFonts w:cs="Calibri"/>
                <w:sz w:val="20"/>
                <w:szCs w:val="20"/>
                <w:lang w:eastAsia="pl-PL"/>
              </w:rPr>
            </w:pPr>
            <w:r w:rsidRPr="001B240A">
              <w:rPr>
                <w:rFonts w:cs="Calibri"/>
                <w:sz w:val="20"/>
                <w:szCs w:val="20"/>
                <w:lang w:eastAsia="pl-PL"/>
              </w:rPr>
              <w:lastRenderedPageBreak/>
              <w:t>Oprogramowanie musi umożliwiać odtwarzanie danych z wykonanych kopii zapasowych.  </w:t>
            </w:r>
          </w:p>
          <w:p w14:paraId="077626E8" w14:textId="77777777" w:rsidR="00A31901" w:rsidRPr="001B240A" w:rsidRDefault="00A31901" w:rsidP="00A31901">
            <w:pPr>
              <w:numPr>
                <w:ilvl w:val="0"/>
                <w:numId w:val="422"/>
              </w:numPr>
              <w:spacing w:before="0" w:after="0" w:line="276" w:lineRule="auto"/>
              <w:rPr>
                <w:rFonts w:cs="Calibri"/>
                <w:sz w:val="20"/>
                <w:szCs w:val="20"/>
                <w:lang w:eastAsia="pl-PL"/>
              </w:rPr>
            </w:pPr>
            <w:r w:rsidRPr="001B240A">
              <w:rPr>
                <w:rFonts w:cs="Calibri"/>
                <w:sz w:val="20"/>
                <w:szCs w:val="20"/>
                <w:lang w:eastAsia="pl-PL"/>
              </w:rPr>
              <w:t xml:space="preserve">Oprogramowanie musi wspierać środowiska wirtualne, w tym co najmniej Microsoft Hyper-V oraz </w:t>
            </w:r>
            <w:proofErr w:type="spellStart"/>
            <w:r w:rsidRPr="001B240A">
              <w:rPr>
                <w:rFonts w:cs="Calibri"/>
                <w:sz w:val="20"/>
                <w:szCs w:val="20"/>
                <w:lang w:eastAsia="pl-PL"/>
              </w:rPr>
              <w:t>VMware</w:t>
            </w:r>
            <w:proofErr w:type="spellEnd"/>
            <w:r w:rsidRPr="001B240A">
              <w:rPr>
                <w:rFonts w:cs="Calibri"/>
                <w:sz w:val="20"/>
                <w:szCs w:val="20"/>
                <w:lang w:eastAsia="pl-PL"/>
              </w:rPr>
              <w:t>.  </w:t>
            </w:r>
          </w:p>
          <w:p w14:paraId="5ABF46A8" w14:textId="77777777" w:rsidR="00A31901" w:rsidRPr="001B240A" w:rsidRDefault="00A31901" w:rsidP="00A31901">
            <w:pPr>
              <w:numPr>
                <w:ilvl w:val="0"/>
                <w:numId w:val="423"/>
              </w:numPr>
              <w:spacing w:before="0" w:after="0" w:line="276" w:lineRule="auto"/>
              <w:rPr>
                <w:rFonts w:cs="Calibri"/>
                <w:sz w:val="20"/>
                <w:szCs w:val="20"/>
                <w:lang w:eastAsia="pl-PL"/>
              </w:rPr>
            </w:pPr>
            <w:r w:rsidRPr="001B240A">
              <w:rPr>
                <w:rFonts w:cs="Calibri"/>
                <w:sz w:val="20"/>
                <w:szCs w:val="20"/>
                <w:lang w:eastAsia="pl-PL"/>
              </w:rPr>
              <w:t>Oprogramowanie musi umożliwiać wykonywanie kopii przyrostowych lub różnicowych.  </w:t>
            </w:r>
          </w:p>
          <w:p w14:paraId="77067398" w14:textId="77777777" w:rsidR="00A31901" w:rsidRPr="001B240A" w:rsidRDefault="00A31901" w:rsidP="00A31901">
            <w:pPr>
              <w:numPr>
                <w:ilvl w:val="0"/>
                <w:numId w:val="424"/>
              </w:numPr>
              <w:spacing w:before="0" w:after="0" w:line="276" w:lineRule="auto"/>
              <w:rPr>
                <w:rFonts w:cs="Calibri"/>
                <w:sz w:val="20"/>
                <w:szCs w:val="20"/>
                <w:lang w:eastAsia="pl-PL"/>
              </w:rPr>
            </w:pPr>
            <w:r w:rsidRPr="001B240A">
              <w:rPr>
                <w:rFonts w:cs="Calibri"/>
                <w:sz w:val="20"/>
                <w:szCs w:val="20"/>
                <w:lang w:eastAsia="pl-PL"/>
              </w:rPr>
              <w:t>Oprogramowanie musi umożliwiać odzyskiwanie pojedynczych plików lub całych systemów/maszyn. </w:t>
            </w:r>
          </w:p>
        </w:tc>
        <w:tc>
          <w:tcPr>
            <w:tcW w:w="1978" w:type="dxa"/>
            <w:tcBorders>
              <w:top w:val="single" w:sz="4" w:space="0" w:color="000000"/>
              <w:left w:val="single" w:sz="4" w:space="0" w:color="000000"/>
              <w:bottom w:val="single" w:sz="4" w:space="0" w:color="000000"/>
              <w:right w:val="single" w:sz="4" w:space="0" w:color="000000"/>
            </w:tcBorders>
          </w:tcPr>
          <w:p w14:paraId="22C4AB92" w14:textId="77777777" w:rsidR="00A31901" w:rsidRPr="001B240A" w:rsidRDefault="00A31901" w:rsidP="00A31901">
            <w:pPr>
              <w:spacing w:before="0" w:after="0" w:line="276" w:lineRule="auto"/>
              <w:ind w:left="720"/>
              <w:rPr>
                <w:rFonts w:cs="Calibri"/>
                <w:sz w:val="20"/>
                <w:szCs w:val="20"/>
                <w:lang w:eastAsia="pl-PL"/>
              </w:rPr>
            </w:pPr>
          </w:p>
        </w:tc>
      </w:tr>
      <w:tr w:rsidR="00A31901" w:rsidRPr="001B240A" w14:paraId="0E645BEA" w14:textId="6DF6D7A1" w:rsidTr="00B373B7">
        <w:trPr>
          <w:trHeight w:val="285"/>
        </w:trPr>
        <w:tc>
          <w:tcPr>
            <w:tcW w:w="476" w:type="dxa"/>
            <w:tcBorders>
              <w:top w:val="single" w:sz="4" w:space="0" w:color="000000"/>
              <w:left w:val="single" w:sz="4" w:space="0" w:color="000000"/>
              <w:bottom w:val="single" w:sz="4" w:space="0" w:color="000000"/>
              <w:right w:val="single" w:sz="4" w:space="0" w:color="000000"/>
            </w:tcBorders>
            <w:hideMark/>
          </w:tcPr>
          <w:p w14:paraId="48E2EAE6" w14:textId="44FA02B7" w:rsidR="00A31901" w:rsidRPr="001B240A" w:rsidRDefault="00A31901" w:rsidP="00A31901">
            <w:pPr>
              <w:spacing w:before="0" w:after="0" w:line="276" w:lineRule="auto"/>
              <w:jc w:val="center"/>
              <w:rPr>
                <w:rFonts w:cs="Calibri"/>
                <w:sz w:val="20"/>
                <w:szCs w:val="20"/>
                <w:lang w:eastAsia="pl-PL"/>
              </w:rPr>
            </w:pPr>
            <w:r w:rsidRPr="001B240A">
              <w:rPr>
                <w:rFonts w:cs="Calibri"/>
                <w:sz w:val="20"/>
                <w:szCs w:val="20"/>
                <w:lang w:eastAsia="pl-PL"/>
              </w:rPr>
              <w:t>2.</w:t>
            </w:r>
          </w:p>
        </w:tc>
        <w:tc>
          <w:tcPr>
            <w:tcW w:w="1732" w:type="dxa"/>
            <w:tcBorders>
              <w:top w:val="single" w:sz="4" w:space="0" w:color="000000"/>
              <w:left w:val="single" w:sz="4" w:space="0" w:color="000000"/>
              <w:bottom w:val="single" w:sz="4" w:space="0" w:color="000000"/>
              <w:right w:val="single" w:sz="4" w:space="0" w:color="000000"/>
            </w:tcBorders>
            <w:hideMark/>
          </w:tcPr>
          <w:p w14:paraId="445A4861" w14:textId="77777777" w:rsidR="00A31901" w:rsidRPr="001B240A" w:rsidRDefault="00A31901" w:rsidP="00B373B7">
            <w:pPr>
              <w:spacing w:before="0" w:after="0" w:line="276" w:lineRule="auto"/>
              <w:rPr>
                <w:rFonts w:cs="Calibri"/>
                <w:sz w:val="20"/>
                <w:szCs w:val="20"/>
                <w:lang w:eastAsia="pl-PL"/>
              </w:rPr>
            </w:pPr>
            <w:r w:rsidRPr="001B240A">
              <w:rPr>
                <w:rFonts w:cs="Calibri"/>
                <w:sz w:val="20"/>
                <w:szCs w:val="20"/>
                <w:lang w:eastAsia="pl-PL"/>
              </w:rPr>
              <w:t>Architektura i kompatybilność </w:t>
            </w:r>
          </w:p>
        </w:tc>
        <w:tc>
          <w:tcPr>
            <w:tcW w:w="5022" w:type="dxa"/>
            <w:tcBorders>
              <w:top w:val="single" w:sz="4" w:space="0" w:color="000000"/>
              <w:left w:val="single" w:sz="4" w:space="0" w:color="000000"/>
              <w:bottom w:val="single" w:sz="4" w:space="0" w:color="000000"/>
              <w:right w:val="single" w:sz="4" w:space="0" w:color="000000"/>
            </w:tcBorders>
            <w:hideMark/>
          </w:tcPr>
          <w:p w14:paraId="56978E60" w14:textId="77777777" w:rsidR="00A31901" w:rsidRPr="001B240A" w:rsidRDefault="00A31901" w:rsidP="00A31901">
            <w:pPr>
              <w:numPr>
                <w:ilvl w:val="0"/>
                <w:numId w:val="425"/>
              </w:numPr>
              <w:spacing w:before="0" w:after="0" w:line="276" w:lineRule="auto"/>
              <w:rPr>
                <w:rFonts w:cs="Calibri"/>
                <w:sz w:val="20"/>
                <w:szCs w:val="20"/>
                <w:lang w:eastAsia="pl-PL"/>
              </w:rPr>
            </w:pPr>
            <w:r w:rsidRPr="001B240A">
              <w:rPr>
                <w:rFonts w:cs="Calibri"/>
                <w:sz w:val="20"/>
                <w:szCs w:val="20"/>
                <w:lang w:eastAsia="pl-PL"/>
              </w:rPr>
              <w:t>Oprogramowanie musi działać w architekturze klient–serwer lub równoważnej, umożliwiającej centralne zarządzanie.  </w:t>
            </w:r>
          </w:p>
          <w:p w14:paraId="0F3DCA40" w14:textId="77777777" w:rsidR="00A31901" w:rsidRPr="001B240A" w:rsidRDefault="00A31901" w:rsidP="00A31901">
            <w:pPr>
              <w:numPr>
                <w:ilvl w:val="0"/>
                <w:numId w:val="426"/>
              </w:numPr>
              <w:spacing w:before="0" w:after="0" w:line="276" w:lineRule="auto"/>
              <w:rPr>
                <w:rFonts w:cs="Calibri"/>
                <w:sz w:val="20"/>
                <w:szCs w:val="20"/>
                <w:lang w:eastAsia="pl-PL"/>
              </w:rPr>
            </w:pPr>
            <w:r w:rsidRPr="001B240A">
              <w:rPr>
                <w:rFonts w:cs="Calibri"/>
                <w:sz w:val="20"/>
                <w:szCs w:val="20"/>
                <w:lang w:eastAsia="pl-PL"/>
              </w:rPr>
              <w:t>Oprogramowanie musi być kompatybilne co najmniej z systemami operacyjnymi Windows oraz Linux. </w:t>
            </w:r>
          </w:p>
          <w:p w14:paraId="5084B6C4" w14:textId="77777777" w:rsidR="00A31901" w:rsidRPr="001B240A" w:rsidRDefault="00A31901" w:rsidP="00A31901">
            <w:pPr>
              <w:spacing w:before="0" w:after="0" w:line="276" w:lineRule="auto"/>
              <w:rPr>
                <w:rFonts w:cs="Calibri"/>
                <w:sz w:val="20"/>
                <w:szCs w:val="20"/>
                <w:lang w:eastAsia="pl-PL"/>
              </w:rPr>
            </w:pPr>
            <w:r w:rsidRPr="001B240A">
              <w:rPr>
                <w:rFonts w:cs="Calibri"/>
                <w:sz w:val="20"/>
                <w:szCs w:val="20"/>
                <w:lang w:eastAsia="pl-PL"/>
              </w:rPr>
              <w:t> </w:t>
            </w:r>
          </w:p>
        </w:tc>
        <w:tc>
          <w:tcPr>
            <w:tcW w:w="1978" w:type="dxa"/>
            <w:tcBorders>
              <w:top w:val="single" w:sz="4" w:space="0" w:color="000000"/>
              <w:left w:val="single" w:sz="4" w:space="0" w:color="000000"/>
              <w:bottom w:val="single" w:sz="4" w:space="0" w:color="000000"/>
              <w:right w:val="single" w:sz="4" w:space="0" w:color="000000"/>
            </w:tcBorders>
          </w:tcPr>
          <w:p w14:paraId="31BB224B" w14:textId="77777777" w:rsidR="00A31901" w:rsidRPr="001B240A" w:rsidRDefault="00A31901" w:rsidP="00A31901">
            <w:pPr>
              <w:spacing w:before="0" w:after="0" w:line="276" w:lineRule="auto"/>
              <w:ind w:left="720"/>
              <w:rPr>
                <w:rFonts w:cs="Calibri"/>
                <w:sz w:val="20"/>
                <w:szCs w:val="20"/>
                <w:lang w:eastAsia="pl-PL"/>
              </w:rPr>
            </w:pPr>
          </w:p>
        </w:tc>
      </w:tr>
      <w:tr w:rsidR="00A31901" w:rsidRPr="001B240A" w14:paraId="5754425C" w14:textId="731F52D0" w:rsidTr="00B373B7">
        <w:trPr>
          <w:trHeight w:val="285"/>
        </w:trPr>
        <w:tc>
          <w:tcPr>
            <w:tcW w:w="476" w:type="dxa"/>
            <w:tcBorders>
              <w:top w:val="single" w:sz="4" w:space="0" w:color="000000"/>
              <w:left w:val="single" w:sz="4" w:space="0" w:color="000000"/>
              <w:bottom w:val="single" w:sz="4" w:space="0" w:color="000000"/>
              <w:right w:val="single" w:sz="4" w:space="0" w:color="000000"/>
            </w:tcBorders>
            <w:hideMark/>
          </w:tcPr>
          <w:p w14:paraId="3B26EA43" w14:textId="4646F83A" w:rsidR="00A31901" w:rsidRPr="001B240A" w:rsidRDefault="00A31901" w:rsidP="00A31901">
            <w:pPr>
              <w:spacing w:before="0" w:after="0" w:line="276" w:lineRule="auto"/>
              <w:jc w:val="center"/>
              <w:rPr>
                <w:rFonts w:cs="Calibri"/>
                <w:sz w:val="20"/>
                <w:szCs w:val="20"/>
                <w:lang w:eastAsia="pl-PL"/>
              </w:rPr>
            </w:pPr>
            <w:r w:rsidRPr="001B240A">
              <w:rPr>
                <w:rFonts w:cs="Calibri"/>
                <w:sz w:val="20"/>
                <w:szCs w:val="20"/>
                <w:lang w:eastAsia="pl-PL"/>
              </w:rPr>
              <w:t>3.</w:t>
            </w:r>
          </w:p>
        </w:tc>
        <w:tc>
          <w:tcPr>
            <w:tcW w:w="1732" w:type="dxa"/>
            <w:tcBorders>
              <w:top w:val="single" w:sz="4" w:space="0" w:color="000000"/>
              <w:left w:val="single" w:sz="4" w:space="0" w:color="000000"/>
              <w:bottom w:val="single" w:sz="4" w:space="0" w:color="000000"/>
              <w:right w:val="single" w:sz="4" w:space="0" w:color="000000"/>
            </w:tcBorders>
            <w:hideMark/>
          </w:tcPr>
          <w:p w14:paraId="5EF5E667" w14:textId="77777777" w:rsidR="00A31901" w:rsidRPr="001B240A" w:rsidRDefault="00A31901" w:rsidP="00B373B7">
            <w:pPr>
              <w:spacing w:before="0" w:after="0" w:line="276" w:lineRule="auto"/>
              <w:rPr>
                <w:rFonts w:cs="Calibri"/>
                <w:sz w:val="20"/>
                <w:szCs w:val="20"/>
                <w:lang w:eastAsia="pl-PL"/>
              </w:rPr>
            </w:pPr>
            <w:r w:rsidRPr="001B240A">
              <w:rPr>
                <w:rFonts w:cs="Calibri"/>
                <w:sz w:val="20"/>
                <w:szCs w:val="20"/>
                <w:lang w:eastAsia="pl-PL"/>
              </w:rPr>
              <w:t>Zarządzanie i automatyzacja </w:t>
            </w:r>
          </w:p>
        </w:tc>
        <w:tc>
          <w:tcPr>
            <w:tcW w:w="5022" w:type="dxa"/>
            <w:tcBorders>
              <w:top w:val="single" w:sz="4" w:space="0" w:color="000000"/>
              <w:left w:val="single" w:sz="4" w:space="0" w:color="000000"/>
              <w:bottom w:val="single" w:sz="4" w:space="0" w:color="000000"/>
              <w:right w:val="single" w:sz="4" w:space="0" w:color="000000"/>
            </w:tcBorders>
            <w:hideMark/>
          </w:tcPr>
          <w:p w14:paraId="1A94E3FF" w14:textId="77777777" w:rsidR="00A31901" w:rsidRPr="001B240A" w:rsidRDefault="00A31901" w:rsidP="00B373B7">
            <w:pPr>
              <w:numPr>
                <w:ilvl w:val="0"/>
                <w:numId w:val="427"/>
              </w:numPr>
              <w:spacing w:before="0" w:after="0" w:line="276" w:lineRule="auto"/>
              <w:rPr>
                <w:rFonts w:cs="Calibri"/>
                <w:sz w:val="20"/>
                <w:szCs w:val="20"/>
                <w:lang w:eastAsia="pl-PL"/>
              </w:rPr>
            </w:pPr>
            <w:r w:rsidRPr="001B240A">
              <w:rPr>
                <w:rFonts w:cs="Calibri"/>
                <w:sz w:val="20"/>
                <w:szCs w:val="20"/>
                <w:lang w:eastAsia="pl-PL"/>
              </w:rPr>
              <w:t>Oprogramowanie musi umożliwiać centralne zarządzanie procesami backupu. </w:t>
            </w:r>
          </w:p>
          <w:p w14:paraId="5CFB7AA9" w14:textId="77777777" w:rsidR="00A31901" w:rsidRPr="001B240A" w:rsidRDefault="00A31901" w:rsidP="00B373B7">
            <w:pPr>
              <w:numPr>
                <w:ilvl w:val="0"/>
                <w:numId w:val="428"/>
              </w:numPr>
              <w:spacing w:before="0" w:after="0" w:line="276" w:lineRule="auto"/>
              <w:rPr>
                <w:rFonts w:cs="Calibri"/>
                <w:sz w:val="20"/>
                <w:szCs w:val="20"/>
                <w:lang w:eastAsia="pl-PL"/>
              </w:rPr>
            </w:pPr>
            <w:r w:rsidRPr="001B240A">
              <w:rPr>
                <w:rFonts w:cs="Calibri"/>
                <w:sz w:val="20"/>
                <w:szCs w:val="20"/>
                <w:lang w:eastAsia="pl-PL"/>
              </w:rPr>
              <w:t>Oprogramowanie musi umożliwiać harmonogramowanie zadań backupu. </w:t>
            </w:r>
          </w:p>
          <w:p w14:paraId="369D9B1C" w14:textId="77777777" w:rsidR="00A31901" w:rsidRPr="001B240A" w:rsidRDefault="00A31901" w:rsidP="00B373B7">
            <w:pPr>
              <w:numPr>
                <w:ilvl w:val="0"/>
                <w:numId w:val="429"/>
              </w:numPr>
              <w:spacing w:before="0" w:after="0" w:line="276" w:lineRule="auto"/>
              <w:rPr>
                <w:rFonts w:cs="Calibri"/>
                <w:sz w:val="20"/>
                <w:szCs w:val="20"/>
                <w:lang w:eastAsia="pl-PL"/>
              </w:rPr>
            </w:pPr>
            <w:r w:rsidRPr="001B240A">
              <w:rPr>
                <w:rFonts w:cs="Calibri"/>
                <w:sz w:val="20"/>
                <w:szCs w:val="20"/>
                <w:lang w:eastAsia="pl-PL"/>
              </w:rPr>
              <w:t>Oprogramowanie musi umożliwiać generowanie raportów oraz/lub powiadomień (np. e-mail) </w:t>
            </w:r>
          </w:p>
        </w:tc>
        <w:tc>
          <w:tcPr>
            <w:tcW w:w="1978" w:type="dxa"/>
            <w:tcBorders>
              <w:top w:val="single" w:sz="4" w:space="0" w:color="000000"/>
              <w:left w:val="single" w:sz="4" w:space="0" w:color="000000"/>
              <w:bottom w:val="single" w:sz="4" w:space="0" w:color="000000"/>
              <w:right w:val="single" w:sz="4" w:space="0" w:color="000000"/>
            </w:tcBorders>
          </w:tcPr>
          <w:p w14:paraId="13B8DEEA" w14:textId="77777777" w:rsidR="00A31901" w:rsidRPr="001B240A" w:rsidRDefault="00A31901" w:rsidP="00B373B7">
            <w:pPr>
              <w:spacing w:before="0" w:after="0" w:line="276" w:lineRule="auto"/>
              <w:ind w:left="720"/>
              <w:rPr>
                <w:rFonts w:cs="Calibri"/>
                <w:sz w:val="20"/>
                <w:szCs w:val="20"/>
                <w:lang w:eastAsia="pl-PL"/>
              </w:rPr>
            </w:pPr>
          </w:p>
        </w:tc>
      </w:tr>
      <w:tr w:rsidR="00A31901" w:rsidRPr="001B240A" w14:paraId="01FC08D4" w14:textId="364C7978" w:rsidTr="00B373B7">
        <w:trPr>
          <w:trHeight w:val="285"/>
        </w:trPr>
        <w:tc>
          <w:tcPr>
            <w:tcW w:w="476" w:type="dxa"/>
            <w:tcBorders>
              <w:top w:val="single" w:sz="4" w:space="0" w:color="000000"/>
              <w:left w:val="single" w:sz="4" w:space="0" w:color="000000"/>
              <w:bottom w:val="single" w:sz="4" w:space="0" w:color="000000"/>
              <w:right w:val="single" w:sz="4" w:space="0" w:color="000000"/>
            </w:tcBorders>
            <w:hideMark/>
          </w:tcPr>
          <w:p w14:paraId="56829E4F" w14:textId="2BADA96E" w:rsidR="00A31901" w:rsidRPr="001B240A" w:rsidRDefault="00A31901" w:rsidP="00A31901">
            <w:pPr>
              <w:spacing w:before="0" w:after="0" w:line="276" w:lineRule="auto"/>
              <w:jc w:val="center"/>
              <w:rPr>
                <w:rFonts w:cs="Calibri"/>
                <w:sz w:val="20"/>
                <w:szCs w:val="20"/>
                <w:lang w:eastAsia="pl-PL"/>
              </w:rPr>
            </w:pPr>
            <w:r w:rsidRPr="001B240A">
              <w:rPr>
                <w:rFonts w:cs="Calibri"/>
                <w:sz w:val="20"/>
                <w:szCs w:val="20"/>
                <w:lang w:eastAsia="pl-PL"/>
              </w:rPr>
              <w:t>4.</w:t>
            </w:r>
          </w:p>
        </w:tc>
        <w:tc>
          <w:tcPr>
            <w:tcW w:w="1732" w:type="dxa"/>
            <w:tcBorders>
              <w:top w:val="single" w:sz="4" w:space="0" w:color="000000"/>
              <w:left w:val="single" w:sz="4" w:space="0" w:color="000000"/>
              <w:bottom w:val="single" w:sz="4" w:space="0" w:color="000000"/>
              <w:right w:val="single" w:sz="4" w:space="0" w:color="000000"/>
            </w:tcBorders>
            <w:hideMark/>
          </w:tcPr>
          <w:p w14:paraId="6C002333" w14:textId="77777777" w:rsidR="00A31901" w:rsidRPr="001B240A" w:rsidRDefault="00A31901" w:rsidP="00B373B7">
            <w:pPr>
              <w:spacing w:before="0" w:after="0" w:line="276" w:lineRule="auto"/>
              <w:rPr>
                <w:rFonts w:cs="Calibri"/>
                <w:sz w:val="20"/>
                <w:szCs w:val="20"/>
                <w:lang w:eastAsia="pl-PL"/>
              </w:rPr>
            </w:pPr>
            <w:r w:rsidRPr="001B240A">
              <w:rPr>
                <w:rFonts w:cs="Calibri"/>
                <w:sz w:val="20"/>
                <w:szCs w:val="20"/>
                <w:lang w:eastAsia="pl-PL"/>
              </w:rPr>
              <w:t>Bezpieczeństwo i integralność danych </w:t>
            </w:r>
          </w:p>
        </w:tc>
        <w:tc>
          <w:tcPr>
            <w:tcW w:w="5022" w:type="dxa"/>
            <w:tcBorders>
              <w:top w:val="single" w:sz="4" w:space="0" w:color="000000"/>
              <w:left w:val="single" w:sz="4" w:space="0" w:color="000000"/>
              <w:bottom w:val="single" w:sz="4" w:space="0" w:color="000000"/>
              <w:right w:val="single" w:sz="4" w:space="0" w:color="000000"/>
            </w:tcBorders>
            <w:hideMark/>
          </w:tcPr>
          <w:p w14:paraId="5C5347F2" w14:textId="77777777" w:rsidR="00A31901" w:rsidRPr="001B240A" w:rsidRDefault="00A31901" w:rsidP="00B373B7">
            <w:pPr>
              <w:spacing w:before="0" w:after="0" w:line="276" w:lineRule="auto"/>
              <w:rPr>
                <w:rFonts w:cs="Calibri"/>
                <w:sz w:val="20"/>
                <w:szCs w:val="20"/>
                <w:lang w:eastAsia="pl-PL"/>
              </w:rPr>
            </w:pPr>
            <w:r w:rsidRPr="001B240A">
              <w:rPr>
                <w:rFonts w:cs="Calibri"/>
                <w:sz w:val="20"/>
                <w:szCs w:val="20"/>
                <w:lang w:eastAsia="pl-PL"/>
              </w:rPr>
              <w:t>Oprogramowanie musi zapewniać mechanizmy szyfrowania danych przesyłanych w sieci lub przechowywanych </w:t>
            </w:r>
          </w:p>
        </w:tc>
        <w:tc>
          <w:tcPr>
            <w:tcW w:w="1978" w:type="dxa"/>
            <w:tcBorders>
              <w:top w:val="single" w:sz="4" w:space="0" w:color="000000"/>
              <w:left w:val="single" w:sz="4" w:space="0" w:color="000000"/>
              <w:bottom w:val="single" w:sz="4" w:space="0" w:color="000000"/>
              <w:right w:val="single" w:sz="4" w:space="0" w:color="000000"/>
            </w:tcBorders>
          </w:tcPr>
          <w:p w14:paraId="2EDCCEDB" w14:textId="77777777" w:rsidR="00A31901" w:rsidRPr="001B240A" w:rsidRDefault="00A31901" w:rsidP="001B240A">
            <w:pPr>
              <w:spacing w:before="0" w:after="0" w:line="276" w:lineRule="auto"/>
              <w:jc w:val="both"/>
              <w:rPr>
                <w:rFonts w:cs="Calibri"/>
                <w:sz w:val="20"/>
                <w:szCs w:val="20"/>
                <w:lang w:eastAsia="pl-PL"/>
              </w:rPr>
            </w:pPr>
          </w:p>
        </w:tc>
      </w:tr>
      <w:tr w:rsidR="00A31901" w:rsidRPr="001B240A" w14:paraId="429D857E" w14:textId="67F86E5D" w:rsidTr="00B373B7">
        <w:trPr>
          <w:trHeight w:val="285"/>
        </w:trPr>
        <w:tc>
          <w:tcPr>
            <w:tcW w:w="476" w:type="dxa"/>
            <w:tcBorders>
              <w:top w:val="single" w:sz="4" w:space="0" w:color="000000"/>
              <w:left w:val="single" w:sz="4" w:space="0" w:color="000000"/>
              <w:bottom w:val="single" w:sz="4" w:space="0" w:color="000000"/>
              <w:right w:val="single" w:sz="4" w:space="0" w:color="000000"/>
            </w:tcBorders>
            <w:hideMark/>
          </w:tcPr>
          <w:p w14:paraId="3CEB4E6F" w14:textId="4049AB11" w:rsidR="00A31901" w:rsidRPr="001B240A" w:rsidRDefault="00A31901" w:rsidP="00A31901">
            <w:pPr>
              <w:spacing w:before="0" w:after="0" w:line="276" w:lineRule="auto"/>
              <w:jc w:val="center"/>
              <w:rPr>
                <w:rFonts w:cs="Calibri"/>
                <w:sz w:val="20"/>
                <w:szCs w:val="20"/>
                <w:lang w:eastAsia="pl-PL"/>
              </w:rPr>
            </w:pPr>
            <w:r w:rsidRPr="001B240A">
              <w:rPr>
                <w:rFonts w:cs="Calibri"/>
                <w:sz w:val="20"/>
                <w:szCs w:val="20"/>
                <w:lang w:eastAsia="pl-PL"/>
              </w:rPr>
              <w:t>5.</w:t>
            </w:r>
          </w:p>
        </w:tc>
        <w:tc>
          <w:tcPr>
            <w:tcW w:w="1732" w:type="dxa"/>
            <w:tcBorders>
              <w:top w:val="single" w:sz="4" w:space="0" w:color="000000"/>
              <w:left w:val="single" w:sz="4" w:space="0" w:color="000000"/>
              <w:bottom w:val="single" w:sz="4" w:space="0" w:color="000000"/>
              <w:right w:val="single" w:sz="4" w:space="0" w:color="000000"/>
            </w:tcBorders>
            <w:hideMark/>
          </w:tcPr>
          <w:p w14:paraId="2A2CD29E" w14:textId="77777777" w:rsidR="00A31901" w:rsidRPr="001B240A" w:rsidRDefault="00A31901" w:rsidP="00B373B7">
            <w:pPr>
              <w:spacing w:before="0" w:after="0" w:line="276" w:lineRule="auto"/>
              <w:rPr>
                <w:rFonts w:cs="Calibri"/>
                <w:sz w:val="20"/>
                <w:szCs w:val="20"/>
                <w:lang w:eastAsia="pl-PL"/>
              </w:rPr>
            </w:pPr>
            <w:r w:rsidRPr="001B240A">
              <w:rPr>
                <w:rFonts w:cs="Calibri"/>
                <w:sz w:val="20"/>
                <w:szCs w:val="20"/>
                <w:lang w:eastAsia="pl-PL"/>
              </w:rPr>
              <w:t>Przechowywanie danych </w:t>
            </w:r>
          </w:p>
        </w:tc>
        <w:tc>
          <w:tcPr>
            <w:tcW w:w="5022" w:type="dxa"/>
            <w:tcBorders>
              <w:top w:val="single" w:sz="4" w:space="0" w:color="000000"/>
              <w:left w:val="single" w:sz="4" w:space="0" w:color="000000"/>
              <w:bottom w:val="single" w:sz="4" w:space="0" w:color="000000"/>
              <w:right w:val="single" w:sz="4" w:space="0" w:color="000000"/>
            </w:tcBorders>
            <w:hideMark/>
          </w:tcPr>
          <w:p w14:paraId="1498BD29" w14:textId="77777777" w:rsidR="00A31901" w:rsidRPr="001B240A" w:rsidRDefault="00A31901" w:rsidP="00B373B7">
            <w:pPr>
              <w:spacing w:before="0" w:after="0" w:line="276" w:lineRule="auto"/>
              <w:rPr>
                <w:rFonts w:cs="Calibri"/>
                <w:sz w:val="20"/>
                <w:szCs w:val="20"/>
                <w:lang w:eastAsia="pl-PL"/>
              </w:rPr>
            </w:pPr>
            <w:r w:rsidRPr="001B240A">
              <w:rPr>
                <w:rFonts w:cs="Calibri"/>
                <w:sz w:val="20"/>
                <w:szCs w:val="20"/>
                <w:lang w:eastAsia="pl-PL"/>
              </w:rPr>
              <w:t>Oprogramowanie musi umożliwiać zapisywanie kopii zapasowych na zasobach dyskowych (lokalnych lub sieciowych). </w:t>
            </w:r>
          </w:p>
        </w:tc>
        <w:tc>
          <w:tcPr>
            <w:tcW w:w="1978" w:type="dxa"/>
            <w:tcBorders>
              <w:top w:val="single" w:sz="4" w:space="0" w:color="000000"/>
              <w:left w:val="single" w:sz="4" w:space="0" w:color="000000"/>
              <w:bottom w:val="single" w:sz="4" w:space="0" w:color="000000"/>
              <w:right w:val="single" w:sz="4" w:space="0" w:color="000000"/>
            </w:tcBorders>
          </w:tcPr>
          <w:p w14:paraId="40AED893" w14:textId="77777777" w:rsidR="00A31901" w:rsidRPr="001B240A" w:rsidRDefault="00A31901" w:rsidP="001B240A">
            <w:pPr>
              <w:spacing w:before="0" w:after="0" w:line="276" w:lineRule="auto"/>
              <w:jc w:val="both"/>
              <w:rPr>
                <w:rFonts w:cs="Calibri"/>
                <w:sz w:val="20"/>
                <w:szCs w:val="20"/>
                <w:lang w:eastAsia="pl-PL"/>
              </w:rPr>
            </w:pPr>
          </w:p>
        </w:tc>
      </w:tr>
      <w:tr w:rsidR="00A31901" w:rsidRPr="001B240A" w14:paraId="4FBBBDC1" w14:textId="0EB763BC" w:rsidTr="00B373B7">
        <w:trPr>
          <w:trHeight w:val="285"/>
        </w:trPr>
        <w:tc>
          <w:tcPr>
            <w:tcW w:w="476" w:type="dxa"/>
            <w:tcBorders>
              <w:top w:val="single" w:sz="4" w:space="0" w:color="000000"/>
              <w:left w:val="single" w:sz="4" w:space="0" w:color="000000"/>
              <w:bottom w:val="single" w:sz="4" w:space="0" w:color="000000"/>
              <w:right w:val="single" w:sz="4" w:space="0" w:color="000000"/>
            </w:tcBorders>
            <w:hideMark/>
          </w:tcPr>
          <w:p w14:paraId="30170412" w14:textId="6534774D" w:rsidR="00A31901" w:rsidRPr="001B240A" w:rsidRDefault="00A31901" w:rsidP="00A31901">
            <w:pPr>
              <w:spacing w:before="0" w:after="0" w:line="276" w:lineRule="auto"/>
              <w:jc w:val="center"/>
              <w:rPr>
                <w:rFonts w:cs="Calibri"/>
                <w:sz w:val="20"/>
                <w:szCs w:val="20"/>
                <w:lang w:eastAsia="pl-PL"/>
              </w:rPr>
            </w:pPr>
            <w:r w:rsidRPr="001B240A">
              <w:rPr>
                <w:rFonts w:cs="Calibri"/>
                <w:sz w:val="20"/>
                <w:szCs w:val="20"/>
                <w:lang w:eastAsia="pl-PL"/>
              </w:rPr>
              <w:t>6.</w:t>
            </w:r>
          </w:p>
        </w:tc>
        <w:tc>
          <w:tcPr>
            <w:tcW w:w="1732" w:type="dxa"/>
            <w:tcBorders>
              <w:top w:val="single" w:sz="4" w:space="0" w:color="000000"/>
              <w:left w:val="single" w:sz="4" w:space="0" w:color="000000"/>
              <w:bottom w:val="single" w:sz="4" w:space="0" w:color="000000"/>
              <w:right w:val="single" w:sz="4" w:space="0" w:color="000000"/>
            </w:tcBorders>
            <w:hideMark/>
          </w:tcPr>
          <w:p w14:paraId="7E040372" w14:textId="77777777" w:rsidR="00A31901" w:rsidRPr="001B240A" w:rsidRDefault="00A31901" w:rsidP="00B373B7">
            <w:pPr>
              <w:spacing w:before="0" w:after="0" w:line="276" w:lineRule="auto"/>
              <w:rPr>
                <w:rFonts w:cs="Calibri"/>
                <w:sz w:val="20"/>
                <w:szCs w:val="20"/>
                <w:lang w:eastAsia="pl-PL"/>
              </w:rPr>
            </w:pPr>
            <w:r w:rsidRPr="001B240A">
              <w:rPr>
                <w:rFonts w:cs="Calibri"/>
                <w:sz w:val="20"/>
                <w:szCs w:val="20"/>
                <w:lang w:eastAsia="pl-PL"/>
              </w:rPr>
              <w:t>Kompresja i optymalizacja </w:t>
            </w:r>
          </w:p>
        </w:tc>
        <w:tc>
          <w:tcPr>
            <w:tcW w:w="5022" w:type="dxa"/>
            <w:tcBorders>
              <w:top w:val="single" w:sz="4" w:space="0" w:color="000000"/>
              <w:left w:val="single" w:sz="4" w:space="0" w:color="000000"/>
              <w:bottom w:val="single" w:sz="4" w:space="0" w:color="000000"/>
              <w:right w:val="single" w:sz="4" w:space="0" w:color="000000"/>
            </w:tcBorders>
            <w:hideMark/>
          </w:tcPr>
          <w:p w14:paraId="11E66BA1" w14:textId="78508641" w:rsidR="00A31901" w:rsidRPr="001B240A" w:rsidRDefault="00A31901" w:rsidP="00B373B7">
            <w:pPr>
              <w:spacing w:before="0" w:after="0" w:line="276" w:lineRule="auto"/>
              <w:rPr>
                <w:rFonts w:cs="Calibri"/>
                <w:sz w:val="20"/>
                <w:szCs w:val="20"/>
                <w:lang w:eastAsia="pl-PL"/>
              </w:rPr>
            </w:pPr>
            <w:r w:rsidRPr="001B240A">
              <w:rPr>
                <w:rFonts w:cs="Calibri"/>
                <w:sz w:val="20"/>
                <w:szCs w:val="20"/>
                <w:lang w:eastAsia="pl-PL"/>
              </w:rPr>
              <w:t>Oprogramowanie musi umożliwiać kompresję danych backupowych.</w:t>
            </w:r>
          </w:p>
        </w:tc>
        <w:tc>
          <w:tcPr>
            <w:tcW w:w="1978" w:type="dxa"/>
            <w:tcBorders>
              <w:top w:val="single" w:sz="4" w:space="0" w:color="000000"/>
              <w:left w:val="single" w:sz="4" w:space="0" w:color="000000"/>
              <w:bottom w:val="single" w:sz="4" w:space="0" w:color="000000"/>
              <w:right w:val="single" w:sz="4" w:space="0" w:color="000000"/>
            </w:tcBorders>
          </w:tcPr>
          <w:p w14:paraId="2C79DF17" w14:textId="77777777" w:rsidR="00A31901" w:rsidRPr="001B240A" w:rsidRDefault="00A31901" w:rsidP="001B240A">
            <w:pPr>
              <w:spacing w:before="0" w:after="0" w:line="276" w:lineRule="auto"/>
              <w:jc w:val="both"/>
              <w:rPr>
                <w:rFonts w:cs="Calibri"/>
                <w:sz w:val="20"/>
                <w:szCs w:val="20"/>
                <w:lang w:eastAsia="pl-PL"/>
              </w:rPr>
            </w:pPr>
          </w:p>
        </w:tc>
      </w:tr>
      <w:tr w:rsidR="00A31901" w:rsidRPr="001B240A" w14:paraId="03DB98E4" w14:textId="5A704D3F" w:rsidTr="00B373B7">
        <w:trPr>
          <w:trHeight w:val="285"/>
        </w:trPr>
        <w:tc>
          <w:tcPr>
            <w:tcW w:w="476" w:type="dxa"/>
            <w:tcBorders>
              <w:top w:val="single" w:sz="4" w:space="0" w:color="000000"/>
              <w:left w:val="single" w:sz="4" w:space="0" w:color="000000"/>
              <w:bottom w:val="single" w:sz="4" w:space="0" w:color="000000"/>
              <w:right w:val="single" w:sz="4" w:space="0" w:color="000000"/>
            </w:tcBorders>
            <w:hideMark/>
          </w:tcPr>
          <w:p w14:paraId="706B6CC7" w14:textId="28D1B3CB" w:rsidR="00A31901" w:rsidRPr="001B240A" w:rsidRDefault="00A31901" w:rsidP="00A31901">
            <w:pPr>
              <w:spacing w:before="0" w:after="0" w:line="276" w:lineRule="auto"/>
              <w:jc w:val="center"/>
              <w:rPr>
                <w:rFonts w:cs="Calibri"/>
                <w:sz w:val="20"/>
                <w:szCs w:val="20"/>
                <w:lang w:eastAsia="pl-PL"/>
              </w:rPr>
            </w:pPr>
            <w:r w:rsidRPr="001B240A">
              <w:rPr>
                <w:rFonts w:cs="Calibri"/>
                <w:sz w:val="20"/>
                <w:szCs w:val="20"/>
                <w:lang w:eastAsia="pl-PL"/>
              </w:rPr>
              <w:t>7.</w:t>
            </w:r>
          </w:p>
        </w:tc>
        <w:tc>
          <w:tcPr>
            <w:tcW w:w="1732" w:type="dxa"/>
            <w:tcBorders>
              <w:top w:val="single" w:sz="4" w:space="0" w:color="000000"/>
              <w:left w:val="single" w:sz="4" w:space="0" w:color="000000"/>
              <w:bottom w:val="single" w:sz="4" w:space="0" w:color="000000"/>
              <w:right w:val="single" w:sz="4" w:space="0" w:color="000000"/>
            </w:tcBorders>
            <w:hideMark/>
          </w:tcPr>
          <w:p w14:paraId="6438FC10" w14:textId="77777777" w:rsidR="00A31901" w:rsidRPr="001B240A" w:rsidRDefault="00A31901" w:rsidP="00B373B7">
            <w:pPr>
              <w:spacing w:before="0" w:after="0" w:line="276" w:lineRule="auto"/>
              <w:rPr>
                <w:rFonts w:cs="Calibri"/>
                <w:sz w:val="20"/>
                <w:szCs w:val="20"/>
                <w:lang w:eastAsia="pl-PL"/>
              </w:rPr>
            </w:pPr>
            <w:r w:rsidRPr="001B240A">
              <w:rPr>
                <w:rFonts w:cs="Calibri"/>
                <w:sz w:val="20"/>
                <w:szCs w:val="20"/>
                <w:lang w:eastAsia="pl-PL"/>
              </w:rPr>
              <w:t>Licencjonowanie </w:t>
            </w:r>
          </w:p>
          <w:p w14:paraId="792ACFB2" w14:textId="77777777" w:rsidR="00A31901" w:rsidRPr="001B240A" w:rsidRDefault="00A31901" w:rsidP="00B373B7">
            <w:pPr>
              <w:spacing w:before="0" w:after="0" w:line="276" w:lineRule="auto"/>
              <w:rPr>
                <w:rFonts w:cs="Calibri"/>
                <w:sz w:val="20"/>
                <w:szCs w:val="20"/>
                <w:lang w:eastAsia="pl-PL"/>
              </w:rPr>
            </w:pPr>
            <w:r w:rsidRPr="001B240A">
              <w:rPr>
                <w:rFonts w:cs="Calibri"/>
                <w:sz w:val="20"/>
                <w:szCs w:val="20"/>
                <w:lang w:eastAsia="pl-PL"/>
              </w:rPr>
              <w:t> </w:t>
            </w:r>
          </w:p>
        </w:tc>
        <w:tc>
          <w:tcPr>
            <w:tcW w:w="5022" w:type="dxa"/>
            <w:tcBorders>
              <w:top w:val="single" w:sz="4" w:space="0" w:color="000000"/>
              <w:left w:val="single" w:sz="4" w:space="0" w:color="000000"/>
              <w:bottom w:val="single" w:sz="4" w:space="0" w:color="000000"/>
              <w:right w:val="single" w:sz="4" w:space="0" w:color="000000"/>
            </w:tcBorders>
            <w:hideMark/>
          </w:tcPr>
          <w:p w14:paraId="083C1418" w14:textId="690F2A83" w:rsidR="00A31901" w:rsidRPr="001B240A" w:rsidRDefault="00A31901" w:rsidP="00B373B7">
            <w:pPr>
              <w:spacing w:before="0" w:after="0" w:line="276" w:lineRule="auto"/>
              <w:rPr>
                <w:rFonts w:cs="Calibri"/>
                <w:sz w:val="20"/>
                <w:szCs w:val="20"/>
                <w:lang w:eastAsia="pl-PL"/>
              </w:rPr>
            </w:pPr>
            <w:r w:rsidRPr="001B240A">
              <w:rPr>
                <w:rFonts w:cs="Calibri"/>
                <w:sz w:val="20"/>
                <w:szCs w:val="20"/>
                <w:lang w:eastAsia="pl-PL"/>
              </w:rPr>
              <w:t>Oprogramowanie musi być dostarczone w modelu licencji bezterminowej (wieczystej).</w:t>
            </w:r>
          </w:p>
        </w:tc>
        <w:tc>
          <w:tcPr>
            <w:tcW w:w="1978" w:type="dxa"/>
            <w:tcBorders>
              <w:top w:val="single" w:sz="4" w:space="0" w:color="000000"/>
              <w:left w:val="single" w:sz="4" w:space="0" w:color="000000"/>
              <w:bottom w:val="single" w:sz="4" w:space="0" w:color="000000"/>
              <w:right w:val="single" w:sz="4" w:space="0" w:color="000000"/>
            </w:tcBorders>
          </w:tcPr>
          <w:p w14:paraId="21504633" w14:textId="77777777" w:rsidR="00A31901" w:rsidRPr="001B240A" w:rsidRDefault="00A31901" w:rsidP="001B240A">
            <w:pPr>
              <w:spacing w:before="0" w:after="0" w:line="276" w:lineRule="auto"/>
              <w:jc w:val="both"/>
              <w:rPr>
                <w:rFonts w:cs="Calibri"/>
                <w:sz w:val="20"/>
                <w:szCs w:val="20"/>
                <w:lang w:eastAsia="pl-PL"/>
              </w:rPr>
            </w:pPr>
          </w:p>
        </w:tc>
      </w:tr>
      <w:tr w:rsidR="00A31901" w:rsidRPr="001B240A" w14:paraId="6DBABC52" w14:textId="1FA1E3FA" w:rsidTr="00B373B7">
        <w:trPr>
          <w:trHeight w:val="285"/>
        </w:trPr>
        <w:tc>
          <w:tcPr>
            <w:tcW w:w="476" w:type="dxa"/>
            <w:tcBorders>
              <w:top w:val="single" w:sz="4" w:space="0" w:color="000000"/>
              <w:left w:val="single" w:sz="4" w:space="0" w:color="000000"/>
              <w:bottom w:val="single" w:sz="4" w:space="0" w:color="000000"/>
              <w:right w:val="single" w:sz="4" w:space="0" w:color="000000"/>
            </w:tcBorders>
            <w:hideMark/>
          </w:tcPr>
          <w:p w14:paraId="1A8510D6" w14:textId="0FEB3F07" w:rsidR="00A31901" w:rsidRPr="001B240A" w:rsidRDefault="00A31901" w:rsidP="00A31901">
            <w:pPr>
              <w:spacing w:before="0" w:after="0" w:line="276" w:lineRule="auto"/>
              <w:jc w:val="center"/>
              <w:rPr>
                <w:rFonts w:cs="Calibri"/>
                <w:sz w:val="20"/>
                <w:szCs w:val="20"/>
                <w:lang w:eastAsia="pl-PL"/>
              </w:rPr>
            </w:pPr>
            <w:r w:rsidRPr="001B240A">
              <w:rPr>
                <w:rFonts w:cs="Calibri"/>
                <w:sz w:val="20"/>
                <w:szCs w:val="20"/>
                <w:lang w:eastAsia="pl-PL"/>
              </w:rPr>
              <w:t>8.</w:t>
            </w:r>
          </w:p>
        </w:tc>
        <w:tc>
          <w:tcPr>
            <w:tcW w:w="1732" w:type="dxa"/>
            <w:tcBorders>
              <w:top w:val="single" w:sz="4" w:space="0" w:color="000000"/>
              <w:left w:val="single" w:sz="4" w:space="0" w:color="000000"/>
              <w:bottom w:val="single" w:sz="4" w:space="0" w:color="000000"/>
              <w:right w:val="single" w:sz="4" w:space="0" w:color="000000"/>
            </w:tcBorders>
            <w:hideMark/>
          </w:tcPr>
          <w:p w14:paraId="7DE3A972" w14:textId="77777777" w:rsidR="00A31901" w:rsidRPr="001B240A" w:rsidRDefault="00A31901" w:rsidP="00B373B7">
            <w:pPr>
              <w:spacing w:before="0" w:after="0" w:line="276" w:lineRule="auto"/>
              <w:rPr>
                <w:rFonts w:cs="Calibri"/>
                <w:sz w:val="20"/>
                <w:szCs w:val="20"/>
                <w:lang w:eastAsia="pl-PL"/>
              </w:rPr>
            </w:pPr>
            <w:r w:rsidRPr="001B240A">
              <w:rPr>
                <w:rFonts w:cs="Calibri"/>
                <w:sz w:val="20"/>
                <w:szCs w:val="20"/>
                <w:lang w:eastAsia="pl-PL"/>
              </w:rPr>
              <w:t>Porty / komunikacja </w:t>
            </w:r>
          </w:p>
        </w:tc>
        <w:tc>
          <w:tcPr>
            <w:tcW w:w="5022" w:type="dxa"/>
            <w:tcBorders>
              <w:top w:val="single" w:sz="4" w:space="0" w:color="000000"/>
              <w:left w:val="single" w:sz="4" w:space="0" w:color="000000"/>
              <w:bottom w:val="single" w:sz="4" w:space="0" w:color="000000"/>
              <w:right w:val="single" w:sz="4" w:space="0" w:color="000000"/>
            </w:tcBorders>
            <w:hideMark/>
          </w:tcPr>
          <w:p w14:paraId="21E8741A" w14:textId="77777777" w:rsidR="00A31901" w:rsidRPr="001B240A" w:rsidRDefault="00A31901" w:rsidP="00B373B7">
            <w:pPr>
              <w:spacing w:before="0" w:after="0" w:line="276" w:lineRule="auto"/>
              <w:rPr>
                <w:rFonts w:cs="Calibri"/>
                <w:sz w:val="20"/>
                <w:szCs w:val="20"/>
                <w:lang w:eastAsia="pl-PL"/>
              </w:rPr>
            </w:pPr>
            <w:r w:rsidRPr="001B240A">
              <w:rPr>
                <w:rFonts w:cs="Calibri"/>
                <w:sz w:val="20"/>
                <w:szCs w:val="20"/>
                <w:lang w:eastAsia="pl-PL"/>
              </w:rPr>
              <w:t>Komunikacja w oparciu o standardowe protokoły sieciowe TCP/IP.  </w:t>
            </w:r>
          </w:p>
        </w:tc>
        <w:tc>
          <w:tcPr>
            <w:tcW w:w="1978" w:type="dxa"/>
            <w:tcBorders>
              <w:top w:val="single" w:sz="4" w:space="0" w:color="000000"/>
              <w:left w:val="single" w:sz="4" w:space="0" w:color="000000"/>
              <w:bottom w:val="single" w:sz="4" w:space="0" w:color="000000"/>
              <w:right w:val="single" w:sz="4" w:space="0" w:color="000000"/>
            </w:tcBorders>
          </w:tcPr>
          <w:p w14:paraId="20B3B24F" w14:textId="77777777" w:rsidR="00A31901" w:rsidRPr="001B240A" w:rsidRDefault="00A31901" w:rsidP="001B240A">
            <w:pPr>
              <w:spacing w:before="0" w:after="0" w:line="276" w:lineRule="auto"/>
              <w:jc w:val="both"/>
              <w:rPr>
                <w:rFonts w:cs="Calibri"/>
                <w:sz w:val="20"/>
                <w:szCs w:val="20"/>
                <w:lang w:eastAsia="pl-PL"/>
              </w:rPr>
            </w:pPr>
          </w:p>
        </w:tc>
      </w:tr>
      <w:tr w:rsidR="00A31901" w:rsidRPr="001B240A" w14:paraId="32D1985A" w14:textId="28CC34ED" w:rsidTr="00B373B7">
        <w:trPr>
          <w:trHeight w:val="285"/>
        </w:trPr>
        <w:tc>
          <w:tcPr>
            <w:tcW w:w="476" w:type="dxa"/>
            <w:tcBorders>
              <w:top w:val="single" w:sz="4" w:space="0" w:color="000000"/>
              <w:left w:val="single" w:sz="4" w:space="0" w:color="000000"/>
              <w:bottom w:val="single" w:sz="4" w:space="0" w:color="000000"/>
              <w:right w:val="single" w:sz="4" w:space="0" w:color="000000"/>
            </w:tcBorders>
            <w:hideMark/>
          </w:tcPr>
          <w:p w14:paraId="2FD77C71" w14:textId="4EDD9F92" w:rsidR="00A31901" w:rsidRPr="001B240A" w:rsidRDefault="00A31901" w:rsidP="00A31901">
            <w:pPr>
              <w:spacing w:before="0" w:after="0" w:line="276" w:lineRule="auto"/>
              <w:jc w:val="center"/>
              <w:rPr>
                <w:rFonts w:cs="Calibri"/>
                <w:sz w:val="20"/>
                <w:szCs w:val="20"/>
                <w:lang w:eastAsia="pl-PL"/>
              </w:rPr>
            </w:pPr>
            <w:r w:rsidRPr="001B240A">
              <w:rPr>
                <w:rFonts w:cs="Calibri"/>
                <w:sz w:val="20"/>
                <w:szCs w:val="20"/>
                <w:lang w:eastAsia="pl-PL"/>
              </w:rPr>
              <w:t>9.</w:t>
            </w:r>
          </w:p>
        </w:tc>
        <w:tc>
          <w:tcPr>
            <w:tcW w:w="1732" w:type="dxa"/>
            <w:tcBorders>
              <w:top w:val="single" w:sz="4" w:space="0" w:color="000000"/>
              <w:left w:val="single" w:sz="4" w:space="0" w:color="000000"/>
              <w:bottom w:val="single" w:sz="4" w:space="0" w:color="000000"/>
              <w:right w:val="single" w:sz="4" w:space="0" w:color="000000"/>
            </w:tcBorders>
            <w:hideMark/>
          </w:tcPr>
          <w:p w14:paraId="78CDCF31" w14:textId="77777777" w:rsidR="00A31901" w:rsidRPr="001B240A" w:rsidRDefault="00A31901" w:rsidP="00B373B7">
            <w:pPr>
              <w:spacing w:before="0" w:after="0" w:line="276" w:lineRule="auto"/>
              <w:rPr>
                <w:rFonts w:cs="Calibri"/>
                <w:sz w:val="20"/>
                <w:szCs w:val="20"/>
                <w:lang w:eastAsia="pl-PL"/>
              </w:rPr>
            </w:pPr>
            <w:r w:rsidRPr="001B240A">
              <w:rPr>
                <w:rFonts w:cs="Calibri"/>
                <w:sz w:val="20"/>
                <w:szCs w:val="20"/>
                <w:lang w:eastAsia="pl-PL"/>
              </w:rPr>
              <w:t>Wydajność </w:t>
            </w:r>
          </w:p>
        </w:tc>
        <w:tc>
          <w:tcPr>
            <w:tcW w:w="5022" w:type="dxa"/>
            <w:tcBorders>
              <w:top w:val="single" w:sz="4" w:space="0" w:color="000000"/>
              <w:left w:val="single" w:sz="4" w:space="0" w:color="000000"/>
              <w:bottom w:val="single" w:sz="4" w:space="0" w:color="000000"/>
              <w:right w:val="single" w:sz="4" w:space="0" w:color="000000"/>
            </w:tcBorders>
            <w:hideMark/>
          </w:tcPr>
          <w:p w14:paraId="0A928A55" w14:textId="77777777" w:rsidR="00A31901" w:rsidRPr="001B240A" w:rsidRDefault="00A31901" w:rsidP="00B373B7">
            <w:pPr>
              <w:spacing w:before="0" w:after="0" w:line="276" w:lineRule="auto"/>
              <w:rPr>
                <w:rFonts w:cs="Calibri"/>
                <w:sz w:val="20"/>
                <w:szCs w:val="20"/>
                <w:lang w:eastAsia="pl-PL"/>
              </w:rPr>
            </w:pPr>
            <w:r w:rsidRPr="001B240A">
              <w:rPr>
                <w:rFonts w:cs="Calibri"/>
                <w:sz w:val="20"/>
                <w:szCs w:val="20"/>
                <w:lang w:eastAsia="pl-PL"/>
              </w:rPr>
              <w:t>Możliwość wykonywania kopii przyrostowych. </w:t>
            </w:r>
          </w:p>
        </w:tc>
        <w:tc>
          <w:tcPr>
            <w:tcW w:w="1978" w:type="dxa"/>
            <w:tcBorders>
              <w:top w:val="single" w:sz="4" w:space="0" w:color="000000"/>
              <w:left w:val="single" w:sz="4" w:space="0" w:color="000000"/>
              <w:bottom w:val="single" w:sz="4" w:space="0" w:color="000000"/>
              <w:right w:val="single" w:sz="4" w:space="0" w:color="000000"/>
            </w:tcBorders>
          </w:tcPr>
          <w:p w14:paraId="3D1732BA" w14:textId="77777777" w:rsidR="00A31901" w:rsidRPr="001B240A" w:rsidRDefault="00A31901" w:rsidP="001B240A">
            <w:pPr>
              <w:spacing w:before="0" w:after="0" w:line="276" w:lineRule="auto"/>
              <w:jc w:val="both"/>
              <w:rPr>
                <w:rFonts w:cs="Calibri"/>
                <w:sz w:val="20"/>
                <w:szCs w:val="20"/>
                <w:lang w:eastAsia="pl-PL"/>
              </w:rPr>
            </w:pPr>
          </w:p>
        </w:tc>
      </w:tr>
      <w:tr w:rsidR="00A31901" w:rsidRPr="001B240A" w14:paraId="6CFA2F5C" w14:textId="3E01E01D" w:rsidTr="00B373B7">
        <w:trPr>
          <w:trHeight w:val="285"/>
        </w:trPr>
        <w:tc>
          <w:tcPr>
            <w:tcW w:w="476" w:type="dxa"/>
            <w:tcBorders>
              <w:top w:val="single" w:sz="4" w:space="0" w:color="000000"/>
              <w:left w:val="single" w:sz="4" w:space="0" w:color="000000"/>
              <w:bottom w:val="single" w:sz="4" w:space="0" w:color="000000"/>
              <w:right w:val="single" w:sz="4" w:space="0" w:color="000000"/>
            </w:tcBorders>
            <w:hideMark/>
          </w:tcPr>
          <w:p w14:paraId="2DCE7463" w14:textId="273F8E70" w:rsidR="00A31901" w:rsidRPr="001B240A" w:rsidRDefault="00A31901" w:rsidP="00A31901">
            <w:pPr>
              <w:spacing w:before="0" w:after="0" w:line="276" w:lineRule="auto"/>
              <w:jc w:val="center"/>
              <w:rPr>
                <w:rFonts w:cs="Calibri"/>
                <w:sz w:val="20"/>
                <w:szCs w:val="20"/>
                <w:lang w:eastAsia="pl-PL"/>
              </w:rPr>
            </w:pPr>
            <w:r w:rsidRPr="001B240A">
              <w:rPr>
                <w:rFonts w:cs="Calibri"/>
                <w:sz w:val="20"/>
                <w:szCs w:val="20"/>
                <w:lang w:eastAsia="pl-PL"/>
              </w:rPr>
              <w:t>10.</w:t>
            </w:r>
          </w:p>
        </w:tc>
        <w:tc>
          <w:tcPr>
            <w:tcW w:w="1732" w:type="dxa"/>
            <w:tcBorders>
              <w:top w:val="single" w:sz="4" w:space="0" w:color="000000"/>
              <w:left w:val="single" w:sz="4" w:space="0" w:color="000000"/>
              <w:bottom w:val="single" w:sz="4" w:space="0" w:color="000000"/>
              <w:right w:val="single" w:sz="4" w:space="0" w:color="000000"/>
            </w:tcBorders>
            <w:hideMark/>
          </w:tcPr>
          <w:p w14:paraId="6453BC93" w14:textId="77777777" w:rsidR="00A31901" w:rsidRPr="001B240A" w:rsidRDefault="00A31901" w:rsidP="00B373B7">
            <w:pPr>
              <w:spacing w:before="0" w:after="0" w:line="276" w:lineRule="auto"/>
              <w:rPr>
                <w:rFonts w:cs="Calibri"/>
                <w:sz w:val="20"/>
                <w:szCs w:val="20"/>
                <w:lang w:eastAsia="pl-PL"/>
              </w:rPr>
            </w:pPr>
            <w:r w:rsidRPr="001B240A">
              <w:rPr>
                <w:rFonts w:cs="Calibri"/>
                <w:sz w:val="20"/>
                <w:szCs w:val="20"/>
                <w:lang w:eastAsia="pl-PL"/>
              </w:rPr>
              <w:t>Zarządzanie </w:t>
            </w:r>
          </w:p>
        </w:tc>
        <w:tc>
          <w:tcPr>
            <w:tcW w:w="5022" w:type="dxa"/>
            <w:tcBorders>
              <w:top w:val="single" w:sz="4" w:space="0" w:color="000000"/>
              <w:left w:val="single" w:sz="4" w:space="0" w:color="000000"/>
              <w:bottom w:val="single" w:sz="4" w:space="0" w:color="000000"/>
              <w:right w:val="single" w:sz="4" w:space="0" w:color="000000"/>
            </w:tcBorders>
            <w:hideMark/>
          </w:tcPr>
          <w:p w14:paraId="7B763F98" w14:textId="77777777" w:rsidR="00A31901" w:rsidRPr="001B240A" w:rsidRDefault="00A31901" w:rsidP="00B373B7">
            <w:pPr>
              <w:spacing w:before="0" w:after="0" w:line="276" w:lineRule="auto"/>
              <w:rPr>
                <w:rFonts w:cs="Calibri"/>
                <w:sz w:val="20"/>
                <w:szCs w:val="20"/>
                <w:lang w:eastAsia="pl-PL"/>
              </w:rPr>
            </w:pPr>
            <w:r w:rsidRPr="001B240A">
              <w:rPr>
                <w:rFonts w:cs="Calibri"/>
                <w:sz w:val="20"/>
                <w:szCs w:val="20"/>
                <w:lang w:eastAsia="pl-PL"/>
              </w:rPr>
              <w:t>Centralne zarządzanie systemem backupu. </w:t>
            </w:r>
          </w:p>
          <w:p w14:paraId="0272B584" w14:textId="77777777" w:rsidR="00A31901" w:rsidRPr="001B240A" w:rsidRDefault="00A31901" w:rsidP="00B373B7">
            <w:pPr>
              <w:spacing w:before="0" w:after="0" w:line="276" w:lineRule="auto"/>
              <w:rPr>
                <w:rFonts w:cs="Calibri"/>
                <w:sz w:val="20"/>
                <w:szCs w:val="20"/>
                <w:lang w:eastAsia="pl-PL"/>
              </w:rPr>
            </w:pPr>
            <w:r w:rsidRPr="001B240A">
              <w:rPr>
                <w:rFonts w:cs="Calibri"/>
                <w:sz w:val="20"/>
                <w:szCs w:val="20"/>
                <w:lang w:eastAsia="pl-PL"/>
              </w:rPr>
              <w:t>Harmonogramowanie zadań. </w:t>
            </w:r>
          </w:p>
          <w:p w14:paraId="05AA2FD8" w14:textId="77777777" w:rsidR="00A31901" w:rsidRPr="001B240A" w:rsidRDefault="00A31901" w:rsidP="00B373B7">
            <w:pPr>
              <w:spacing w:before="0" w:after="0" w:line="276" w:lineRule="auto"/>
              <w:rPr>
                <w:rFonts w:cs="Calibri"/>
                <w:sz w:val="20"/>
                <w:szCs w:val="20"/>
                <w:lang w:eastAsia="pl-PL"/>
              </w:rPr>
            </w:pPr>
            <w:r w:rsidRPr="001B240A">
              <w:rPr>
                <w:rFonts w:cs="Calibri"/>
                <w:sz w:val="20"/>
                <w:szCs w:val="20"/>
                <w:lang w:eastAsia="pl-PL"/>
              </w:rPr>
              <w:t>Raportowanie lub powiadomienia e-mail. </w:t>
            </w:r>
          </w:p>
        </w:tc>
        <w:tc>
          <w:tcPr>
            <w:tcW w:w="1978" w:type="dxa"/>
            <w:tcBorders>
              <w:top w:val="single" w:sz="4" w:space="0" w:color="000000"/>
              <w:left w:val="single" w:sz="4" w:space="0" w:color="000000"/>
              <w:bottom w:val="single" w:sz="4" w:space="0" w:color="000000"/>
              <w:right w:val="single" w:sz="4" w:space="0" w:color="000000"/>
            </w:tcBorders>
          </w:tcPr>
          <w:p w14:paraId="68FF8A81" w14:textId="77777777" w:rsidR="00A31901" w:rsidRPr="001B240A" w:rsidRDefault="00A31901" w:rsidP="001B240A">
            <w:pPr>
              <w:spacing w:before="0" w:after="0" w:line="276" w:lineRule="auto"/>
              <w:jc w:val="both"/>
              <w:rPr>
                <w:rFonts w:cs="Calibri"/>
                <w:sz w:val="20"/>
                <w:szCs w:val="20"/>
                <w:lang w:eastAsia="pl-PL"/>
              </w:rPr>
            </w:pPr>
          </w:p>
        </w:tc>
      </w:tr>
      <w:tr w:rsidR="00A31901" w:rsidRPr="001B240A" w14:paraId="797E62BA" w14:textId="2E716C21" w:rsidTr="00B373B7">
        <w:trPr>
          <w:trHeight w:val="285"/>
        </w:trPr>
        <w:tc>
          <w:tcPr>
            <w:tcW w:w="476" w:type="dxa"/>
            <w:tcBorders>
              <w:top w:val="single" w:sz="4" w:space="0" w:color="000000"/>
              <w:left w:val="single" w:sz="4" w:space="0" w:color="000000"/>
              <w:bottom w:val="single" w:sz="4" w:space="0" w:color="000000"/>
              <w:right w:val="single" w:sz="4" w:space="0" w:color="000000"/>
            </w:tcBorders>
            <w:hideMark/>
          </w:tcPr>
          <w:p w14:paraId="54F7CE9A" w14:textId="4C4835D4" w:rsidR="00A31901" w:rsidRPr="001B240A" w:rsidRDefault="00A31901" w:rsidP="00A31901">
            <w:pPr>
              <w:spacing w:before="0" w:after="0" w:line="276" w:lineRule="auto"/>
              <w:jc w:val="center"/>
              <w:rPr>
                <w:rFonts w:cs="Calibri"/>
                <w:sz w:val="20"/>
                <w:szCs w:val="20"/>
                <w:lang w:eastAsia="pl-PL"/>
              </w:rPr>
            </w:pPr>
            <w:r w:rsidRPr="001B240A">
              <w:rPr>
                <w:rFonts w:cs="Calibri"/>
                <w:sz w:val="20"/>
                <w:szCs w:val="20"/>
                <w:lang w:eastAsia="pl-PL"/>
              </w:rPr>
              <w:t>11</w:t>
            </w:r>
          </w:p>
        </w:tc>
        <w:tc>
          <w:tcPr>
            <w:tcW w:w="1732" w:type="dxa"/>
            <w:tcBorders>
              <w:top w:val="single" w:sz="4" w:space="0" w:color="000000"/>
              <w:left w:val="single" w:sz="4" w:space="0" w:color="000000"/>
              <w:bottom w:val="single" w:sz="4" w:space="0" w:color="000000"/>
              <w:right w:val="single" w:sz="4" w:space="0" w:color="000000"/>
            </w:tcBorders>
            <w:hideMark/>
          </w:tcPr>
          <w:p w14:paraId="41BDD41E" w14:textId="77777777" w:rsidR="00A31901" w:rsidRPr="001B240A" w:rsidRDefault="00A31901" w:rsidP="00B373B7">
            <w:pPr>
              <w:spacing w:before="0" w:after="0" w:line="276" w:lineRule="auto"/>
              <w:rPr>
                <w:rFonts w:cs="Calibri"/>
                <w:sz w:val="20"/>
                <w:szCs w:val="20"/>
                <w:lang w:eastAsia="pl-PL"/>
              </w:rPr>
            </w:pPr>
            <w:r w:rsidRPr="001B240A">
              <w:rPr>
                <w:rFonts w:cs="Calibri"/>
                <w:sz w:val="20"/>
                <w:szCs w:val="20"/>
                <w:lang w:eastAsia="pl-PL"/>
              </w:rPr>
              <w:t>Bezpieczeństwo </w:t>
            </w:r>
          </w:p>
        </w:tc>
        <w:tc>
          <w:tcPr>
            <w:tcW w:w="5022" w:type="dxa"/>
            <w:tcBorders>
              <w:top w:val="single" w:sz="4" w:space="0" w:color="000000"/>
              <w:left w:val="single" w:sz="4" w:space="0" w:color="000000"/>
              <w:bottom w:val="single" w:sz="4" w:space="0" w:color="000000"/>
              <w:right w:val="single" w:sz="4" w:space="0" w:color="000000"/>
            </w:tcBorders>
            <w:hideMark/>
          </w:tcPr>
          <w:p w14:paraId="754BD6DA" w14:textId="395B66D0" w:rsidR="00A31901" w:rsidRPr="001B240A" w:rsidRDefault="00A31901" w:rsidP="00B373B7">
            <w:pPr>
              <w:spacing w:before="0" w:after="0" w:line="276" w:lineRule="auto"/>
              <w:rPr>
                <w:rFonts w:cs="Calibri"/>
                <w:sz w:val="20"/>
                <w:szCs w:val="20"/>
                <w:lang w:eastAsia="pl-PL"/>
              </w:rPr>
            </w:pPr>
            <w:r w:rsidRPr="001B240A">
              <w:rPr>
                <w:rFonts w:cs="Calibri"/>
                <w:sz w:val="20"/>
                <w:szCs w:val="20"/>
                <w:lang w:eastAsia="pl-PL"/>
              </w:rPr>
              <w:t>Szyfrowanie danych backupowych lub transmisji. </w:t>
            </w:r>
          </w:p>
        </w:tc>
        <w:tc>
          <w:tcPr>
            <w:tcW w:w="1978" w:type="dxa"/>
            <w:tcBorders>
              <w:top w:val="single" w:sz="4" w:space="0" w:color="000000"/>
              <w:left w:val="single" w:sz="4" w:space="0" w:color="000000"/>
              <w:bottom w:val="single" w:sz="4" w:space="0" w:color="000000"/>
              <w:right w:val="single" w:sz="4" w:space="0" w:color="000000"/>
            </w:tcBorders>
          </w:tcPr>
          <w:p w14:paraId="504DEBBB" w14:textId="77777777" w:rsidR="00A31901" w:rsidRPr="001B240A" w:rsidRDefault="00A31901" w:rsidP="001B240A">
            <w:pPr>
              <w:spacing w:before="0" w:after="0" w:line="276" w:lineRule="auto"/>
              <w:jc w:val="both"/>
              <w:rPr>
                <w:rFonts w:cs="Calibri"/>
                <w:sz w:val="20"/>
                <w:szCs w:val="20"/>
                <w:lang w:eastAsia="pl-PL"/>
              </w:rPr>
            </w:pPr>
          </w:p>
        </w:tc>
      </w:tr>
      <w:tr w:rsidR="00A31901" w:rsidRPr="001B240A" w14:paraId="43A49AE4" w14:textId="5859322F" w:rsidTr="00B373B7">
        <w:trPr>
          <w:trHeight w:val="285"/>
        </w:trPr>
        <w:tc>
          <w:tcPr>
            <w:tcW w:w="476" w:type="dxa"/>
            <w:tcBorders>
              <w:top w:val="single" w:sz="4" w:space="0" w:color="000000"/>
              <w:left w:val="single" w:sz="4" w:space="0" w:color="000000"/>
              <w:bottom w:val="single" w:sz="4" w:space="0" w:color="000000"/>
              <w:right w:val="single" w:sz="4" w:space="0" w:color="000000"/>
            </w:tcBorders>
            <w:hideMark/>
          </w:tcPr>
          <w:p w14:paraId="009E6B64" w14:textId="0945E960" w:rsidR="00A31901" w:rsidRPr="001B240A" w:rsidRDefault="00A31901" w:rsidP="00A31901">
            <w:pPr>
              <w:spacing w:before="0" w:after="0" w:line="276" w:lineRule="auto"/>
              <w:jc w:val="center"/>
              <w:rPr>
                <w:rFonts w:cs="Calibri"/>
                <w:sz w:val="20"/>
                <w:szCs w:val="20"/>
                <w:lang w:eastAsia="pl-PL"/>
              </w:rPr>
            </w:pPr>
            <w:r w:rsidRPr="001B240A">
              <w:rPr>
                <w:rFonts w:cs="Calibri"/>
                <w:sz w:val="20"/>
                <w:szCs w:val="20"/>
                <w:lang w:eastAsia="pl-PL"/>
              </w:rPr>
              <w:t>12.</w:t>
            </w:r>
          </w:p>
        </w:tc>
        <w:tc>
          <w:tcPr>
            <w:tcW w:w="1732" w:type="dxa"/>
            <w:tcBorders>
              <w:top w:val="single" w:sz="4" w:space="0" w:color="000000"/>
              <w:left w:val="single" w:sz="4" w:space="0" w:color="000000"/>
              <w:bottom w:val="single" w:sz="4" w:space="0" w:color="000000"/>
              <w:right w:val="single" w:sz="4" w:space="0" w:color="000000"/>
            </w:tcBorders>
            <w:hideMark/>
          </w:tcPr>
          <w:p w14:paraId="588A8B81" w14:textId="77777777" w:rsidR="00A31901" w:rsidRPr="001B240A" w:rsidRDefault="00A31901" w:rsidP="00B373B7">
            <w:pPr>
              <w:spacing w:before="0" w:after="0" w:line="276" w:lineRule="auto"/>
              <w:rPr>
                <w:rFonts w:cs="Calibri"/>
                <w:sz w:val="20"/>
                <w:szCs w:val="20"/>
                <w:lang w:eastAsia="pl-PL"/>
              </w:rPr>
            </w:pPr>
            <w:r w:rsidRPr="001B240A">
              <w:rPr>
                <w:rFonts w:cs="Calibri"/>
                <w:sz w:val="20"/>
                <w:szCs w:val="20"/>
                <w:lang w:eastAsia="pl-PL"/>
              </w:rPr>
              <w:t>Wsparcie techniczne </w:t>
            </w:r>
          </w:p>
        </w:tc>
        <w:tc>
          <w:tcPr>
            <w:tcW w:w="5022" w:type="dxa"/>
            <w:tcBorders>
              <w:top w:val="single" w:sz="4" w:space="0" w:color="000000"/>
              <w:left w:val="single" w:sz="4" w:space="0" w:color="000000"/>
              <w:bottom w:val="single" w:sz="4" w:space="0" w:color="000000"/>
              <w:right w:val="single" w:sz="4" w:space="0" w:color="000000"/>
            </w:tcBorders>
            <w:hideMark/>
          </w:tcPr>
          <w:p w14:paraId="5616CC33" w14:textId="2BBF9FA1" w:rsidR="00A31901" w:rsidRPr="001B240A" w:rsidRDefault="003938F2" w:rsidP="00B373B7">
            <w:pPr>
              <w:spacing w:before="0" w:after="0" w:line="276" w:lineRule="auto"/>
              <w:rPr>
                <w:rFonts w:cs="Calibri"/>
                <w:sz w:val="20"/>
                <w:szCs w:val="20"/>
                <w:lang w:eastAsia="pl-PL"/>
              </w:rPr>
            </w:pPr>
            <w:r w:rsidRPr="00F62EDB">
              <w:rPr>
                <w:rFonts w:cs="Calibri"/>
                <w:sz w:val="20"/>
                <w:szCs w:val="20"/>
                <w:lang w:eastAsia="pl-PL"/>
              </w:rPr>
              <w:t>Rozwiązanie musi być objęte wsparciem technicznym producenta przez cały okres obowiązywania licencji. Wsparcie musi być świadczone w języku polskim.</w:t>
            </w:r>
          </w:p>
        </w:tc>
        <w:tc>
          <w:tcPr>
            <w:tcW w:w="1978" w:type="dxa"/>
            <w:tcBorders>
              <w:top w:val="single" w:sz="4" w:space="0" w:color="000000"/>
              <w:left w:val="single" w:sz="4" w:space="0" w:color="000000"/>
              <w:bottom w:val="single" w:sz="4" w:space="0" w:color="000000"/>
              <w:right w:val="single" w:sz="4" w:space="0" w:color="000000"/>
            </w:tcBorders>
          </w:tcPr>
          <w:p w14:paraId="70E71953" w14:textId="77777777" w:rsidR="00A31901" w:rsidRPr="001B240A" w:rsidRDefault="00A31901" w:rsidP="001B240A">
            <w:pPr>
              <w:spacing w:before="0" w:after="0" w:line="276" w:lineRule="auto"/>
              <w:jc w:val="both"/>
              <w:rPr>
                <w:rFonts w:cs="Calibri"/>
                <w:sz w:val="20"/>
                <w:szCs w:val="20"/>
                <w:lang w:eastAsia="pl-PL"/>
              </w:rPr>
            </w:pPr>
          </w:p>
        </w:tc>
      </w:tr>
    </w:tbl>
    <w:p w14:paraId="4BCD559C" w14:textId="77777777" w:rsidR="004A6B4C" w:rsidRPr="001B240A" w:rsidRDefault="004A6B4C" w:rsidP="001B240A">
      <w:pPr>
        <w:spacing w:before="0" w:after="0" w:line="276" w:lineRule="auto"/>
        <w:jc w:val="both"/>
        <w:rPr>
          <w:rFonts w:cs="Calibri"/>
          <w:sz w:val="20"/>
          <w:szCs w:val="20"/>
          <w:lang w:eastAsia="pl-PL"/>
        </w:rPr>
      </w:pPr>
    </w:p>
    <w:p w14:paraId="47782F2B" w14:textId="20F32292" w:rsidR="0092228C" w:rsidRPr="001B240A" w:rsidRDefault="00656071" w:rsidP="00656071">
      <w:pPr>
        <w:pStyle w:val="Nagwek2"/>
        <w:ind w:left="360"/>
        <w:rPr>
          <w:rFonts w:cs="Calibri"/>
          <w:szCs w:val="24"/>
          <w:lang w:eastAsia="pl-PL"/>
        </w:rPr>
      </w:pPr>
      <w:r>
        <w:rPr>
          <w:rFonts w:cs="Calibri"/>
          <w:szCs w:val="24"/>
          <w:lang w:eastAsia="pl-PL"/>
        </w:rPr>
        <w:lastRenderedPageBreak/>
        <w:t xml:space="preserve">9. </w:t>
      </w:r>
      <w:r w:rsidR="5100362E" w:rsidRPr="168934EA">
        <w:rPr>
          <w:rFonts w:cs="Calibri"/>
          <w:szCs w:val="24"/>
          <w:lang w:eastAsia="pl-PL"/>
        </w:rPr>
        <w:t xml:space="preserve">Oprogramowanie do zdalnego dostępu i zarządzania komputerami – </w:t>
      </w:r>
      <w:r w:rsidR="3FBF30AD" w:rsidRPr="168934EA">
        <w:rPr>
          <w:rFonts w:cs="Calibri"/>
          <w:szCs w:val="24"/>
          <w:lang w:eastAsia="pl-PL"/>
        </w:rPr>
        <w:t>3</w:t>
      </w:r>
      <w:r w:rsidR="789A51CC" w:rsidRPr="168934EA">
        <w:rPr>
          <w:rFonts w:cs="Calibri"/>
          <w:szCs w:val="24"/>
          <w:lang w:eastAsia="pl-PL"/>
        </w:rPr>
        <w:t xml:space="preserve"> </w:t>
      </w:r>
      <w:r w:rsidR="5100362E" w:rsidRPr="168934EA">
        <w:rPr>
          <w:rFonts w:cs="Calibri"/>
          <w:szCs w:val="24"/>
          <w:lang w:eastAsia="pl-PL"/>
        </w:rPr>
        <w:t>szt.</w:t>
      </w:r>
    </w:p>
    <w:p w14:paraId="3B08C399" w14:textId="3355343C" w:rsidR="0092228C" w:rsidRPr="001B240A" w:rsidRDefault="0092228C">
      <w:pPr>
        <w:numPr>
          <w:ilvl w:val="0"/>
          <w:numId w:val="579"/>
        </w:numPr>
        <w:spacing w:before="0" w:after="0" w:line="276" w:lineRule="auto"/>
        <w:rPr>
          <w:rFonts w:cs="Calibri"/>
          <w:sz w:val="20"/>
          <w:szCs w:val="20"/>
          <w:lang w:eastAsia="pl-PL"/>
        </w:rPr>
      </w:pPr>
      <w:r w:rsidRPr="0B017C2E">
        <w:rPr>
          <w:rFonts w:cs="Calibri"/>
          <w:sz w:val="20"/>
          <w:szCs w:val="20"/>
          <w:lang w:eastAsia="pl-PL"/>
        </w:rPr>
        <w:t xml:space="preserve">Przedmiotem zamówienia jest zakup i dostawa wraz z konfiguracją na miejscu u Zamawiającego oprogramowanie do zdalnego dostępu i zarządzania komputerami – </w:t>
      </w:r>
      <w:r w:rsidR="13BDE3D4" w:rsidRPr="0B017C2E">
        <w:rPr>
          <w:rFonts w:cs="Calibri"/>
          <w:sz w:val="20"/>
          <w:szCs w:val="20"/>
          <w:lang w:eastAsia="pl-PL"/>
        </w:rPr>
        <w:t xml:space="preserve">3 </w:t>
      </w:r>
      <w:r w:rsidRPr="0B017C2E">
        <w:rPr>
          <w:rFonts w:cs="Calibri"/>
          <w:sz w:val="20"/>
          <w:szCs w:val="20"/>
          <w:lang w:eastAsia="pl-PL"/>
        </w:rPr>
        <w:t>szt. </w:t>
      </w:r>
    </w:p>
    <w:p w14:paraId="11D830F1" w14:textId="0A2843C9" w:rsidR="0092228C" w:rsidRPr="001B240A" w:rsidRDefault="73E6069D">
      <w:pPr>
        <w:numPr>
          <w:ilvl w:val="0"/>
          <w:numId w:val="580"/>
        </w:numPr>
        <w:spacing w:before="0" w:after="0" w:line="276" w:lineRule="auto"/>
        <w:rPr>
          <w:rFonts w:cs="Calibri"/>
          <w:sz w:val="20"/>
          <w:szCs w:val="20"/>
          <w:lang w:eastAsia="pl-PL"/>
        </w:rPr>
      </w:pPr>
      <w:r w:rsidRPr="168934EA">
        <w:rPr>
          <w:rFonts w:cs="Calibri"/>
          <w:sz w:val="20"/>
          <w:szCs w:val="20"/>
          <w:lang w:eastAsia="pl-PL"/>
        </w:rPr>
        <w:t>Oprogramowanie musi zapewniać co najmniej funkcje zdalnej kontroli pulpitu, podglądu ekranu, transferu plików, pracy administracyjnej oraz obsługi połączeń nadzorowanych i nienadzorowanych. </w:t>
      </w:r>
      <w:r w:rsidR="0092228C">
        <w:br/>
      </w:r>
      <w:r w:rsidRPr="168934EA">
        <w:rPr>
          <w:rFonts w:cs="Calibri"/>
          <w:sz w:val="20"/>
          <w:szCs w:val="20"/>
          <w:lang w:eastAsia="pl-PL"/>
        </w:rPr>
        <w:t>Oprogramowanie musi umożliwiać bezpieczne nawiązywanie połączeń zdalnych z komputerami użytkowników oraz serwerami w celu wykonywania czynności administracyjnych, serwisowych, diagnostycznych. </w:t>
      </w:r>
    </w:p>
    <w:p w14:paraId="34DCA8C5" w14:textId="72A79ECB" w:rsidR="580E243A" w:rsidRDefault="580E243A">
      <w:pPr>
        <w:numPr>
          <w:ilvl w:val="0"/>
          <w:numId w:val="580"/>
        </w:numPr>
        <w:spacing w:before="0" w:after="0" w:line="276" w:lineRule="auto"/>
      </w:pPr>
      <w:r w:rsidRPr="168934EA">
        <w:rPr>
          <w:rFonts w:eastAsia="Calibri" w:cs="Calibri"/>
          <w:sz w:val="20"/>
          <w:szCs w:val="20"/>
        </w:rPr>
        <w:t xml:space="preserve">W ramach konfiguracji Wykonawca zobowiązany jest do </w:t>
      </w:r>
      <w:r w:rsidRPr="168934EA">
        <w:rPr>
          <w:rFonts w:eastAsia="Calibri" w:cs="Calibri"/>
          <w:b/>
          <w:bCs/>
          <w:sz w:val="20"/>
          <w:szCs w:val="20"/>
        </w:rPr>
        <w:t>sprawdzenia poprawności działania oraz łączności oprogramowania w środowisku Zamawiającego</w:t>
      </w:r>
      <w:r w:rsidRPr="168934EA">
        <w:rPr>
          <w:rFonts w:eastAsia="Calibri" w:cs="Calibri"/>
          <w:sz w:val="20"/>
          <w:szCs w:val="20"/>
        </w:rPr>
        <w:t xml:space="preserve">, w tym przeprowadzenia testowych połączeń zdalnych </w:t>
      </w:r>
      <w:r w:rsidRPr="168934EA">
        <w:rPr>
          <w:rFonts w:eastAsia="Calibri" w:cs="Calibri"/>
          <w:b/>
          <w:bCs/>
          <w:sz w:val="20"/>
          <w:szCs w:val="20"/>
        </w:rPr>
        <w:t>z urządzeń wskazanych przez Zamawiającego do urządzeń wskazanych przez Zamawiającego</w:t>
      </w:r>
      <w:r w:rsidRPr="168934EA">
        <w:rPr>
          <w:rFonts w:eastAsia="Calibri" w:cs="Calibri"/>
          <w:sz w:val="20"/>
          <w:szCs w:val="20"/>
        </w:rPr>
        <w:t>. Testy muszą potwierdzić prawidłowe działanie wymaganych funkcji, w szczególności zdalnej kontroli pulpitu, podglądu ekranu.</w:t>
      </w:r>
    </w:p>
    <w:p w14:paraId="70DAFA1A" w14:textId="77777777" w:rsidR="0092228C" w:rsidRPr="001B240A" w:rsidRDefault="0092228C" w:rsidP="001B240A">
      <w:pPr>
        <w:spacing w:before="0" w:after="0" w:line="276" w:lineRule="auto"/>
        <w:ind w:left="360"/>
        <w:rPr>
          <w:rFonts w:cs="Calibri"/>
          <w:sz w:val="20"/>
          <w:szCs w:val="20"/>
          <w:lang w:eastAsia="pl-PL"/>
        </w:rPr>
      </w:pPr>
      <w:r w:rsidRPr="001B240A">
        <w:rPr>
          <w:rFonts w:cs="Calibri"/>
          <w:sz w:val="20"/>
          <w:szCs w:val="20"/>
          <w:lang w:eastAsia="pl-PL"/>
        </w:rPr>
        <w:t>Nazwa proponowanego urządzenia/oprogramowania: </w:t>
      </w:r>
      <w:r w:rsidRPr="001B240A">
        <w:rPr>
          <w:rFonts w:cs="Calibri"/>
          <w:sz w:val="20"/>
          <w:szCs w:val="20"/>
        </w:rPr>
        <w:br/>
      </w:r>
      <w:r w:rsidRPr="001B240A">
        <w:rPr>
          <w:rFonts w:cs="Calibri"/>
          <w:sz w:val="20"/>
          <w:szCs w:val="20"/>
          <w:lang w:eastAsia="pl-PL"/>
        </w:rPr>
        <w:t>Model/wersja: </w:t>
      </w:r>
    </w:p>
    <w:p w14:paraId="5CEEFF2B" w14:textId="1BB9A96A" w:rsidR="0092228C" w:rsidRPr="001B240A" w:rsidRDefault="0092228C" w:rsidP="001B240A">
      <w:pPr>
        <w:spacing w:before="0" w:after="0" w:line="276" w:lineRule="auto"/>
        <w:ind w:left="360"/>
        <w:rPr>
          <w:rFonts w:cs="Calibri"/>
          <w:sz w:val="20"/>
          <w:szCs w:val="20"/>
          <w:lang w:eastAsia="pl-PL"/>
        </w:rPr>
      </w:pPr>
      <w:r w:rsidRPr="001B240A">
        <w:rPr>
          <w:rFonts w:cs="Calibri"/>
          <w:sz w:val="20"/>
          <w:szCs w:val="20"/>
          <w:lang w:eastAsia="pl-PL"/>
        </w:rPr>
        <w:t>Rok produkcji:</w:t>
      </w:r>
    </w:p>
    <w:tbl>
      <w:tblPr>
        <w:tblW w:w="0" w:type="auto"/>
        <w:tblInd w:w="42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69"/>
        <w:gridCol w:w="6761"/>
        <w:gridCol w:w="1978"/>
      </w:tblGrid>
      <w:tr w:rsidR="00B373B7" w:rsidRPr="001B240A" w14:paraId="2765ADF3" w14:textId="432657F3" w:rsidTr="00AE0E13">
        <w:trPr>
          <w:trHeight w:val="285"/>
        </w:trPr>
        <w:tc>
          <w:tcPr>
            <w:tcW w:w="4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1B4E01" w14:textId="77777777" w:rsidR="00AE0E13" w:rsidRDefault="00AE0E13" w:rsidP="00AE0E13">
            <w:pPr>
              <w:spacing w:before="0" w:after="0" w:line="276" w:lineRule="auto"/>
              <w:jc w:val="center"/>
              <w:rPr>
                <w:rFonts w:cs="Calibri"/>
                <w:b/>
                <w:bCs/>
                <w:sz w:val="20"/>
                <w:szCs w:val="20"/>
                <w:lang w:eastAsia="pl-PL"/>
              </w:rPr>
            </w:pPr>
          </w:p>
          <w:p w14:paraId="2DDA3D35" w14:textId="365572A1" w:rsidR="00B373B7" w:rsidRPr="001B240A" w:rsidRDefault="00B373B7" w:rsidP="00AE0E13">
            <w:pPr>
              <w:spacing w:before="0" w:after="0" w:line="276" w:lineRule="auto"/>
              <w:jc w:val="center"/>
              <w:rPr>
                <w:rFonts w:cs="Calibri"/>
                <w:sz w:val="20"/>
                <w:szCs w:val="20"/>
                <w:lang w:eastAsia="pl-PL"/>
              </w:rPr>
            </w:pPr>
            <w:r w:rsidRPr="001B240A">
              <w:rPr>
                <w:rFonts w:cs="Calibri"/>
                <w:b/>
                <w:bCs/>
                <w:sz w:val="20"/>
                <w:szCs w:val="20"/>
                <w:lang w:eastAsia="pl-PL"/>
              </w:rPr>
              <w:t>LP</w:t>
            </w:r>
          </w:p>
        </w:tc>
        <w:tc>
          <w:tcPr>
            <w:tcW w:w="67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C9C9F3" w14:textId="77777777" w:rsidR="00AE0E13" w:rsidRDefault="00AE0E13" w:rsidP="00AE0E13">
            <w:pPr>
              <w:spacing w:before="0" w:after="0" w:line="276" w:lineRule="auto"/>
              <w:rPr>
                <w:rFonts w:cs="Calibri"/>
                <w:b/>
                <w:bCs/>
                <w:sz w:val="20"/>
                <w:szCs w:val="20"/>
                <w:lang w:eastAsia="pl-PL"/>
              </w:rPr>
            </w:pPr>
          </w:p>
          <w:p w14:paraId="286AE1D0" w14:textId="722B00C7" w:rsidR="00B373B7" w:rsidRPr="001B240A" w:rsidRDefault="00B373B7" w:rsidP="00AE0E13">
            <w:pPr>
              <w:spacing w:before="0" w:after="0" w:line="276" w:lineRule="auto"/>
              <w:rPr>
                <w:rFonts w:cs="Calibri"/>
                <w:sz w:val="20"/>
                <w:szCs w:val="20"/>
                <w:lang w:eastAsia="pl-PL"/>
              </w:rPr>
            </w:pPr>
            <w:r w:rsidRPr="001B240A">
              <w:rPr>
                <w:rFonts w:cs="Calibri"/>
                <w:b/>
                <w:bCs/>
                <w:sz w:val="20"/>
                <w:szCs w:val="20"/>
                <w:lang w:eastAsia="pl-PL"/>
              </w:rPr>
              <w:t>Opis przedmiotu zamówienia/ parametry wymagane  </w:t>
            </w:r>
            <w:r w:rsidRPr="001B240A">
              <w:rPr>
                <w:rFonts w:cs="Calibri"/>
                <w:sz w:val="20"/>
                <w:szCs w:val="20"/>
                <w:lang w:eastAsia="pl-PL"/>
              </w:rPr>
              <w:t> </w:t>
            </w:r>
          </w:p>
        </w:tc>
        <w:tc>
          <w:tcPr>
            <w:tcW w:w="19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08EC9B" w14:textId="1AED13AF" w:rsidR="00B373B7" w:rsidRPr="001B240A" w:rsidRDefault="00637D9E" w:rsidP="00AE0E13">
            <w:pPr>
              <w:spacing w:before="0" w:after="0" w:line="276" w:lineRule="auto"/>
              <w:jc w:val="center"/>
              <w:rPr>
                <w:rFonts w:cs="Calibri"/>
                <w:b/>
                <w:bCs/>
                <w:sz w:val="20"/>
                <w:szCs w:val="20"/>
                <w:lang w:eastAsia="pl-PL"/>
              </w:rPr>
            </w:pPr>
            <w:r w:rsidRPr="00637D9E">
              <w:rPr>
                <w:rFonts w:ascii="Aptos" w:eastAsia="Aptos" w:hAnsi="Aptos" w:cs="Aptos"/>
                <w:b/>
                <w:bCs/>
                <w:color w:val="EE0000"/>
                <w:sz w:val="18"/>
                <w:szCs w:val="18"/>
              </w:rPr>
              <w:t>Kolumnę wypełnia Wykonawca</w:t>
            </w:r>
            <w:r>
              <w:rPr>
                <w:rFonts w:ascii="Aptos" w:eastAsia="Aptos" w:hAnsi="Aptos" w:cs="Aptos"/>
                <w:b/>
                <w:bCs/>
                <w:sz w:val="18"/>
                <w:szCs w:val="18"/>
              </w:rPr>
              <w:t>- wpisać oferowany parametr</w:t>
            </w:r>
          </w:p>
        </w:tc>
      </w:tr>
      <w:tr w:rsidR="00B373B7" w:rsidRPr="001B240A" w14:paraId="17B126AE" w14:textId="3E69BC4B" w:rsidTr="00AE0E13">
        <w:trPr>
          <w:trHeight w:val="285"/>
        </w:trPr>
        <w:tc>
          <w:tcPr>
            <w:tcW w:w="4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CEFE66" w14:textId="0757332E" w:rsidR="00B373B7" w:rsidRPr="00AE0E13" w:rsidRDefault="00B373B7" w:rsidP="00AE0E13">
            <w:pPr>
              <w:spacing w:before="0" w:after="0" w:line="276" w:lineRule="auto"/>
              <w:jc w:val="center"/>
              <w:rPr>
                <w:rFonts w:cs="Calibri"/>
                <w:sz w:val="20"/>
                <w:szCs w:val="20"/>
                <w:lang w:eastAsia="pl-PL"/>
              </w:rPr>
            </w:pPr>
            <w:r w:rsidRPr="00AE0E13">
              <w:rPr>
                <w:rFonts w:cs="Calibri"/>
                <w:sz w:val="20"/>
                <w:szCs w:val="20"/>
                <w:lang w:eastAsia="pl-PL"/>
              </w:rPr>
              <w:t>1.</w:t>
            </w:r>
          </w:p>
        </w:tc>
        <w:tc>
          <w:tcPr>
            <w:tcW w:w="67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024E98" w14:textId="77777777" w:rsidR="00B373B7" w:rsidRPr="001B240A" w:rsidRDefault="00B373B7" w:rsidP="00C35AC6">
            <w:pPr>
              <w:spacing w:before="0" w:after="0" w:line="276" w:lineRule="auto"/>
              <w:rPr>
                <w:rFonts w:cs="Calibri"/>
                <w:sz w:val="20"/>
                <w:szCs w:val="20"/>
                <w:lang w:eastAsia="pl-PL"/>
              </w:rPr>
            </w:pPr>
            <w:r w:rsidRPr="001B240A">
              <w:rPr>
                <w:rFonts w:cs="Calibri"/>
                <w:sz w:val="20"/>
                <w:szCs w:val="20"/>
                <w:lang w:eastAsia="pl-PL"/>
              </w:rPr>
              <w:t>Oprogramowanie musi umożliwiać zdalne połączenie z komputerem lub serwerem w trybie: </w:t>
            </w:r>
          </w:p>
          <w:p w14:paraId="258DF843" w14:textId="77777777" w:rsidR="00B373B7" w:rsidRPr="001B240A" w:rsidRDefault="00B373B7" w:rsidP="00AE0E13">
            <w:pPr>
              <w:numPr>
                <w:ilvl w:val="0"/>
                <w:numId w:val="582"/>
              </w:numPr>
              <w:spacing w:before="0" w:after="0" w:line="276" w:lineRule="auto"/>
              <w:rPr>
                <w:rFonts w:cs="Calibri"/>
                <w:sz w:val="20"/>
                <w:szCs w:val="20"/>
                <w:lang w:eastAsia="pl-PL"/>
              </w:rPr>
            </w:pPr>
            <w:r w:rsidRPr="001B240A">
              <w:rPr>
                <w:rFonts w:cs="Calibri"/>
                <w:sz w:val="20"/>
                <w:szCs w:val="20"/>
                <w:lang w:eastAsia="pl-PL"/>
              </w:rPr>
              <w:t>pełnej kontroli pulpitu z możliwością obsługi myszy i klawiatury, </w:t>
            </w:r>
          </w:p>
          <w:p w14:paraId="5279E10E" w14:textId="77777777" w:rsidR="00B373B7" w:rsidRPr="001B240A" w:rsidRDefault="00B373B7" w:rsidP="00AE0E13">
            <w:pPr>
              <w:numPr>
                <w:ilvl w:val="0"/>
                <w:numId w:val="583"/>
              </w:numPr>
              <w:spacing w:before="0" w:after="0" w:line="276" w:lineRule="auto"/>
              <w:rPr>
                <w:rFonts w:cs="Calibri"/>
                <w:sz w:val="20"/>
                <w:szCs w:val="20"/>
                <w:lang w:eastAsia="pl-PL"/>
              </w:rPr>
            </w:pPr>
            <w:r w:rsidRPr="001B240A">
              <w:rPr>
                <w:rFonts w:cs="Calibri"/>
                <w:sz w:val="20"/>
                <w:szCs w:val="20"/>
                <w:lang w:eastAsia="pl-PL"/>
              </w:rPr>
              <w:t>podglądu ekranu bez przejmowania kontroli, </w:t>
            </w:r>
          </w:p>
          <w:p w14:paraId="28BBB133" w14:textId="77777777" w:rsidR="00B373B7" w:rsidRPr="001B240A" w:rsidRDefault="00B373B7" w:rsidP="00AE0E13">
            <w:pPr>
              <w:numPr>
                <w:ilvl w:val="0"/>
                <w:numId w:val="584"/>
              </w:numPr>
              <w:spacing w:before="0" w:after="0" w:line="276" w:lineRule="auto"/>
              <w:rPr>
                <w:rFonts w:cs="Calibri"/>
                <w:sz w:val="20"/>
                <w:szCs w:val="20"/>
                <w:lang w:eastAsia="pl-PL"/>
              </w:rPr>
            </w:pPr>
            <w:r w:rsidRPr="001B240A">
              <w:rPr>
                <w:rFonts w:cs="Calibri"/>
                <w:sz w:val="20"/>
                <w:szCs w:val="20"/>
                <w:lang w:eastAsia="pl-PL"/>
              </w:rPr>
              <w:t>transferu plików pomiędzy komputerem lokalnym i zdalnym, </w:t>
            </w:r>
          </w:p>
          <w:p w14:paraId="4389C692" w14:textId="77777777" w:rsidR="00B373B7" w:rsidRPr="001B240A" w:rsidRDefault="00B373B7" w:rsidP="00AE0E13">
            <w:pPr>
              <w:numPr>
                <w:ilvl w:val="0"/>
                <w:numId w:val="585"/>
              </w:numPr>
              <w:spacing w:before="0" w:after="0" w:line="276" w:lineRule="auto"/>
              <w:rPr>
                <w:rFonts w:cs="Calibri"/>
                <w:sz w:val="20"/>
                <w:szCs w:val="20"/>
                <w:lang w:eastAsia="pl-PL"/>
              </w:rPr>
            </w:pPr>
            <w:r w:rsidRPr="001B240A">
              <w:rPr>
                <w:rFonts w:cs="Calibri"/>
                <w:sz w:val="20"/>
                <w:szCs w:val="20"/>
                <w:lang w:eastAsia="pl-PL"/>
              </w:rPr>
              <w:t>uruchamiania poleceń lub aplikacji na komputerze zdalnym, </w:t>
            </w:r>
          </w:p>
          <w:p w14:paraId="1793AF1A" w14:textId="77777777" w:rsidR="00B373B7" w:rsidRPr="001B240A" w:rsidRDefault="00B373B7" w:rsidP="00AE0E13">
            <w:pPr>
              <w:numPr>
                <w:ilvl w:val="0"/>
                <w:numId w:val="586"/>
              </w:numPr>
              <w:spacing w:before="0" w:after="0" w:line="276" w:lineRule="auto"/>
              <w:rPr>
                <w:rFonts w:cs="Calibri"/>
                <w:sz w:val="20"/>
                <w:szCs w:val="20"/>
                <w:lang w:eastAsia="pl-PL"/>
              </w:rPr>
            </w:pPr>
            <w:r w:rsidRPr="001B240A">
              <w:rPr>
                <w:rFonts w:cs="Calibri"/>
                <w:sz w:val="20"/>
                <w:szCs w:val="20"/>
                <w:lang w:eastAsia="pl-PL"/>
              </w:rPr>
              <w:t>pracy zdalnej w trybie administracyjnym lub serwisowym. </w:t>
            </w:r>
          </w:p>
        </w:tc>
        <w:tc>
          <w:tcPr>
            <w:tcW w:w="19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6955BF" w14:textId="77777777" w:rsidR="00B373B7" w:rsidRPr="001B240A" w:rsidRDefault="00B373B7" w:rsidP="00AE0E13">
            <w:pPr>
              <w:spacing w:before="0" w:after="0" w:line="276" w:lineRule="auto"/>
              <w:ind w:left="720"/>
              <w:rPr>
                <w:rFonts w:cs="Calibri"/>
                <w:sz w:val="20"/>
                <w:szCs w:val="20"/>
                <w:lang w:eastAsia="pl-PL"/>
              </w:rPr>
            </w:pPr>
          </w:p>
        </w:tc>
      </w:tr>
      <w:tr w:rsidR="00B373B7" w:rsidRPr="001B240A" w14:paraId="5676EDCE" w14:textId="590B6BAF" w:rsidTr="00AE0E13">
        <w:trPr>
          <w:trHeight w:val="285"/>
        </w:trPr>
        <w:tc>
          <w:tcPr>
            <w:tcW w:w="4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259777" w14:textId="375315E5" w:rsidR="00B373B7" w:rsidRPr="00AE0E13" w:rsidRDefault="00B373B7" w:rsidP="00AE0E13">
            <w:pPr>
              <w:spacing w:before="0" w:after="0" w:line="276" w:lineRule="auto"/>
              <w:jc w:val="center"/>
              <w:rPr>
                <w:rFonts w:cs="Calibri"/>
                <w:sz w:val="20"/>
                <w:szCs w:val="20"/>
                <w:lang w:eastAsia="pl-PL"/>
              </w:rPr>
            </w:pPr>
            <w:r w:rsidRPr="00AE0E13">
              <w:rPr>
                <w:rFonts w:cs="Calibri"/>
                <w:sz w:val="20"/>
                <w:szCs w:val="20"/>
                <w:lang w:eastAsia="pl-PL"/>
              </w:rPr>
              <w:t>2.</w:t>
            </w:r>
          </w:p>
        </w:tc>
        <w:tc>
          <w:tcPr>
            <w:tcW w:w="67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3050D2" w14:textId="77777777" w:rsidR="00B373B7" w:rsidRPr="001B240A" w:rsidRDefault="00B373B7" w:rsidP="00C35AC6">
            <w:pPr>
              <w:spacing w:before="0" w:after="0" w:line="276" w:lineRule="auto"/>
              <w:rPr>
                <w:rFonts w:cs="Calibri"/>
                <w:sz w:val="20"/>
                <w:szCs w:val="20"/>
                <w:lang w:eastAsia="pl-PL"/>
              </w:rPr>
            </w:pPr>
            <w:r w:rsidRPr="001B240A">
              <w:rPr>
                <w:rFonts w:cs="Calibri"/>
                <w:sz w:val="20"/>
                <w:szCs w:val="20"/>
                <w:lang w:eastAsia="pl-PL"/>
              </w:rPr>
              <w:t>Oprogramowanie musi umożliwiać obsługę połączeń z komputerami znajdującymi się: </w:t>
            </w:r>
          </w:p>
          <w:p w14:paraId="13998905" w14:textId="77777777" w:rsidR="00B373B7" w:rsidRPr="001B240A" w:rsidRDefault="00B373B7" w:rsidP="00AE0E13">
            <w:pPr>
              <w:numPr>
                <w:ilvl w:val="0"/>
                <w:numId w:val="588"/>
              </w:numPr>
              <w:spacing w:before="0" w:after="0" w:line="276" w:lineRule="auto"/>
              <w:rPr>
                <w:rFonts w:cs="Calibri"/>
                <w:sz w:val="20"/>
                <w:szCs w:val="20"/>
                <w:lang w:eastAsia="pl-PL"/>
              </w:rPr>
            </w:pPr>
            <w:r w:rsidRPr="001B240A">
              <w:rPr>
                <w:rFonts w:cs="Calibri"/>
                <w:sz w:val="20"/>
                <w:szCs w:val="20"/>
                <w:lang w:eastAsia="pl-PL"/>
              </w:rPr>
              <w:t>w tej samej sieci lokalnej, </w:t>
            </w:r>
          </w:p>
          <w:p w14:paraId="042A519F" w14:textId="77777777" w:rsidR="00B373B7" w:rsidRPr="001B240A" w:rsidRDefault="00B373B7" w:rsidP="00AE0E13">
            <w:pPr>
              <w:numPr>
                <w:ilvl w:val="0"/>
                <w:numId w:val="589"/>
              </w:numPr>
              <w:spacing w:before="0" w:after="0" w:line="276" w:lineRule="auto"/>
              <w:rPr>
                <w:rFonts w:cs="Calibri"/>
                <w:sz w:val="20"/>
                <w:szCs w:val="20"/>
                <w:lang w:eastAsia="pl-PL"/>
              </w:rPr>
            </w:pPr>
            <w:r w:rsidRPr="001B240A">
              <w:rPr>
                <w:rFonts w:cs="Calibri"/>
                <w:sz w:val="20"/>
                <w:szCs w:val="20"/>
                <w:lang w:eastAsia="pl-PL"/>
              </w:rPr>
              <w:t>poza siecią lokalną, z wykorzystaniem połączenia przez Internet, </w:t>
            </w:r>
          </w:p>
          <w:p w14:paraId="6689FB34" w14:textId="77777777" w:rsidR="00B373B7" w:rsidRPr="001B240A" w:rsidRDefault="00B373B7" w:rsidP="00AE0E13">
            <w:pPr>
              <w:numPr>
                <w:ilvl w:val="0"/>
                <w:numId w:val="590"/>
              </w:numPr>
              <w:spacing w:before="0" w:after="0" w:line="276" w:lineRule="auto"/>
              <w:rPr>
                <w:rFonts w:cs="Calibri"/>
                <w:sz w:val="20"/>
                <w:szCs w:val="20"/>
                <w:lang w:eastAsia="pl-PL"/>
              </w:rPr>
            </w:pPr>
            <w:r w:rsidRPr="001B240A">
              <w:rPr>
                <w:rFonts w:cs="Calibri"/>
                <w:sz w:val="20"/>
                <w:szCs w:val="20"/>
                <w:lang w:eastAsia="pl-PL"/>
              </w:rPr>
              <w:t>za urządzeniami NAT lub zaporami sieciowymi, bez konieczności stałej publicznej adresacji IP po stronie komputera zdalnego </w:t>
            </w:r>
          </w:p>
        </w:tc>
        <w:tc>
          <w:tcPr>
            <w:tcW w:w="19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2EF69C" w14:textId="77777777" w:rsidR="00B373B7" w:rsidRPr="001B240A" w:rsidRDefault="00B373B7" w:rsidP="00AE0E13">
            <w:pPr>
              <w:spacing w:before="0" w:after="0" w:line="276" w:lineRule="auto"/>
              <w:ind w:left="720"/>
              <w:rPr>
                <w:rFonts w:cs="Calibri"/>
                <w:sz w:val="20"/>
                <w:szCs w:val="20"/>
                <w:lang w:eastAsia="pl-PL"/>
              </w:rPr>
            </w:pPr>
          </w:p>
        </w:tc>
      </w:tr>
      <w:tr w:rsidR="00B373B7" w:rsidRPr="001B240A" w14:paraId="7DD1DB41" w14:textId="72B796EF" w:rsidTr="00AE0E13">
        <w:trPr>
          <w:trHeight w:val="285"/>
        </w:trPr>
        <w:tc>
          <w:tcPr>
            <w:tcW w:w="4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8DD19A" w14:textId="097BD626" w:rsidR="00B373B7" w:rsidRPr="00AE0E13" w:rsidRDefault="00B373B7" w:rsidP="00AE0E13">
            <w:pPr>
              <w:spacing w:before="0" w:after="0" w:line="276" w:lineRule="auto"/>
              <w:jc w:val="center"/>
              <w:rPr>
                <w:rFonts w:cs="Calibri"/>
                <w:sz w:val="20"/>
                <w:szCs w:val="20"/>
                <w:lang w:eastAsia="pl-PL"/>
              </w:rPr>
            </w:pPr>
            <w:r w:rsidRPr="00AE0E13">
              <w:rPr>
                <w:rFonts w:cs="Calibri"/>
                <w:sz w:val="20"/>
                <w:szCs w:val="20"/>
                <w:lang w:eastAsia="pl-PL"/>
              </w:rPr>
              <w:t>3.</w:t>
            </w:r>
          </w:p>
        </w:tc>
        <w:tc>
          <w:tcPr>
            <w:tcW w:w="67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AECBA5" w14:textId="77777777" w:rsidR="00B373B7" w:rsidRPr="001B240A" w:rsidRDefault="00B373B7" w:rsidP="00C35AC6">
            <w:pPr>
              <w:spacing w:before="0" w:after="0" w:line="276" w:lineRule="auto"/>
              <w:rPr>
                <w:rFonts w:cs="Calibri"/>
                <w:sz w:val="20"/>
                <w:szCs w:val="20"/>
                <w:lang w:eastAsia="pl-PL"/>
              </w:rPr>
            </w:pPr>
            <w:r w:rsidRPr="001B240A">
              <w:rPr>
                <w:rFonts w:cs="Calibri"/>
                <w:sz w:val="20"/>
                <w:szCs w:val="20"/>
                <w:lang w:eastAsia="pl-PL"/>
              </w:rPr>
              <w:t>Rozwiązanie musi umożliwiać pracę w modelu: </w:t>
            </w:r>
          </w:p>
          <w:p w14:paraId="1EC77CD1" w14:textId="77777777" w:rsidR="00B373B7" w:rsidRPr="001B240A" w:rsidRDefault="00B373B7" w:rsidP="00AE0E13">
            <w:pPr>
              <w:numPr>
                <w:ilvl w:val="0"/>
                <w:numId w:val="592"/>
              </w:numPr>
              <w:spacing w:before="0" w:after="0" w:line="276" w:lineRule="auto"/>
              <w:rPr>
                <w:rFonts w:cs="Calibri"/>
                <w:sz w:val="20"/>
                <w:szCs w:val="20"/>
                <w:lang w:eastAsia="pl-PL"/>
              </w:rPr>
            </w:pPr>
            <w:r w:rsidRPr="001B240A">
              <w:rPr>
                <w:rFonts w:cs="Calibri"/>
                <w:sz w:val="20"/>
                <w:szCs w:val="20"/>
                <w:lang w:eastAsia="pl-PL"/>
              </w:rPr>
              <w:t>z wykorzystaniem infrastruktury producenta lub dostawcy, </w:t>
            </w:r>
          </w:p>
          <w:p w14:paraId="660C2BC6" w14:textId="77777777" w:rsidR="00B373B7" w:rsidRPr="001B240A" w:rsidRDefault="00B373B7" w:rsidP="00AE0E13">
            <w:pPr>
              <w:numPr>
                <w:ilvl w:val="0"/>
                <w:numId w:val="593"/>
              </w:numPr>
              <w:spacing w:before="0" w:after="0" w:line="276" w:lineRule="auto"/>
              <w:rPr>
                <w:rFonts w:cs="Calibri"/>
                <w:sz w:val="20"/>
                <w:szCs w:val="20"/>
                <w:lang w:eastAsia="pl-PL"/>
              </w:rPr>
            </w:pPr>
            <w:r w:rsidRPr="001B240A">
              <w:rPr>
                <w:rFonts w:cs="Calibri"/>
                <w:sz w:val="20"/>
                <w:szCs w:val="20"/>
                <w:lang w:eastAsia="pl-PL"/>
              </w:rPr>
              <w:t>z wykorzystaniem własnego serwera pośredniczącego instalowanego w środowisku Zamawiającego, </w:t>
            </w:r>
          </w:p>
          <w:p w14:paraId="7BF84090" w14:textId="77777777" w:rsidR="00B373B7" w:rsidRPr="001B240A" w:rsidRDefault="00B373B7" w:rsidP="00AE0E13">
            <w:pPr>
              <w:numPr>
                <w:ilvl w:val="0"/>
                <w:numId w:val="594"/>
              </w:numPr>
              <w:spacing w:before="0" w:after="0" w:line="276" w:lineRule="auto"/>
              <w:rPr>
                <w:rFonts w:cs="Calibri"/>
                <w:sz w:val="20"/>
                <w:szCs w:val="20"/>
                <w:lang w:eastAsia="pl-PL"/>
              </w:rPr>
            </w:pPr>
            <w:r w:rsidRPr="001B240A">
              <w:rPr>
                <w:rFonts w:cs="Calibri"/>
                <w:sz w:val="20"/>
                <w:szCs w:val="20"/>
                <w:lang w:eastAsia="pl-PL"/>
              </w:rPr>
              <w:t>albo w modelu równoważnym zapewniającym możliwość pracy w środowisku kontrolowanym przez Zamawiającego. </w:t>
            </w:r>
          </w:p>
        </w:tc>
        <w:tc>
          <w:tcPr>
            <w:tcW w:w="19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264DFB" w14:textId="77777777" w:rsidR="00B373B7" w:rsidRPr="001B240A" w:rsidRDefault="00B373B7" w:rsidP="00AE0E13">
            <w:pPr>
              <w:spacing w:before="0" w:after="0" w:line="276" w:lineRule="auto"/>
              <w:ind w:left="720"/>
              <w:rPr>
                <w:rFonts w:cs="Calibri"/>
                <w:sz w:val="20"/>
                <w:szCs w:val="20"/>
                <w:lang w:eastAsia="pl-PL"/>
              </w:rPr>
            </w:pPr>
          </w:p>
        </w:tc>
      </w:tr>
      <w:tr w:rsidR="00B373B7" w:rsidRPr="001B240A" w14:paraId="1E091C9A" w14:textId="408A531A" w:rsidTr="00AE0E13">
        <w:trPr>
          <w:trHeight w:val="285"/>
        </w:trPr>
        <w:tc>
          <w:tcPr>
            <w:tcW w:w="4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D5520F" w14:textId="6ED32F1E" w:rsidR="00B373B7" w:rsidRPr="00AE0E13" w:rsidRDefault="00B373B7" w:rsidP="00AE0E13">
            <w:pPr>
              <w:spacing w:before="0" w:after="0" w:line="276" w:lineRule="auto"/>
              <w:jc w:val="center"/>
              <w:rPr>
                <w:rFonts w:cs="Calibri"/>
                <w:sz w:val="20"/>
                <w:szCs w:val="20"/>
                <w:lang w:eastAsia="pl-PL"/>
              </w:rPr>
            </w:pPr>
            <w:r w:rsidRPr="00AE0E13">
              <w:rPr>
                <w:rFonts w:cs="Calibri"/>
                <w:sz w:val="20"/>
                <w:szCs w:val="20"/>
                <w:lang w:eastAsia="pl-PL"/>
              </w:rPr>
              <w:t>4.</w:t>
            </w:r>
          </w:p>
        </w:tc>
        <w:tc>
          <w:tcPr>
            <w:tcW w:w="67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35B603" w14:textId="77777777" w:rsidR="003006DC" w:rsidRDefault="00B373B7" w:rsidP="003006DC">
            <w:pPr>
              <w:spacing w:before="0" w:after="0" w:line="276" w:lineRule="auto"/>
              <w:rPr>
                <w:rFonts w:cs="Calibri"/>
                <w:sz w:val="20"/>
                <w:szCs w:val="20"/>
                <w:lang w:eastAsia="pl-PL"/>
              </w:rPr>
            </w:pPr>
            <w:r w:rsidRPr="001B240A">
              <w:rPr>
                <w:rFonts w:cs="Calibri"/>
                <w:sz w:val="20"/>
                <w:szCs w:val="20"/>
                <w:lang w:eastAsia="pl-PL"/>
              </w:rPr>
              <w:t>Oprogramowanie musi zapewniać mechanizmy bezpieczeństwa obejmujące co najmniej:</w:t>
            </w:r>
          </w:p>
          <w:p w14:paraId="70B9F69E" w14:textId="59F6555D" w:rsidR="00B373B7" w:rsidRPr="003006DC" w:rsidRDefault="00B373B7" w:rsidP="003006DC">
            <w:pPr>
              <w:pStyle w:val="Akapitzlist"/>
              <w:numPr>
                <w:ilvl w:val="0"/>
                <w:numId w:val="636"/>
              </w:numPr>
              <w:spacing w:before="0" w:after="0" w:line="276" w:lineRule="auto"/>
              <w:rPr>
                <w:rFonts w:cs="Calibri"/>
                <w:sz w:val="20"/>
                <w:szCs w:val="20"/>
                <w:lang w:eastAsia="pl-PL"/>
              </w:rPr>
            </w:pPr>
            <w:r w:rsidRPr="003006DC">
              <w:rPr>
                <w:rFonts w:cs="Calibri"/>
                <w:sz w:val="20"/>
                <w:szCs w:val="20"/>
                <w:lang w:eastAsia="pl-PL"/>
              </w:rPr>
              <w:t>szyfrowanie transmisji pomiędzy stronami połączenia, </w:t>
            </w:r>
          </w:p>
          <w:p w14:paraId="2936FE44" w14:textId="77777777" w:rsidR="00B373B7" w:rsidRPr="001B240A" w:rsidRDefault="00B373B7" w:rsidP="00AE0E13">
            <w:pPr>
              <w:numPr>
                <w:ilvl w:val="0"/>
                <w:numId w:val="596"/>
              </w:numPr>
              <w:spacing w:before="0" w:after="0" w:line="276" w:lineRule="auto"/>
              <w:rPr>
                <w:rFonts w:cs="Calibri"/>
                <w:sz w:val="20"/>
                <w:szCs w:val="20"/>
                <w:lang w:eastAsia="pl-PL"/>
              </w:rPr>
            </w:pPr>
            <w:r w:rsidRPr="5E4612EE">
              <w:rPr>
                <w:rFonts w:cs="Calibri"/>
                <w:sz w:val="20"/>
                <w:szCs w:val="20"/>
                <w:lang w:eastAsia="pl-PL"/>
              </w:rPr>
              <w:t>obowiązkowe uwierzytelnianie użytkownika przed uzyskaniem dostępu do komputera zdalnego, </w:t>
            </w:r>
          </w:p>
          <w:p w14:paraId="52909A1F" w14:textId="77777777" w:rsidR="00B373B7" w:rsidRPr="001B240A" w:rsidRDefault="00B373B7" w:rsidP="00AE0E13">
            <w:pPr>
              <w:numPr>
                <w:ilvl w:val="0"/>
                <w:numId w:val="597"/>
              </w:numPr>
              <w:spacing w:before="0" w:after="0" w:line="276" w:lineRule="auto"/>
              <w:rPr>
                <w:rFonts w:cs="Calibri"/>
                <w:sz w:val="20"/>
                <w:szCs w:val="20"/>
                <w:lang w:eastAsia="pl-PL"/>
              </w:rPr>
            </w:pPr>
            <w:r w:rsidRPr="001B240A">
              <w:rPr>
                <w:rFonts w:cs="Calibri"/>
                <w:sz w:val="20"/>
                <w:szCs w:val="20"/>
                <w:lang w:eastAsia="pl-PL"/>
              </w:rPr>
              <w:lastRenderedPageBreak/>
              <w:t>możliwość definiowania uprawnień użytkowników lub grup użytkowników do wybranych funkcji programu, </w:t>
            </w:r>
          </w:p>
          <w:p w14:paraId="10756B69" w14:textId="77777777" w:rsidR="00B373B7" w:rsidRPr="001B240A" w:rsidRDefault="00B373B7" w:rsidP="00AE0E13">
            <w:pPr>
              <w:numPr>
                <w:ilvl w:val="0"/>
                <w:numId w:val="598"/>
              </w:numPr>
              <w:spacing w:before="0" w:after="0" w:line="276" w:lineRule="auto"/>
              <w:rPr>
                <w:rFonts w:cs="Calibri"/>
                <w:sz w:val="20"/>
                <w:szCs w:val="20"/>
                <w:lang w:eastAsia="pl-PL"/>
              </w:rPr>
            </w:pPr>
            <w:r w:rsidRPr="001B240A">
              <w:rPr>
                <w:rFonts w:cs="Calibri"/>
                <w:sz w:val="20"/>
                <w:szCs w:val="20"/>
                <w:lang w:eastAsia="pl-PL"/>
              </w:rPr>
              <w:t>możliwość ograniczenia dostępu do określonych komputerów, grup komputerów lub typów połączeń, </w:t>
            </w:r>
          </w:p>
          <w:p w14:paraId="03A64DF3" w14:textId="77777777" w:rsidR="00B373B7" w:rsidRPr="001B240A" w:rsidRDefault="00B373B7" w:rsidP="00AE0E13">
            <w:pPr>
              <w:numPr>
                <w:ilvl w:val="0"/>
                <w:numId w:val="599"/>
              </w:numPr>
              <w:spacing w:before="0" w:after="0" w:line="276" w:lineRule="auto"/>
              <w:rPr>
                <w:rFonts w:cs="Calibri"/>
                <w:sz w:val="20"/>
                <w:szCs w:val="20"/>
                <w:lang w:eastAsia="pl-PL"/>
              </w:rPr>
            </w:pPr>
            <w:r w:rsidRPr="001B240A">
              <w:rPr>
                <w:rFonts w:cs="Calibri"/>
                <w:sz w:val="20"/>
                <w:szCs w:val="20"/>
                <w:lang w:eastAsia="pl-PL"/>
              </w:rPr>
              <w:t>możliwość zablokowania nieautoryzowanego dostępu do komputera zdalnego. </w:t>
            </w:r>
          </w:p>
        </w:tc>
        <w:tc>
          <w:tcPr>
            <w:tcW w:w="19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A2D9C6" w14:textId="77777777" w:rsidR="00B373B7" w:rsidRPr="001B240A" w:rsidRDefault="00B373B7" w:rsidP="00AE0E13">
            <w:pPr>
              <w:spacing w:before="0" w:after="0" w:line="276" w:lineRule="auto"/>
              <w:ind w:left="720"/>
              <w:rPr>
                <w:rFonts w:cs="Calibri"/>
                <w:sz w:val="20"/>
                <w:szCs w:val="20"/>
                <w:lang w:eastAsia="pl-PL"/>
              </w:rPr>
            </w:pPr>
          </w:p>
        </w:tc>
      </w:tr>
    </w:tbl>
    <w:p w14:paraId="38C92959" w14:textId="77777777" w:rsidR="0092228C" w:rsidRDefault="0092228C" w:rsidP="001B240A">
      <w:pPr>
        <w:spacing w:line="276" w:lineRule="auto"/>
        <w:rPr>
          <w:rFonts w:cs="Calibri"/>
          <w:sz w:val="20"/>
          <w:szCs w:val="20"/>
          <w:lang w:eastAsia="pl-PL"/>
        </w:rPr>
      </w:pPr>
    </w:p>
    <w:p w14:paraId="441D1369" w14:textId="77777777" w:rsidR="00AE0E13" w:rsidRDefault="00AE0E13" w:rsidP="001B240A">
      <w:pPr>
        <w:spacing w:line="276" w:lineRule="auto"/>
        <w:rPr>
          <w:rFonts w:cs="Calibri"/>
          <w:sz w:val="20"/>
          <w:szCs w:val="20"/>
          <w:lang w:eastAsia="pl-PL"/>
        </w:rPr>
      </w:pPr>
    </w:p>
    <w:p w14:paraId="6A7E2905" w14:textId="5CA2D783" w:rsidR="00755A58" w:rsidRPr="001B240A" w:rsidRDefault="00175F32" w:rsidP="00175F32">
      <w:pPr>
        <w:pStyle w:val="Nagwek2"/>
        <w:ind w:left="360"/>
        <w:rPr>
          <w:rFonts w:cs="Calibri"/>
          <w:color w:val="000000" w:themeColor="text1"/>
          <w:szCs w:val="24"/>
          <w:lang w:eastAsia="pl-PL"/>
        </w:rPr>
      </w:pPr>
      <w:r>
        <w:rPr>
          <w:rFonts w:cs="Calibri"/>
          <w:color w:val="000000" w:themeColor="text1"/>
          <w:szCs w:val="24"/>
          <w:lang w:eastAsia="pl-PL"/>
        </w:rPr>
        <w:t xml:space="preserve">10. </w:t>
      </w:r>
      <w:r w:rsidR="4626B762" w:rsidRPr="168934EA">
        <w:rPr>
          <w:rFonts w:cs="Calibri"/>
          <w:color w:val="000000" w:themeColor="text1"/>
          <w:szCs w:val="24"/>
          <w:lang w:eastAsia="pl-PL"/>
        </w:rPr>
        <w:t>Przełącznik sieciowy</w:t>
      </w:r>
      <w:r w:rsidR="00420044">
        <w:rPr>
          <w:rFonts w:cs="Calibri"/>
          <w:color w:val="000000" w:themeColor="text1"/>
          <w:szCs w:val="24"/>
          <w:lang w:eastAsia="pl-PL"/>
        </w:rPr>
        <w:t xml:space="preserve"> </w:t>
      </w:r>
      <w:r w:rsidR="00420044" w:rsidRPr="00263463">
        <w:rPr>
          <w:rFonts w:cs="Calibri"/>
          <w:color w:val="000000" w:themeColor="text1"/>
          <w:szCs w:val="24"/>
          <w:lang w:eastAsia="pl-PL"/>
        </w:rPr>
        <w:t>z licencją</w:t>
      </w:r>
      <w:r w:rsidR="4626B762" w:rsidRPr="168934EA">
        <w:rPr>
          <w:rFonts w:cs="Calibri"/>
          <w:color w:val="000000" w:themeColor="text1"/>
          <w:szCs w:val="24"/>
          <w:lang w:eastAsia="pl-PL"/>
        </w:rPr>
        <w:t xml:space="preserve"> </w:t>
      </w:r>
      <w:r w:rsidR="469BEB01" w:rsidRPr="168934EA">
        <w:rPr>
          <w:rFonts w:cs="Calibri"/>
          <w:color w:val="000000" w:themeColor="text1"/>
          <w:szCs w:val="24"/>
          <w:lang w:eastAsia="pl-PL"/>
        </w:rPr>
        <w:t xml:space="preserve">– </w:t>
      </w:r>
      <w:r w:rsidR="6FC0E801" w:rsidRPr="168934EA">
        <w:rPr>
          <w:rFonts w:cs="Calibri"/>
          <w:color w:val="000000" w:themeColor="text1"/>
          <w:szCs w:val="24"/>
          <w:lang w:eastAsia="pl-PL"/>
        </w:rPr>
        <w:t>1</w:t>
      </w:r>
      <w:r w:rsidR="4626B762" w:rsidRPr="168934EA">
        <w:rPr>
          <w:rFonts w:cs="Calibri"/>
          <w:color w:val="000000" w:themeColor="text1"/>
          <w:szCs w:val="24"/>
          <w:lang w:eastAsia="pl-PL"/>
        </w:rPr>
        <w:t xml:space="preserve"> szt.</w:t>
      </w:r>
      <w:r w:rsidR="0B3C4906" w:rsidRPr="168934EA">
        <w:rPr>
          <w:rFonts w:cs="Calibri"/>
          <w:color w:val="000000" w:themeColor="text1"/>
          <w:szCs w:val="24"/>
          <w:lang w:eastAsia="pl-PL"/>
        </w:rPr>
        <w:t xml:space="preserve"> </w:t>
      </w:r>
    </w:p>
    <w:p w14:paraId="54CA3343" w14:textId="65000844" w:rsidR="0070670B" w:rsidRPr="00C73BCE" w:rsidRDefault="001F1B36" w:rsidP="001F1B36">
      <w:pPr>
        <w:spacing w:before="0" w:after="0" w:line="276" w:lineRule="auto"/>
        <w:ind w:left="1080"/>
        <w:jc w:val="both"/>
        <w:rPr>
          <w:rFonts w:cs="Calibri"/>
          <w:sz w:val="20"/>
          <w:szCs w:val="20"/>
          <w:lang w:eastAsia="pl-PL"/>
        </w:rPr>
      </w:pPr>
      <w:r w:rsidRPr="00C73BCE">
        <w:rPr>
          <w:rFonts w:cs="Calibri"/>
          <w:sz w:val="20"/>
          <w:szCs w:val="20"/>
          <w:lang w:eastAsia="pl-PL"/>
        </w:rPr>
        <w:t xml:space="preserve">a.  </w:t>
      </w:r>
      <w:r w:rsidR="0070670B" w:rsidRPr="00C73BCE">
        <w:rPr>
          <w:rFonts w:cs="Calibri"/>
          <w:sz w:val="20"/>
          <w:szCs w:val="20"/>
          <w:lang w:eastAsia="pl-PL"/>
        </w:rPr>
        <w:t xml:space="preserve">Przedmiotem zamówienia jest dostawa, montaż, uruchomienie </w:t>
      </w:r>
      <w:r w:rsidR="00E359B8" w:rsidRPr="00C73BCE">
        <w:rPr>
          <w:rFonts w:cs="Calibri"/>
          <w:sz w:val="20"/>
          <w:szCs w:val="20"/>
          <w:lang w:eastAsia="pl-PL"/>
        </w:rPr>
        <w:t>p</w:t>
      </w:r>
      <w:r w:rsidR="0070670B" w:rsidRPr="00C73BCE">
        <w:rPr>
          <w:rFonts w:cs="Calibri"/>
          <w:sz w:val="20"/>
          <w:szCs w:val="20"/>
          <w:lang w:eastAsia="pl-PL"/>
        </w:rPr>
        <w:t xml:space="preserve">rzełącznika sieciowego </w:t>
      </w:r>
      <w:r w:rsidR="00C73BCE">
        <w:rPr>
          <w:rFonts w:cs="Calibri"/>
          <w:sz w:val="20"/>
          <w:szCs w:val="20"/>
          <w:lang w:eastAsia="pl-PL"/>
        </w:rPr>
        <w:br/>
      </w:r>
      <w:r w:rsidR="0070670B" w:rsidRPr="00C73BCE">
        <w:rPr>
          <w:rFonts w:cs="Calibri"/>
          <w:sz w:val="20"/>
          <w:szCs w:val="20"/>
          <w:lang w:eastAsia="pl-PL"/>
        </w:rPr>
        <w:t>w infrastrukturze Zamawiającego</w:t>
      </w:r>
      <w:r w:rsidR="00A05D28" w:rsidRPr="00C73BCE">
        <w:rPr>
          <w:rFonts w:cs="Calibri"/>
          <w:sz w:val="20"/>
          <w:szCs w:val="20"/>
          <w:lang w:eastAsia="pl-PL"/>
        </w:rPr>
        <w:t xml:space="preserve"> wraz z licencją</w:t>
      </w:r>
      <w:r w:rsidR="00E359B8" w:rsidRPr="00C73BCE">
        <w:rPr>
          <w:rFonts w:cs="Calibri"/>
          <w:sz w:val="20"/>
          <w:szCs w:val="20"/>
          <w:lang w:eastAsia="pl-PL"/>
        </w:rPr>
        <w:t xml:space="preserve">. Wdrożenie i konfiguracja przeprowadzone zgodnie </w:t>
      </w:r>
      <w:r w:rsidR="00C73BCE">
        <w:rPr>
          <w:rFonts w:cs="Calibri"/>
          <w:sz w:val="20"/>
          <w:szCs w:val="20"/>
          <w:lang w:eastAsia="pl-PL"/>
        </w:rPr>
        <w:br/>
      </w:r>
      <w:r w:rsidR="00E359B8" w:rsidRPr="00C73BCE">
        <w:rPr>
          <w:rFonts w:cs="Calibri"/>
          <w:sz w:val="20"/>
          <w:szCs w:val="20"/>
          <w:lang w:eastAsia="pl-PL"/>
        </w:rPr>
        <w:t xml:space="preserve">z zapisami dział </w:t>
      </w:r>
      <w:r w:rsidR="00C73BCE" w:rsidRPr="00C73BCE">
        <w:rPr>
          <w:rFonts w:cs="Calibri"/>
          <w:sz w:val="20"/>
          <w:szCs w:val="20"/>
          <w:lang w:eastAsia="pl-PL"/>
        </w:rPr>
        <w:t xml:space="preserve"> - </w:t>
      </w:r>
      <w:r w:rsidR="00E359B8" w:rsidRPr="00C73BCE">
        <w:rPr>
          <w:rFonts w:cs="Calibri"/>
          <w:sz w:val="20"/>
          <w:szCs w:val="20"/>
          <w:lang w:eastAsia="pl-PL"/>
        </w:rPr>
        <w:t xml:space="preserve">Wdrożenia </w:t>
      </w:r>
      <w:r w:rsidR="00C73BCE" w:rsidRPr="00C73BCE">
        <w:rPr>
          <w:rFonts w:cs="Calibri"/>
          <w:sz w:val="20"/>
          <w:szCs w:val="20"/>
          <w:lang w:eastAsia="pl-PL"/>
        </w:rPr>
        <w:t>pkt. 3</w:t>
      </w:r>
      <w:r w:rsidR="00A05D28" w:rsidRPr="00C73BCE">
        <w:rPr>
          <w:rFonts w:cs="Calibri"/>
          <w:sz w:val="20"/>
          <w:szCs w:val="20"/>
          <w:lang w:eastAsia="pl-PL"/>
        </w:rPr>
        <w:t>.</w:t>
      </w:r>
      <w:r w:rsidR="006A3361" w:rsidRPr="00C73BCE">
        <w:rPr>
          <w:rFonts w:cs="Calibri"/>
          <w:sz w:val="20"/>
          <w:szCs w:val="20"/>
          <w:lang w:eastAsia="pl-PL"/>
        </w:rPr>
        <w:t xml:space="preserve"> </w:t>
      </w:r>
    </w:p>
    <w:p w14:paraId="47ED27AA" w14:textId="06C543EE" w:rsidR="00A05D28" w:rsidRPr="001F1B36" w:rsidRDefault="001F1B36" w:rsidP="001F1B36">
      <w:pPr>
        <w:spacing w:before="0" w:after="0" w:line="276" w:lineRule="auto"/>
        <w:ind w:left="1080"/>
        <w:jc w:val="both"/>
        <w:rPr>
          <w:rFonts w:cs="Calibri"/>
          <w:sz w:val="20"/>
          <w:szCs w:val="20"/>
          <w:lang w:eastAsia="pl-PL"/>
        </w:rPr>
      </w:pPr>
      <w:r w:rsidRPr="00420044">
        <w:rPr>
          <w:rStyle w:val="normaltextrun"/>
          <w:rFonts w:cs="Calibri"/>
          <w:sz w:val="20"/>
          <w:szCs w:val="20"/>
        </w:rPr>
        <w:t>b.</w:t>
      </w:r>
      <w:r>
        <w:rPr>
          <w:rStyle w:val="normaltextrun"/>
          <w:rFonts w:cs="Calibri"/>
          <w:sz w:val="20"/>
          <w:szCs w:val="20"/>
        </w:rPr>
        <w:t xml:space="preserve">    </w:t>
      </w:r>
      <w:r w:rsidR="00A05D28" w:rsidRPr="001F1B36">
        <w:rPr>
          <w:rStyle w:val="normaltextrun"/>
          <w:rFonts w:cs="Calibri"/>
          <w:sz w:val="20"/>
          <w:szCs w:val="20"/>
        </w:rPr>
        <w:t>W ramach wdrożenia Wykonawca przypisze porty do odpowiednich VLAN-ów zgodnie z dotychczasową konfiguracją, skonfiguruje połączenia </w:t>
      </w:r>
      <w:proofErr w:type="spellStart"/>
      <w:r w:rsidR="00A05D28" w:rsidRPr="001F1B36">
        <w:rPr>
          <w:rStyle w:val="normaltextrun"/>
          <w:rFonts w:cs="Calibri"/>
          <w:sz w:val="20"/>
          <w:szCs w:val="20"/>
        </w:rPr>
        <w:t>uplink</w:t>
      </w:r>
      <w:proofErr w:type="spellEnd"/>
      <w:r w:rsidR="00A05D28" w:rsidRPr="001F1B36">
        <w:rPr>
          <w:rStyle w:val="normaltextrun"/>
          <w:rFonts w:cs="Calibri"/>
          <w:sz w:val="20"/>
          <w:szCs w:val="20"/>
        </w:rPr>
        <w:t> oraz zestawi połączenie przełącznika z urządzeniem firewall. Konfiguracja przełącznika powinna zostać wykonana w sposób odwzorowujący dotychczasowe działanie sieci, tak aby po wymianie lub uruchomieniu urządzenia nie wystąpiły odczuwalne zmiany dla użytkowników końcowych. Wykonawca podłączy wymagane przewody sieciowe do przełącznika, jednak zakres usługi nie obejmuje sortowania, porządkowania istniejącego okablowania strukturalnego. Po wykonaniu montażu i podstawowej konfiguracji przełącznika Wykonawca przeprowadzi testy poprawności działania połączeń, komunikacji z urządzeniem firewall, działania portów dostępowych, </w:t>
      </w:r>
      <w:proofErr w:type="spellStart"/>
      <w:r w:rsidR="00A05D28" w:rsidRPr="001F1B36">
        <w:rPr>
          <w:rStyle w:val="normaltextrun"/>
          <w:rFonts w:cs="Calibri"/>
          <w:sz w:val="20"/>
          <w:szCs w:val="20"/>
        </w:rPr>
        <w:t>uplinków</w:t>
      </w:r>
      <w:proofErr w:type="spellEnd"/>
      <w:r w:rsidR="00A05D28" w:rsidRPr="001F1B36">
        <w:rPr>
          <w:rStyle w:val="normaltextrun"/>
          <w:rFonts w:cs="Calibri"/>
          <w:sz w:val="20"/>
          <w:szCs w:val="20"/>
        </w:rPr>
        <w:t> oraz przypisanych VLAN-ów. Następnie Wykonawca przejdzie do dalszej części wdrożenia obejmującej właściwą konfigurację segmentacji sieci VLAN opisana w punkcie „Wdrożenia”.</w:t>
      </w:r>
      <w:r w:rsidR="00A05D28" w:rsidRPr="001F1B36">
        <w:rPr>
          <w:rStyle w:val="eop"/>
          <w:rFonts w:cs="Calibri"/>
          <w:sz w:val="20"/>
          <w:szCs w:val="20"/>
        </w:rPr>
        <w:t> </w:t>
      </w:r>
    </w:p>
    <w:p w14:paraId="7B607A3F" w14:textId="77777777" w:rsidR="0070670B" w:rsidRPr="001B240A" w:rsidRDefault="0070670B" w:rsidP="001B240A">
      <w:pPr>
        <w:spacing w:before="0" w:after="0" w:line="276" w:lineRule="auto"/>
        <w:jc w:val="both"/>
        <w:rPr>
          <w:rFonts w:cs="Calibri"/>
          <w:sz w:val="20"/>
          <w:szCs w:val="20"/>
          <w:lang w:eastAsia="pl-PL"/>
        </w:rPr>
      </w:pPr>
    </w:p>
    <w:p w14:paraId="008FD824" w14:textId="558119DE" w:rsidR="00265955" w:rsidRPr="001B240A" w:rsidRDefault="00265955" w:rsidP="001B240A">
      <w:pPr>
        <w:spacing w:before="0" w:after="0" w:line="276" w:lineRule="auto"/>
        <w:jc w:val="both"/>
        <w:rPr>
          <w:rFonts w:cs="Calibri"/>
          <w:sz w:val="20"/>
          <w:szCs w:val="20"/>
          <w:lang w:eastAsia="pl-PL"/>
        </w:rPr>
      </w:pPr>
      <w:r w:rsidRPr="001B240A">
        <w:rPr>
          <w:rFonts w:cs="Calibri"/>
          <w:sz w:val="20"/>
          <w:szCs w:val="20"/>
          <w:lang w:eastAsia="pl-PL"/>
        </w:rPr>
        <w:t>ZESTAWIENIE PARAMETRÓW WYMAGANYCH   </w:t>
      </w:r>
    </w:p>
    <w:p w14:paraId="425C59A0" w14:textId="1D3BAA62" w:rsidR="00265955" w:rsidRDefault="00265955" w:rsidP="001B240A">
      <w:pPr>
        <w:spacing w:before="0" w:after="0" w:line="276" w:lineRule="auto"/>
        <w:rPr>
          <w:rFonts w:cs="Calibri"/>
          <w:sz w:val="20"/>
          <w:szCs w:val="20"/>
          <w:lang w:eastAsia="pl-PL"/>
        </w:rPr>
      </w:pPr>
      <w:r w:rsidRPr="001B240A">
        <w:rPr>
          <w:rFonts w:cs="Calibri"/>
          <w:sz w:val="20"/>
          <w:szCs w:val="20"/>
          <w:lang w:eastAsia="pl-PL"/>
        </w:rPr>
        <w:t>Nazwa proponowanego urządzenia/oprogramowania:  </w:t>
      </w:r>
      <w:r w:rsidRPr="001B240A">
        <w:rPr>
          <w:rFonts w:cs="Calibri"/>
          <w:sz w:val="20"/>
          <w:szCs w:val="20"/>
        </w:rPr>
        <w:br/>
      </w:r>
      <w:r w:rsidRPr="001B240A">
        <w:rPr>
          <w:rFonts w:cs="Calibri"/>
          <w:sz w:val="20"/>
          <w:szCs w:val="20"/>
          <w:lang w:eastAsia="pl-PL"/>
        </w:rPr>
        <w:t>Model/wersja:  </w:t>
      </w:r>
      <w:r w:rsidRPr="001B240A">
        <w:rPr>
          <w:rFonts w:cs="Calibri"/>
          <w:sz w:val="20"/>
          <w:szCs w:val="20"/>
        </w:rPr>
        <w:br/>
      </w:r>
      <w:r w:rsidRPr="001B240A">
        <w:rPr>
          <w:rFonts w:cs="Calibri"/>
          <w:sz w:val="20"/>
          <w:szCs w:val="20"/>
          <w:lang w:eastAsia="pl-PL"/>
        </w:rPr>
        <w:t>Rok produkcji/aktualizacji  </w:t>
      </w:r>
    </w:p>
    <w:p w14:paraId="2885A46B" w14:textId="77777777" w:rsidR="009679D3" w:rsidRDefault="009679D3" w:rsidP="001B240A">
      <w:pPr>
        <w:spacing w:before="0" w:after="0" w:line="276" w:lineRule="auto"/>
        <w:rPr>
          <w:rFonts w:cs="Calibri"/>
          <w:sz w:val="20"/>
          <w:szCs w:val="20"/>
          <w:lang w:eastAsia="pl-PL"/>
        </w:rPr>
      </w:pPr>
    </w:p>
    <w:p w14:paraId="7B8E5B19" w14:textId="74EFDC3A" w:rsidR="00F62EDB" w:rsidRPr="00220231" w:rsidRDefault="00220231" w:rsidP="00220231">
      <w:pPr>
        <w:spacing w:before="0" w:after="160" w:line="276" w:lineRule="auto"/>
        <w:rPr>
          <w:color w:val="FF0000"/>
        </w:rPr>
      </w:pPr>
      <w:r w:rsidRPr="00EE5DF1">
        <w:rPr>
          <w:rFonts w:ascii="Aptos" w:eastAsia="Aptos" w:hAnsi="Aptos" w:cs="Aptos"/>
          <w:color w:val="FF0000"/>
          <w:sz w:val="18"/>
          <w:szCs w:val="18"/>
        </w:rPr>
        <w:t>Uwaga!: Wraz z ofertą należy złożyć karty katalogowe bądź inny dokument potwierdzający parametry techniczne oferowanego urządzenia. Dokumenty nie podlegają uzupełnieniu!!</w:t>
      </w:r>
    </w:p>
    <w:p w14:paraId="6D5ED98F" w14:textId="77777777" w:rsidR="00F62EDB" w:rsidRPr="001B240A" w:rsidRDefault="00F62EDB" w:rsidP="001B240A">
      <w:pPr>
        <w:spacing w:before="0" w:after="0" w:line="276" w:lineRule="auto"/>
        <w:rPr>
          <w:rFonts w:cs="Calibri"/>
          <w:sz w:val="20"/>
          <w:szCs w:val="20"/>
          <w:lang w:eastAsia="pl-PL"/>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53"/>
        <w:gridCol w:w="2376"/>
        <w:gridCol w:w="4921"/>
        <w:gridCol w:w="1978"/>
      </w:tblGrid>
      <w:tr w:rsidR="00275D08" w:rsidRPr="001B240A" w14:paraId="65D409C2" w14:textId="651B0F3B" w:rsidTr="00275D08">
        <w:trPr>
          <w:trHeight w:val="300"/>
        </w:trPr>
        <w:tc>
          <w:tcPr>
            <w:tcW w:w="353" w:type="dxa"/>
            <w:tcBorders>
              <w:top w:val="single" w:sz="4" w:space="0" w:color="auto"/>
              <w:left w:val="single" w:sz="4" w:space="0" w:color="auto"/>
              <w:bottom w:val="single" w:sz="4" w:space="0" w:color="auto"/>
              <w:right w:val="single" w:sz="4" w:space="0" w:color="auto"/>
            </w:tcBorders>
            <w:hideMark/>
          </w:tcPr>
          <w:p w14:paraId="0A333C34" w14:textId="77777777" w:rsidR="0064527C" w:rsidRDefault="0064527C" w:rsidP="0064527C">
            <w:pPr>
              <w:spacing w:before="0" w:after="0" w:line="276" w:lineRule="auto"/>
              <w:jc w:val="center"/>
              <w:rPr>
                <w:rFonts w:cs="Calibri"/>
                <w:b/>
                <w:bCs/>
                <w:sz w:val="20"/>
                <w:szCs w:val="20"/>
                <w:lang w:eastAsia="pl-PL"/>
              </w:rPr>
            </w:pPr>
          </w:p>
          <w:p w14:paraId="2FFF0CCE" w14:textId="5FEC6032" w:rsidR="00275D08" w:rsidRPr="0064527C" w:rsidRDefault="00275D08" w:rsidP="0064527C">
            <w:pPr>
              <w:spacing w:before="0" w:after="0" w:line="276" w:lineRule="auto"/>
              <w:jc w:val="center"/>
              <w:rPr>
                <w:rFonts w:cs="Calibri"/>
                <w:b/>
                <w:bCs/>
                <w:sz w:val="20"/>
                <w:szCs w:val="20"/>
                <w:lang w:eastAsia="pl-PL"/>
              </w:rPr>
            </w:pPr>
            <w:r w:rsidRPr="0064527C">
              <w:rPr>
                <w:rFonts w:cs="Calibri"/>
                <w:b/>
                <w:bCs/>
                <w:sz w:val="20"/>
                <w:szCs w:val="20"/>
                <w:lang w:eastAsia="pl-PL"/>
              </w:rPr>
              <w:t>LP.</w:t>
            </w:r>
          </w:p>
        </w:tc>
        <w:tc>
          <w:tcPr>
            <w:tcW w:w="7297" w:type="dxa"/>
            <w:gridSpan w:val="2"/>
            <w:tcBorders>
              <w:top w:val="single" w:sz="4" w:space="0" w:color="auto"/>
              <w:left w:val="single" w:sz="4" w:space="0" w:color="auto"/>
              <w:bottom w:val="single" w:sz="4" w:space="0" w:color="auto"/>
              <w:right w:val="single" w:sz="4" w:space="0" w:color="auto"/>
            </w:tcBorders>
            <w:hideMark/>
          </w:tcPr>
          <w:p w14:paraId="21EB6E1F" w14:textId="77777777" w:rsidR="0064527C" w:rsidRDefault="0064527C" w:rsidP="001B240A">
            <w:pPr>
              <w:spacing w:before="0" w:after="0" w:line="276" w:lineRule="auto"/>
              <w:jc w:val="both"/>
              <w:rPr>
                <w:rFonts w:cs="Calibri"/>
                <w:b/>
                <w:bCs/>
                <w:sz w:val="20"/>
                <w:szCs w:val="20"/>
                <w:lang w:eastAsia="pl-PL"/>
              </w:rPr>
            </w:pPr>
          </w:p>
          <w:p w14:paraId="669B107A" w14:textId="0A741237" w:rsidR="00275D08" w:rsidRPr="0064527C" w:rsidRDefault="00275D08" w:rsidP="001B240A">
            <w:pPr>
              <w:spacing w:before="0" w:after="0" w:line="276" w:lineRule="auto"/>
              <w:jc w:val="both"/>
              <w:rPr>
                <w:rFonts w:cs="Calibri"/>
                <w:b/>
                <w:bCs/>
                <w:sz w:val="20"/>
                <w:szCs w:val="20"/>
                <w:lang w:eastAsia="pl-PL"/>
              </w:rPr>
            </w:pPr>
            <w:r w:rsidRPr="0064527C">
              <w:rPr>
                <w:rFonts w:cs="Calibri"/>
                <w:b/>
                <w:bCs/>
                <w:sz w:val="20"/>
                <w:szCs w:val="20"/>
                <w:lang w:eastAsia="pl-PL"/>
              </w:rPr>
              <w:t>Parametry minimalne </w:t>
            </w:r>
          </w:p>
        </w:tc>
        <w:tc>
          <w:tcPr>
            <w:tcW w:w="1978" w:type="dxa"/>
            <w:tcBorders>
              <w:top w:val="single" w:sz="4" w:space="0" w:color="auto"/>
              <w:left w:val="single" w:sz="4" w:space="0" w:color="auto"/>
              <w:bottom w:val="single" w:sz="4" w:space="0" w:color="auto"/>
              <w:right w:val="single" w:sz="4" w:space="0" w:color="auto"/>
            </w:tcBorders>
          </w:tcPr>
          <w:p w14:paraId="5A2442B1" w14:textId="71867152" w:rsidR="00275D08" w:rsidRPr="001B240A" w:rsidRDefault="00637D9E" w:rsidP="00275D08">
            <w:pPr>
              <w:spacing w:before="0" w:after="0" w:line="276" w:lineRule="auto"/>
              <w:jc w:val="center"/>
              <w:rPr>
                <w:rFonts w:cs="Calibri"/>
                <w:sz w:val="20"/>
                <w:szCs w:val="20"/>
                <w:lang w:eastAsia="pl-PL"/>
              </w:rPr>
            </w:pPr>
            <w:r w:rsidRPr="00637D9E">
              <w:rPr>
                <w:rFonts w:ascii="Aptos" w:eastAsia="Aptos" w:hAnsi="Aptos" w:cs="Aptos"/>
                <w:b/>
                <w:bCs/>
                <w:color w:val="EE0000"/>
                <w:sz w:val="18"/>
                <w:szCs w:val="18"/>
              </w:rPr>
              <w:t>Kolumnę wypełnia Wykonawca</w:t>
            </w:r>
            <w:r>
              <w:rPr>
                <w:rFonts w:ascii="Aptos" w:eastAsia="Aptos" w:hAnsi="Aptos" w:cs="Aptos"/>
                <w:b/>
                <w:bCs/>
                <w:sz w:val="18"/>
                <w:szCs w:val="18"/>
              </w:rPr>
              <w:t>- wpisać oferowany parametr</w:t>
            </w:r>
          </w:p>
        </w:tc>
      </w:tr>
      <w:tr w:rsidR="00275D08" w:rsidRPr="001B240A" w14:paraId="78259218" w14:textId="3C1F6E99" w:rsidTr="00275D08">
        <w:trPr>
          <w:trHeight w:val="300"/>
        </w:trPr>
        <w:tc>
          <w:tcPr>
            <w:tcW w:w="353" w:type="dxa"/>
            <w:tcBorders>
              <w:top w:val="single" w:sz="4" w:space="0" w:color="auto"/>
              <w:left w:val="single" w:sz="4" w:space="0" w:color="auto"/>
              <w:bottom w:val="single" w:sz="4" w:space="0" w:color="auto"/>
              <w:right w:val="single" w:sz="4" w:space="0" w:color="auto"/>
            </w:tcBorders>
            <w:hideMark/>
          </w:tcPr>
          <w:p w14:paraId="128757D5" w14:textId="031D75D6" w:rsidR="00275D08" w:rsidRPr="001B240A" w:rsidRDefault="00275D08" w:rsidP="0064527C">
            <w:pPr>
              <w:spacing w:before="0" w:after="0" w:line="276" w:lineRule="auto"/>
              <w:jc w:val="center"/>
              <w:rPr>
                <w:rFonts w:cs="Calibri"/>
                <w:sz w:val="20"/>
                <w:szCs w:val="20"/>
                <w:lang w:eastAsia="pl-PL"/>
              </w:rPr>
            </w:pPr>
            <w:r w:rsidRPr="001B240A">
              <w:rPr>
                <w:rFonts w:cs="Calibri"/>
                <w:sz w:val="20"/>
                <w:szCs w:val="20"/>
                <w:lang w:eastAsia="pl-PL"/>
              </w:rPr>
              <w:t>1</w:t>
            </w:r>
          </w:p>
        </w:tc>
        <w:tc>
          <w:tcPr>
            <w:tcW w:w="2376" w:type="dxa"/>
            <w:tcBorders>
              <w:top w:val="single" w:sz="4" w:space="0" w:color="auto"/>
              <w:left w:val="single" w:sz="4" w:space="0" w:color="auto"/>
              <w:bottom w:val="single" w:sz="4" w:space="0" w:color="auto"/>
              <w:right w:val="single" w:sz="4" w:space="0" w:color="auto"/>
            </w:tcBorders>
            <w:hideMark/>
          </w:tcPr>
          <w:p w14:paraId="6D413F9F" w14:textId="77777777" w:rsidR="00275D08" w:rsidRPr="001B240A" w:rsidRDefault="00275D08" w:rsidP="0064527C">
            <w:pPr>
              <w:spacing w:before="0" w:after="0" w:line="276" w:lineRule="auto"/>
              <w:rPr>
                <w:rFonts w:cs="Calibri"/>
                <w:sz w:val="20"/>
                <w:szCs w:val="20"/>
                <w:lang w:eastAsia="pl-PL"/>
              </w:rPr>
            </w:pPr>
            <w:r w:rsidRPr="001B240A">
              <w:rPr>
                <w:rFonts w:cs="Calibri"/>
                <w:sz w:val="20"/>
                <w:szCs w:val="20"/>
                <w:lang w:eastAsia="pl-PL"/>
              </w:rPr>
              <w:t>Parametry fizyczne: </w:t>
            </w:r>
          </w:p>
          <w:p w14:paraId="7B32AE45" w14:textId="77777777" w:rsidR="00275D08" w:rsidRPr="001B240A" w:rsidRDefault="00275D08" w:rsidP="0064527C">
            <w:pPr>
              <w:spacing w:before="0" w:after="0" w:line="276" w:lineRule="auto"/>
              <w:rPr>
                <w:rFonts w:cs="Calibri"/>
                <w:sz w:val="20"/>
                <w:szCs w:val="20"/>
                <w:lang w:eastAsia="pl-PL"/>
              </w:rPr>
            </w:pPr>
            <w:r w:rsidRPr="001B240A">
              <w:rPr>
                <w:rFonts w:cs="Calibri"/>
                <w:sz w:val="20"/>
                <w:szCs w:val="20"/>
                <w:lang w:eastAsia="pl-PL"/>
              </w:rPr>
              <w:t> </w:t>
            </w:r>
          </w:p>
        </w:tc>
        <w:tc>
          <w:tcPr>
            <w:tcW w:w="4921" w:type="dxa"/>
            <w:tcBorders>
              <w:top w:val="single" w:sz="4" w:space="0" w:color="auto"/>
              <w:left w:val="single" w:sz="4" w:space="0" w:color="auto"/>
              <w:bottom w:val="single" w:sz="4" w:space="0" w:color="auto"/>
              <w:right w:val="single" w:sz="4" w:space="0" w:color="auto"/>
            </w:tcBorders>
            <w:hideMark/>
          </w:tcPr>
          <w:p w14:paraId="6254827A" w14:textId="77777777" w:rsidR="00275D08" w:rsidRPr="001B240A" w:rsidRDefault="00275D08" w:rsidP="0064527C">
            <w:pPr>
              <w:numPr>
                <w:ilvl w:val="0"/>
                <w:numId w:val="430"/>
              </w:numPr>
              <w:spacing w:before="0" w:after="0" w:line="276" w:lineRule="auto"/>
              <w:rPr>
                <w:rFonts w:cs="Calibri"/>
                <w:sz w:val="20"/>
                <w:szCs w:val="20"/>
                <w:lang w:eastAsia="pl-PL"/>
              </w:rPr>
            </w:pPr>
            <w:r w:rsidRPr="001B240A">
              <w:rPr>
                <w:rFonts w:cs="Calibri"/>
                <w:sz w:val="20"/>
                <w:szCs w:val="20"/>
                <w:lang w:eastAsia="pl-PL"/>
              </w:rPr>
              <w:t xml:space="preserve">Obudowa przystosowana do montażu w szafie </w:t>
            </w:r>
            <w:proofErr w:type="spellStart"/>
            <w:r w:rsidRPr="001B240A">
              <w:rPr>
                <w:rFonts w:cs="Calibri"/>
                <w:sz w:val="20"/>
                <w:szCs w:val="20"/>
                <w:lang w:eastAsia="pl-PL"/>
              </w:rPr>
              <w:t>rack</w:t>
            </w:r>
            <w:proofErr w:type="spellEnd"/>
            <w:r w:rsidRPr="001B240A">
              <w:rPr>
                <w:rFonts w:cs="Calibri"/>
                <w:sz w:val="20"/>
                <w:szCs w:val="20"/>
                <w:lang w:eastAsia="pl-PL"/>
              </w:rPr>
              <w:t xml:space="preserve"> 19”, wysokość maks. 1U </w:t>
            </w:r>
          </w:p>
          <w:p w14:paraId="5F1E746F" w14:textId="77777777" w:rsidR="00275D08" w:rsidRPr="001B240A" w:rsidRDefault="00275D08" w:rsidP="0064527C">
            <w:pPr>
              <w:numPr>
                <w:ilvl w:val="0"/>
                <w:numId w:val="431"/>
              </w:numPr>
              <w:spacing w:before="0" w:after="0" w:line="276" w:lineRule="auto"/>
              <w:rPr>
                <w:rFonts w:cs="Calibri"/>
                <w:sz w:val="20"/>
                <w:szCs w:val="20"/>
                <w:lang w:eastAsia="pl-PL"/>
              </w:rPr>
            </w:pPr>
            <w:r w:rsidRPr="001B240A">
              <w:rPr>
                <w:rFonts w:cs="Calibri"/>
                <w:sz w:val="20"/>
                <w:szCs w:val="20"/>
                <w:lang w:eastAsia="pl-PL"/>
              </w:rPr>
              <w:t>Zasilanie AC 100–240V / 230V </w:t>
            </w:r>
          </w:p>
          <w:p w14:paraId="2E65B8AB" w14:textId="77777777" w:rsidR="00275D08" w:rsidRPr="001B240A" w:rsidRDefault="00275D08" w:rsidP="0064527C">
            <w:pPr>
              <w:numPr>
                <w:ilvl w:val="0"/>
                <w:numId w:val="432"/>
              </w:numPr>
              <w:spacing w:before="0" w:after="0" w:line="276" w:lineRule="auto"/>
              <w:rPr>
                <w:rFonts w:cs="Calibri"/>
                <w:sz w:val="20"/>
                <w:szCs w:val="20"/>
                <w:lang w:eastAsia="pl-PL"/>
              </w:rPr>
            </w:pPr>
            <w:r w:rsidRPr="001B240A">
              <w:rPr>
                <w:rFonts w:cs="Calibri"/>
                <w:sz w:val="20"/>
                <w:szCs w:val="20"/>
                <w:lang w:eastAsia="pl-PL"/>
              </w:rPr>
              <w:t>Zakres temperatury pracy: co najmniej 0–45°C </w:t>
            </w:r>
          </w:p>
          <w:p w14:paraId="0F6A32A5" w14:textId="77777777" w:rsidR="00275D08" w:rsidRPr="001B240A" w:rsidRDefault="00275D08" w:rsidP="0064527C">
            <w:pPr>
              <w:spacing w:before="0" w:after="0" w:line="276" w:lineRule="auto"/>
              <w:rPr>
                <w:rFonts w:cs="Calibri"/>
                <w:sz w:val="20"/>
                <w:szCs w:val="20"/>
                <w:lang w:eastAsia="pl-PL"/>
              </w:rPr>
            </w:pPr>
            <w:r w:rsidRPr="001B240A">
              <w:rPr>
                <w:rFonts w:cs="Calibri"/>
                <w:sz w:val="20"/>
                <w:szCs w:val="20"/>
                <w:lang w:eastAsia="pl-PL"/>
              </w:rPr>
              <w:t> </w:t>
            </w:r>
          </w:p>
        </w:tc>
        <w:tc>
          <w:tcPr>
            <w:tcW w:w="1978" w:type="dxa"/>
            <w:tcBorders>
              <w:top w:val="single" w:sz="4" w:space="0" w:color="auto"/>
              <w:left w:val="single" w:sz="4" w:space="0" w:color="auto"/>
              <w:bottom w:val="single" w:sz="4" w:space="0" w:color="auto"/>
              <w:right w:val="single" w:sz="4" w:space="0" w:color="auto"/>
            </w:tcBorders>
          </w:tcPr>
          <w:p w14:paraId="1CE2A572" w14:textId="77777777" w:rsidR="00275D08" w:rsidRPr="001B240A" w:rsidRDefault="00275D08" w:rsidP="0064527C">
            <w:pPr>
              <w:spacing w:before="0" w:after="0" w:line="276" w:lineRule="auto"/>
              <w:ind w:left="720"/>
              <w:jc w:val="both"/>
              <w:rPr>
                <w:rFonts w:cs="Calibri"/>
                <w:sz w:val="20"/>
                <w:szCs w:val="20"/>
                <w:lang w:eastAsia="pl-PL"/>
              </w:rPr>
            </w:pPr>
          </w:p>
        </w:tc>
      </w:tr>
      <w:tr w:rsidR="00275D08" w:rsidRPr="001B240A" w14:paraId="6EF49A75" w14:textId="3DF1D34A" w:rsidTr="00275D08">
        <w:trPr>
          <w:trHeight w:val="300"/>
        </w:trPr>
        <w:tc>
          <w:tcPr>
            <w:tcW w:w="353" w:type="dxa"/>
            <w:tcBorders>
              <w:top w:val="single" w:sz="4" w:space="0" w:color="auto"/>
              <w:left w:val="single" w:sz="4" w:space="0" w:color="auto"/>
              <w:bottom w:val="single" w:sz="4" w:space="0" w:color="auto"/>
              <w:right w:val="single" w:sz="4" w:space="0" w:color="auto"/>
            </w:tcBorders>
            <w:hideMark/>
          </w:tcPr>
          <w:p w14:paraId="54629EB9" w14:textId="1C3E3AAE" w:rsidR="00275D08" w:rsidRPr="001B240A" w:rsidRDefault="00275D08" w:rsidP="0064527C">
            <w:pPr>
              <w:spacing w:before="0" w:after="0" w:line="276" w:lineRule="auto"/>
              <w:jc w:val="center"/>
              <w:rPr>
                <w:rFonts w:cs="Calibri"/>
                <w:sz w:val="20"/>
                <w:szCs w:val="20"/>
                <w:lang w:eastAsia="pl-PL"/>
              </w:rPr>
            </w:pPr>
            <w:r w:rsidRPr="001B240A">
              <w:rPr>
                <w:rFonts w:cs="Calibri"/>
                <w:sz w:val="20"/>
                <w:szCs w:val="20"/>
                <w:lang w:eastAsia="pl-PL"/>
              </w:rPr>
              <w:t>2</w:t>
            </w:r>
          </w:p>
        </w:tc>
        <w:tc>
          <w:tcPr>
            <w:tcW w:w="2376" w:type="dxa"/>
            <w:tcBorders>
              <w:top w:val="single" w:sz="4" w:space="0" w:color="auto"/>
              <w:left w:val="single" w:sz="4" w:space="0" w:color="auto"/>
              <w:bottom w:val="single" w:sz="4" w:space="0" w:color="auto"/>
              <w:right w:val="single" w:sz="4" w:space="0" w:color="auto"/>
            </w:tcBorders>
            <w:hideMark/>
          </w:tcPr>
          <w:p w14:paraId="667010B9" w14:textId="77777777" w:rsidR="00275D08" w:rsidRPr="001B240A" w:rsidRDefault="00275D08" w:rsidP="0064527C">
            <w:pPr>
              <w:spacing w:before="0" w:after="0" w:line="276" w:lineRule="auto"/>
              <w:rPr>
                <w:rFonts w:cs="Calibri"/>
                <w:sz w:val="20"/>
                <w:szCs w:val="20"/>
                <w:lang w:eastAsia="pl-PL"/>
              </w:rPr>
            </w:pPr>
            <w:r w:rsidRPr="001B240A">
              <w:rPr>
                <w:rFonts w:cs="Calibri"/>
                <w:sz w:val="20"/>
                <w:szCs w:val="20"/>
                <w:lang w:eastAsia="pl-PL"/>
              </w:rPr>
              <w:t>Porty i interfejsy </w:t>
            </w:r>
          </w:p>
          <w:p w14:paraId="743E6A29" w14:textId="77777777" w:rsidR="00275D08" w:rsidRPr="001B240A" w:rsidRDefault="00275D08" w:rsidP="0064527C">
            <w:pPr>
              <w:spacing w:before="0" w:after="0" w:line="276" w:lineRule="auto"/>
              <w:rPr>
                <w:rFonts w:cs="Calibri"/>
                <w:sz w:val="20"/>
                <w:szCs w:val="20"/>
                <w:lang w:eastAsia="pl-PL"/>
              </w:rPr>
            </w:pPr>
            <w:r w:rsidRPr="001B240A">
              <w:rPr>
                <w:rFonts w:cs="Calibri"/>
                <w:sz w:val="20"/>
                <w:szCs w:val="20"/>
                <w:lang w:eastAsia="pl-PL"/>
              </w:rPr>
              <w:t> </w:t>
            </w:r>
          </w:p>
        </w:tc>
        <w:tc>
          <w:tcPr>
            <w:tcW w:w="4921" w:type="dxa"/>
            <w:tcBorders>
              <w:top w:val="single" w:sz="4" w:space="0" w:color="auto"/>
              <w:left w:val="single" w:sz="4" w:space="0" w:color="auto"/>
              <w:bottom w:val="single" w:sz="4" w:space="0" w:color="auto"/>
              <w:right w:val="single" w:sz="4" w:space="0" w:color="auto"/>
            </w:tcBorders>
            <w:hideMark/>
          </w:tcPr>
          <w:p w14:paraId="197BA8BF" w14:textId="77777777" w:rsidR="00275D08" w:rsidRPr="001B240A" w:rsidRDefault="00275D08" w:rsidP="0064527C">
            <w:pPr>
              <w:numPr>
                <w:ilvl w:val="0"/>
                <w:numId w:val="433"/>
              </w:numPr>
              <w:spacing w:before="0" w:after="0" w:line="276" w:lineRule="auto"/>
              <w:rPr>
                <w:rFonts w:cs="Calibri"/>
                <w:sz w:val="20"/>
                <w:szCs w:val="20"/>
                <w:lang w:eastAsia="pl-PL"/>
              </w:rPr>
            </w:pPr>
            <w:r w:rsidRPr="001B240A">
              <w:rPr>
                <w:rFonts w:cs="Calibri"/>
                <w:sz w:val="20"/>
                <w:szCs w:val="20"/>
                <w:lang w:eastAsia="pl-PL"/>
              </w:rPr>
              <w:t>Co najmniej 24 porty 10/100/1000Base-T RJ-45 </w:t>
            </w:r>
          </w:p>
          <w:p w14:paraId="380578FC" w14:textId="77777777" w:rsidR="00275D08" w:rsidRPr="001B240A" w:rsidRDefault="00275D08" w:rsidP="0064527C">
            <w:pPr>
              <w:numPr>
                <w:ilvl w:val="0"/>
                <w:numId w:val="434"/>
              </w:numPr>
              <w:spacing w:before="0" w:after="0" w:line="276" w:lineRule="auto"/>
              <w:rPr>
                <w:rFonts w:cs="Calibri"/>
                <w:sz w:val="20"/>
                <w:szCs w:val="20"/>
                <w:lang w:eastAsia="pl-PL"/>
              </w:rPr>
            </w:pPr>
            <w:r w:rsidRPr="001B240A">
              <w:rPr>
                <w:rFonts w:cs="Calibri"/>
                <w:sz w:val="20"/>
                <w:szCs w:val="20"/>
                <w:lang w:eastAsia="pl-PL"/>
              </w:rPr>
              <w:lastRenderedPageBreak/>
              <w:t xml:space="preserve">Co najmniej 4 porty </w:t>
            </w:r>
            <w:proofErr w:type="spellStart"/>
            <w:r w:rsidRPr="001B240A">
              <w:rPr>
                <w:rFonts w:cs="Calibri"/>
                <w:sz w:val="20"/>
                <w:szCs w:val="20"/>
                <w:lang w:eastAsia="pl-PL"/>
              </w:rPr>
              <w:t>uplink</w:t>
            </w:r>
            <w:proofErr w:type="spellEnd"/>
            <w:r w:rsidRPr="001B240A">
              <w:rPr>
                <w:rFonts w:cs="Calibri"/>
                <w:sz w:val="20"/>
                <w:szCs w:val="20"/>
                <w:lang w:eastAsia="pl-PL"/>
              </w:rPr>
              <w:t xml:space="preserve"> SFP+/SFP obsługujące prędkości do 10 </w:t>
            </w:r>
            <w:proofErr w:type="spellStart"/>
            <w:r w:rsidRPr="001B240A">
              <w:rPr>
                <w:rFonts w:cs="Calibri"/>
                <w:sz w:val="20"/>
                <w:szCs w:val="20"/>
                <w:lang w:eastAsia="pl-PL"/>
              </w:rPr>
              <w:t>Gb</w:t>
            </w:r>
            <w:proofErr w:type="spellEnd"/>
            <w:r w:rsidRPr="001B240A">
              <w:rPr>
                <w:rFonts w:cs="Calibri"/>
                <w:sz w:val="20"/>
                <w:szCs w:val="20"/>
                <w:lang w:eastAsia="pl-PL"/>
              </w:rPr>
              <w:t>/s </w:t>
            </w:r>
          </w:p>
          <w:p w14:paraId="44FF2DF8" w14:textId="77777777" w:rsidR="00275D08" w:rsidRPr="001B240A" w:rsidRDefault="00275D08" w:rsidP="0064527C">
            <w:pPr>
              <w:numPr>
                <w:ilvl w:val="0"/>
                <w:numId w:val="435"/>
              </w:numPr>
              <w:spacing w:before="0" w:after="0" w:line="276" w:lineRule="auto"/>
              <w:rPr>
                <w:rFonts w:cs="Calibri"/>
                <w:sz w:val="20"/>
                <w:szCs w:val="20"/>
                <w:lang w:eastAsia="pl-PL"/>
              </w:rPr>
            </w:pPr>
            <w:r w:rsidRPr="001B240A">
              <w:rPr>
                <w:rFonts w:cs="Calibri"/>
                <w:sz w:val="20"/>
                <w:szCs w:val="20"/>
                <w:lang w:eastAsia="pl-PL"/>
              </w:rPr>
              <w:t xml:space="preserve">Wszystkie porty dostępowe muszą obsługiwać </w:t>
            </w:r>
            <w:proofErr w:type="spellStart"/>
            <w:r w:rsidRPr="001B240A">
              <w:rPr>
                <w:rFonts w:cs="Calibri"/>
                <w:sz w:val="20"/>
                <w:szCs w:val="20"/>
                <w:lang w:eastAsia="pl-PL"/>
              </w:rPr>
              <w:t>PoE</w:t>
            </w:r>
            <w:proofErr w:type="spellEnd"/>
            <w:r w:rsidRPr="001B240A">
              <w:rPr>
                <w:rFonts w:cs="Calibri"/>
                <w:sz w:val="20"/>
                <w:szCs w:val="20"/>
                <w:lang w:eastAsia="pl-PL"/>
              </w:rPr>
              <w:t xml:space="preserve"> (IEEE 802.3af/</w:t>
            </w:r>
            <w:proofErr w:type="spellStart"/>
            <w:r w:rsidRPr="001B240A">
              <w:rPr>
                <w:rFonts w:cs="Calibri"/>
                <w:sz w:val="20"/>
                <w:szCs w:val="20"/>
                <w:lang w:eastAsia="pl-PL"/>
              </w:rPr>
              <w:t>at</w:t>
            </w:r>
            <w:proofErr w:type="spellEnd"/>
            <w:r w:rsidRPr="001B240A">
              <w:rPr>
                <w:rFonts w:cs="Calibri"/>
                <w:sz w:val="20"/>
                <w:szCs w:val="20"/>
                <w:lang w:eastAsia="pl-PL"/>
              </w:rPr>
              <w:t>)  </w:t>
            </w:r>
          </w:p>
          <w:p w14:paraId="0C935572" w14:textId="77777777" w:rsidR="00275D08" w:rsidRPr="001B240A" w:rsidRDefault="00275D08" w:rsidP="0064527C">
            <w:pPr>
              <w:numPr>
                <w:ilvl w:val="0"/>
                <w:numId w:val="436"/>
              </w:numPr>
              <w:spacing w:before="0" w:after="0" w:line="276" w:lineRule="auto"/>
              <w:rPr>
                <w:rFonts w:cs="Calibri"/>
                <w:sz w:val="20"/>
                <w:szCs w:val="20"/>
                <w:lang w:eastAsia="pl-PL"/>
              </w:rPr>
            </w:pPr>
            <w:r w:rsidRPr="001B240A">
              <w:rPr>
                <w:rFonts w:cs="Calibri"/>
                <w:sz w:val="20"/>
                <w:szCs w:val="20"/>
                <w:lang w:eastAsia="pl-PL"/>
              </w:rPr>
              <w:t xml:space="preserve">Budżet mocy </w:t>
            </w:r>
            <w:proofErr w:type="spellStart"/>
            <w:r w:rsidRPr="001B240A">
              <w:rPr>
                <w:rFonts w:cs="Calibri"/>
                <w:sz w:val="20"/>
                <w:szCs w:val="20"/>
                <w:lang w:eastAsia="pl-PL"/>
              </w:rPr>
              <w:t>PoE</w:t>
            </w:r>
            <w:proofErr w:type="spellEnd"/>
            <w:r w:rsidRPr="001B240A">
              <w:rPr>
                <w:rFonts w:cs="Calibri"/>
                <w:sz w:val="20"/>
                <w:szCs w:val="20"/>
                <w:lang w:eastAsia="pl-PL"/>
              </w:rPr>
              <w:t>: co najmniej 370 W </w:t>
            </w:r>
          </w:p>
          <w:p w14:paraId="0B419B6F" w14:textId="77777777" w:rsidR="00275D08" w:rsidRPr="001B240A" w:rsidRDefault="00275D08" w:rsidP="0064527C">
            <w:pPr>
              <w:spacing w:before="0" w:after="0" w:line="276" w:lineRule="auto"/>
              <w:rPr>
                <w:rFonts w:cs="Calibri"/>
                <w:sz w:val="20"/>
                <w:szCs w:val="20"/>
                <w:lang w:eastAsia="pl-PL"/>
              </w:rPr>
            </w:pPr>
            <w:r w:rsidRPr="001B240A">
              <w:rPr>
                <w:rFonts w:cs="Calibri"/>
                <w:sz w:val="20"/>
                <w:szCs w:val="20"/>
                <w:lang w:eastAsia="pl-PL"/>
              </w:rPr>
              <w:t> </w:t>
            </w:r>
          </w:p>
        </w:tc>
        <w:tc>
          <w:tcPr>
            <w:tcW w:w="1978" w:type="dxa"/>
            <w:tcBorders>
              <w:top w:val="single" w:sz="4" w:space="0" w:color="auto"/>
              <w:left w:val="single" w:sz="4" w:space="0" w:color="auto"/>
              <w:bottom w:val="single" w:sz="4" w:space="0" w:color="auto"/>
              <w:right w:val="single" w:sz="4" w:space="0" w:color="auto"/>
            </w:tcBorders>
          </w:tcPr>
          <w:p w14:paraId="0143A5AA" w14:textId="77777777" w:rsidR="00275D08" w:rsidRPr="001B240A" w:rsidRDefault="00275D08" w:rsidP="0064527C">
            <w:pPr>
              <w:spacing w:before="0" w:after="0" w:line="276" w:lineRule="auto"/>
              <w:ind w:left="720"/>
              <w:jc w:val="both"/>
              <w:rPr>
                <w:rFonts w:cs="Calibri"/>
                <w:sz w:val="20"/>
                <w:szCs w:val="20"/>
                <w:lang w:eastAsia="pl-PL"/>
              </w:rPr>
            </w:pPr>
          </w:p>
        </w:tc>
      </w:tr>
      <w:tr w:rsidR="00275D08" w:rsidRPr="001B240A" w14:paraId="1D248141" w14:textId="1B370DD4" w:rsidTr="00275D08">
        <w:trPr>
          <w:trHeight w:val="300"/>
        </w:trPr>
        <w:tc>
          <w:tcPr>
            <w:tcW w:w="353" w:type="dxa"/>
            <w:tcBorders>
              <w:top w:val="single" w:sz="4" w:space="0" w:color="auto"/>
              <w:left w:val="single" w:sz="4" w:space="0" w:color="auto"/>
              <w:bottom w:val="single" w:sz="4" w:space="0" w:color="auto"/>
              <w:right w:val="single" w:sz="4" w:space="0" w:color="auto"/>
            </w:tcBorders>
            <w:hideMark/>
          </w:tcPr>
          <w:p w14:paraId="38D66FFE" w14:textId="1A5DF7F0" w:rsidR="00275D08" w:rsidRPr="001B240A" w:rsidRDefault="00275D08" w:rsidP="0064527C">
            <w:pPr>
              <w:spacing w:before="0" w:after="0" w:line="276" w:lineRule="auto"/>
              <w:jc w:val="center"/>
              <w:rPr>
                <w:rFonts w:cs="Calibri"/>
                <w:sz w:val="20"/>
                <w:szCs w:val="20"/>
                <w:lang w:eastAsia="pl-PL"/>
              </w:rPr>
            </w:pPr>
            <w:r w:rsidRPr="001B240A">
              <w:rPr>
                <w:rFonts w:cs="Calibri"/>
                <w:sz w:val="20"/>
                <w:szCs w:val="20"/>
                <w:lang w:eastAsia="pl-PL"/>
              </w:rPr>
              <w:t>3</w:t>
            </w:r>
          </w:p>
        </w:tc>
        <w:tc>
          <w:tcPr>
            <w:tcW w:w="2376" w:type="dxa"/>
            <w:tcBorders>
              <w:top w:val="single" w:sz="4" w:space="0" w:color="auto"/>
              <w:left w:val="single" w:sz="4" w:space="0" w:color="auto"/>
              <w:bottom w:val="single" w:sz="4" w:space="0" w:color="auto"/>
              <w:right w:val="single" w:sz="4" w:space="0" w:color="auto"/>
            </w:tcBorders>
            <w:hideMark/>
          </w:tcPr>
          <w:p w14:paraId="159335EC" w14:textId="77777777" w:rsidR="00275D08" w:rsidRPr="001B240A" w:rsidRDefault="00275D08" w:rsidP="0064527C">
            <w:pPr>
              <w:spacing w:before="0" w:after="0" w:line="276" w:lineRule="auto"/>
              <w:rPr>
                <w:rFonts w:cs="Calibri"/>
                <w:sz w:val="20"/>
                <w:szCs w:val="20"/>
                <w:lang w:eastAsia="pl-PL"/>
              </w:rPr>
            </w:pPr>
            <w:r w:rsidRPr="001B240A">
              <w:rPr>
                <w:rFonts w:cs="Calibri"/>
                <w:sz w:val="20"/>
                <w:szCs w:val="20"/>
                <w:lang w:eastAsia="pl-PL"/>
              </w:rPr>
              <w:t>Wydajność </w:t>
            </w:r>
          </w:p>
          <w:p w14:paraId="4B885F9F" w14:textId="77777777" w:rsidR="00275D08" w:rsidRPr="001B240A" w:rsidRDefault="00275D08" w:rsidP="0064527C">
            <w:pPr>
              <w:spacing w:before="0" w:after="0" w:line="276" w:lineRule="auto"/>
              <w:rPr>
                <w:rFonts w:cs="Calibri"/>
                <w:sz w:val="20"/>
                <w:szCs w:val="20"/>
                <w:lang w:eastAsia="pl-PL"/>
              </w:rPr>
            </w:pPr>
            <w:r w:rsidRPr="001B240A">
              <w:rPr>
                <w:rFonts w:cs="Calibri"/>
                <w:sz w:val="20"/>
                <w:szCs w:val="20"/>
                <w:lang w:eastAsia="pl-PL"/>
              </w:rPr>
              <w:t> </w:t>
            </w:r>
          </w:p>
        </w:tc>
        <w:tc>
          <w:tcPr>
            <w:tcW w:w="4921" w:type="dxa"/>
            <w:tcBorders>
              <w:top w:val="single" w:sz="4" w:space="0" w:color="auto"/>
              <w:left w:val="single" w:sz="4" w:space="0" w:color="auto"/>
              <w:bottom w:val="single" w:sz="4" w:space="0" w:color="auto"/>
              <w:right w:val="single" w:sz="4" w:space="0" w:color="auto"/>
            </w:tcBorders>
            <w:hideMark/>
          </w:tcPr>
          <w:p w14:paraId="49C93C24" w14:textId="77777777" w:rsidR="00275D08" w:rsidRPr="001B240A" w:rsidRDefault="00275D08" w:rsidP="0064527C">
            <w:pPr>
              <w:numPr>
                <w:ilvl w:val="0"/>
                <w:numId w:val="437"/>
              </w:numPr>
              <w:spacing w:before="0" w:after="0" w:line="276" w:lineRule="auto"/>
              <w:rPr>
                <w:rFonts w:cs="Calibri"/>
                <w:sz w:val="20"/>
                <w:szCs w:val="20"/>
                <w:lang w:eastAsia="pl-PL"/>
              </w:rPr>
            </w:pPr>
            <w:r w:rsidRPr="001B240A">
              <w:rPr>
                <w:rFonts w:cs="Calibri"/>
                <w:sz w:val="20"/>
                <w:szCs w:val="20"/>
                <w:lang w:eastAsia="pl-PL"/>
              </w:rPr>
              <w:t xml:space="preserve">Przepustowość przełączania: minimum 125 </w:t>
            </w:r>
            <w:proofErr w:type="spellStart"/>
            <w:r w:rsidRPr="001B240A">
              <w:rPr>
                <w:rFonts w:cs="Calibri"/>
                <w:sz w:val="20"/>
                <w:szCs w:val="20"/>
                <w:lang w:eastAsia="pl-PL"/>
              </w:rPr>
              <w:t>Gbps</w:t>
            </w:r>
            <w:proofErr w:type="spellEnd"/>
            <w:r w:rsidRPr="001B240A">
              <w:rPr>
                <w:rFonts w:cs="Calibri"/>
                <w:sz w:val="20"/>
                <w:szCs w:val="20"/>
                <w:lang w:eastAsia="pl-PL"/>
              </w:rPr>
              <w:t>  </w:t>
            </w:r>
          </w:p>
          <w:p w14:paraId="481501B3" w14:textId="2BA73E96" w:rsidR="00275D08" w:rsidRPr="000301DA" w:rsidRDefault="00275D08" w:rsidP="000301DA">
            <w:pPr>
              <w:numPr>
                <w:ilvl w:val="0"/>
                <w:numId w:val="438"/>
              </w:numPr>
              <w:spacing w:before="0" w:after="0" w:line="276" w:lineRule="auto"/>
              <w:rPr>
                <w:rFonts w:cs="Calibri"/>
                <w:color w:val="EE0000"/>
                <w:sz w:val="20"/>
                <w:szCs w:val="20"/>
                <w:lang w:eastAsia="pl-PL"/>
              </w:rPr>
            </w:pPr>
            <w:r w:rsidRPr="000301DA">
              <w:rPr>
                <w:rFonts w:cs="Calibri"/>
                <w:color w:val="EE0000"/>
                <w:sz w:val="20"/>
                <w:szCs w:val="20"/>
                <w:lang w:eastAsia="pl-PL"/>
              </w:rPr>
              <w:t xml:space="preserve">Wydajność przetwarzania pakietów: minimum </w:t>
            </w:r>
            <w:r w:rsidRPr="000301DA">
              <w:rPr>
                <w:rFonts w:cs="Calibri"/>
                <w:strike/>
                <w:color w:val="EE0000"/>
                <w:sz w:val="20"/>
                <w:szCs w:val="20"/>
                <w:lang w:eastAsia="pl-PL"/>
              </w:rPr>
              <w:t xml:space="preserve">150 </w:t>
            </w:r>
            <w:proofErr w:type="spellStart"/>
            <w:r w:rsidRPr="000301DA">
              <w:rPr>
                <w:rFonts w:cs="Calibri"/>
                <w:strike/>
                <w:color w:val="EE0000"/>
                <w:sz w:val="20"/>
                <w:szCs w:val="20"/>
                <w:lang w:eastAsia="pl-PL"/>
              </w:rPr>
              <w:t>Mpps</w:t>
            </w:r>
            <w:proofErr w:type="spellEnd"/>
            <w:r w:rsidR="000301DA">
              <w:rPr>
                <w:rFonts w:cs="Calibri"/>
                <w:color w:val="EE0000"/>
                <w:sz w:val="20"/>
                <w:szCs w:val="20"/>
                <w:lang w:eastAsia="pl-PL"/>
              </w:rPr>
              <w:t xml:space="preserve"> </w:t>
            </w:r>
            <w:r w:rsidR="000301DA" w:rsidRPr="000301DA">
              <w:rPr>
                <w:rFonts w:cs="Calibri"/>
                <w:color w:val="EE0000"/>
                <w:sz w:val="20"/>
                <w:szCs w:val="20"/>
                <w:lang w:eastAsia="pl-PL"/>
              </w:rPr>
              <w:t>1</w:t>
            </w:r>
            <w:r w:rsidR="000301DA">
              <w:rPr>
                <w:rFonts w:cs="Calibri"/>
                <w:color w:val="EE0000"/>
                <w:sz w:val="20"/>
                <w:szCs w:val="20"/>
                <w:lang w:eastAsia="pl-PL"/>
              </w:rPr>
              <w:t>31</w:t>
            </w:r>
            <w:r w:rsidR="000301DA" w:rsidRPr="000301DA">
              <w:rPr>
                <w:rFonts w:cs="Calibri"/>
                <w:color w:val="EE0000"/>
                <w:sz w:val="20"/>
                <w:szCs w:val="20"/>
                <w:lang w:eastAsia="pl-PL"/>
              </w:rPr>
              <w:t xml:space="preserve"> </w:t>
            </w:r>
            <w:proofErr w:type="spellStart"/>
            <w:r w:rsidR="000301DA" w:rsidRPr="000301DA">
              <w:rPr>
                <w:rFonts w:cs="Calibri"/>
                <w:color w:val="EE0000"/>
                <w:sz w:val="20"/>
                <w:szCs w:val="20"/>
                <w:lang w:eastAsia="pl-PL"/>
              </w:rPr>
              <w:t>Mpps</w:t>
            </w:r>
            <w:proofErr w:type="spellEnd"/>
            <w:r w:rsidR="000301DA" w:rsidRPr="000301DA">
              <w:rPr>
                <w:rFonts w:cs="Calibri"/>
                <w:color w:val="EE0000"/>
                <w:sz w:val="20"/>
                <w:szCs w:val="20"/>
                <w:lang w:eastAsia="pl-PL"/>
              </w:rPr>
              <w:t> </w:t>
            </w:r>
          </w:p>
          <w:p w14:paraId="68EF1AF3" w14:textId="77777777" w:rsidR="00275D08" w:rsidRPr="001B240A" w:rsidRDefault="00275D08" w:rsidP="0064527C">
            <w:pPr>
              <w:numPr>
                <w:ilvl w:val="0"/>
                <w:numId w:val="439"/>
              </w:numPr>
              <w:spacing w:before="0" w:after="0" w:line="276" w:lineRule="auto"/>
              <w:rPr>
                <w:rFonts w:cs="Calibri"/>
                <w:sz w:val="20"/>
                <w:szCs w:val="20"/>
                <w:lang w:eastAsia="pl-PL"/>
              </w:rPr>
            </w:pPr>
            <w:r w:rsidRPr="001B240A">
              <w:rPr>
                <w:rFonts w:cs="Calibri"/>
                <w:sz w:val="20"/>
                <w:szCs w:val="20"/>
                <w:lang w:eastAsia="pl-PL"/>
              </w:rPr>
              <w:t xml:space="preserve">Opóźnienie: nie większe niż 2,5 µs dla 1 </w:t>
            </w:r>
            <w:proofErr w:type="spellStart"/>
            <w:r w:rsidRPr="001B240A">
              <w:rPr>
                <w:rFonts w:cs="Calibri"/>
                <w:sz w:val="20"/>
                <w:szCs w:val="20"/>
                <w:lang w:eastAsia="pl-PL"/>
              </w:rPr>
              <w:t>Gb</w:t>
            </w:r>
            <w:proofErr w:type="spellEnd"/>
            <w:r w:rsidRPr="001B240A">
              <w:rPr>
                <w:rFonts w:cs="Calibri"/>
                <w:sz w:val="20"/>
                <w:szCs w:val="20"/>
                <w:lang w:eastAsia="pl-PL"/>
              </w:rPr>
              <w:t>/s </w:t>
            </w:r>
          </w:p>
          <w:p w14:paraId="37E9BDD6" w14:textId="77777777" w:rsidR="00275D08" w:rsidRPr="001B240A" w:rsidRDefault="00275D08" w:rsidP="0064527C">
            <w:pPr>
              <w:spacing w:before="0" w:after="0" w:line="276" w:lineRule="auto"/>
              <w:rPr>
                <w:rFonts w:cs="Calibri"/>
                <w:sz w:val="20"/>
                <w:szCs w:val="20"/>
                <w:lang w:eastAsia="pl-PL"/>
              </w:rPr>
            </w:pPr>
            <w:r w:rsidRPr="001B240A">
              <w:rPr>
                <w:rFonts w:cs="Calibri"/>
                <w:sz w:val="20"/>
                <w:szCs w:val="20"/>
                <w:lang w:eastAsia="pl-PL"/>
              </w:rPr>
              <w:t> </w:t>
            </w:r>
          </w:p>
        </w:tc>
        <w:tc>
          <w:tcPr>
            <w:tcW w:w="1978" w:type="dxa"/>
            <w:tcBorders>
              <w:top w:val="single" w:sz="4" w:space="0" w:color="auto"/>
              <w:left w:val="single" w:sz="4" w:space="0" w:color="auto"/>
              <w:bottom w:val="single" w:sz="4" w:space="0" w:color="auto"/>
              <w:right w:val="single" w:sz="4" w:space="0" w:color="auto"/>
            </w:tcBorders>
          </w:tcPr>
          <w:p w14:paraId="2A1A31CB" w14:textId="77777777" w:rsidR="00275D08" w:rsidRPr="001B240A" w:rsidRDefault="00275D08" w:rsidP="0064527C">
            <w:pPr>
              <w:spacing w:before="0" w:after="0" w:line="276" w:lineRule="auto"/>
              <w:ind w:left="720"/>
              <w:jc w:val="both"/>
              <w:rPr>
                <w:rFonts w:cs="Calibri"/>
                <w:sz w:val="20"/>
                <w:szCs w:val="20"/>
                <w:lang w:eastAsia="pl-PL"/>
              </w:rPr>
            </w:pPr>
          </w:p>
        </w:tc>
      </w:tr>
      <w:tr w:rsidR="00275D08" w:rsidRPr="001B240A" w14:paraId="39CF981B" w14:textId="49F50B6E" w:rsidTr="00275D08">
        <w:trPr>
          <w:trHeight w:val="300"/>
        </w:trPr>
        <w:tc>
          <w:tcPr>
            <w:tcW w:w="353" w:type="dxa"/>
            <w:tcBorders>
              <w:top w:val="single" w:sz="4" w:space="0" w:color="auto"/>
              <w:left w:val="single" w:sz="4" w:space="0" w:color="auto"/>
              <w:bottom w:val="single" w:sz="4" w:space="0" w:color="auto"/>
              <w:right w:val="single" w:sz="4" w:space="0" w:color="auto"/>
            </w:tcBorders>
            <w:hideMark/>
          </w:tcPr>
          <w:p w14:paraId="1C7F4B2B" w14:textId="21FD6AB0" w:rsidR="00275D08" w:rsidRPr="001B240A" w:rsidRDefault="00275D08" w:rsidP="0064527C">
            <w:pPr>
              <w:spacing w:before="0" w:after="0" w:line="276" w:lineRule="auto"/>
              <w:jc w:val="center"/>
              <w:rPr>
                <w:rFonts w:cs="Calibri"/>
                <w:sz w:val="20"/>
                <w:szCs w:val="20"/>
                <w:lang w:eastAsia="pl-PL"/>
              </w:rPr>
            </w:pPr>
            <w:r w:rsidRPr="001B240A">
              <w:rPr>
                <w:rFonts w:cs="Calibri"/>
                <w:sz w:val="20"/>
                <w:szCs w:val="20"/>
                <w:lang w:eastAsia="pl-PL"/>
              </w:rPr>
              <w:t>4</w:t>
            </w:r>
          </w:p>
        </w:tc>
        <w:tc>
          <w:tcPr>
            <w:tcW w:w="2376" w:type="dxa"/>
            <w:tcBorders>
              <w:top w:val="single" w:sz="4" w:space="0" w:color="auto"/>
              <w:left w:val="single" w:sz="4" w:space="0" w:color="auto"/>
              <w:bottom w:val="single" w:sz="4" w:space="0" w:color="auto"/>
              <w:right w:val="single" w:sz="4" w:space="0" w:color="auto"/>
            </w:tcBorders>
            <w:hideMark/>
          </w:tcPr>
          <w:p w14:paraId="5A737F12" w14:textId="77777777" w:rsidR="00275D08" w:rsidRPr="001B240A" w:rsidRDefault="00275D08" w:rsidP="0064527C">
            <w:pPr>
              <w:spacing w:before="0" w:after="0" w:line="276" w:lineRule="auto"/>
              <w:rPr>
                <w:rFonts w:cs="Calibri"/>
                <w:sz w:val="20"/>
                <w:szCs w:val="20"/>
                <w:lang w:eastAsia="pl-PL"/>
              </w:rPr>
            </w:pPr>
            <w:r w:rsidRPr="001B240A">
              <w:rPr>
                <w:rFonts w:cs="Calibri"/>
                <w:sz w:val="20"/>
                <w:szCs w:val="20"/>
                <w:lang w:eastAsia="pl-PL"/>
              </w:rPr>
              <w:t>Funkcjonalności sieciowe </w:t>
            </w:r>
          </w:p>
          <w:p w14:paraId="1BDEB633" w14:textId="77777777" w:rsidR="00275D08" w:rsidRPr="001B240A" w:rsidRDefault="00275D08" w:rsidP="0064527C">
            <w:pPr>
              <w:spacing w:before="0" w:after="0" w:line="276" w:lineRule="auto"/>
              <w:rPr>
                <w:rFonts w:cs="Calibri"/>
                <w:sz w:val="20"/>
                <w:szCs w:val="20"/>
                <w:lang w:eastAsia="pl-PL"/>
              </w:rPr>
            </w:pPr>
            <w:r w:rsidRPr="001B240A">
              <w:rPr>
                <w:rFonts w:cs="Calibri"/>
                <w:sz w:val="20"/>
                <w:szCs w:val="20"/>
                <w:lang w:eastAsia="pl-PL"/>
              </w:rPr>
              <w:t> </w:t>
            </w:r>
          </w:p>
        </w:tc>
        <w:tc>
          <w:tcPr>
            <w:tcW w:w="4921" w:type="dxa"/>
            <w:tcBorders>
              <w:top w:val="single" w:sz="4" w:space="0" w:color="auto"/>
              <w:left w:val="single" w:sz="4" w:space="0" w:color="auto"/>
              <w:bottom w:val="single" w:sz="4" w:space="0" w:color="auto"/>
              <w:right w:val="single" w:sz="4" w:space="0" w:color="auto"/>
            </w:tcBorders>
            <w:hideMark/>
          </w:tcPr>
          <w:p w14:paraId="4A008224" w14:textId="77777777" w:rsidR="00275D08" w:rsidRPr="001B240A" w:rsidRDefault="00275D08" w:rsidP="0064527C">
            <w:pPr>
              <w:numPr>
                <w:ilvl w:val="0"/>
                <w:numId w:val="440"/>
              </w:numPr>
              <w:spacing w:before="0" w:after="0" w:line="276" w:lineRule="auto"/>
              <w:rPr>
                <w:rFonts w:cs="Calibri"/>
                <w:sz w:val="20"/>
                <w:szCs w:val="20"/>
                <w:lang w:eastAsia="pl-PL"/>
              </w:rPr>
            </w:pPr>
            <w:r w:rsidRPr="001B240A">
              <w:rPr>
                <w:rFonts w:cs="Calibri"/>
                <w:sz w:val="20"/>
                <w:szCs w:val="20"/>
                <w:lang w:eastAsia="pl-PL"/>
              </w:rPr>
              <w:t>Obsługa VLAN zgodna z IEEE 802.1Q (min. 4000 VLAN)  </w:t>
            </w:r>
          </w:p>
          <w:p w14:paraId="108D8116" w14:textId="77777777" w:rsidR="00275D08" w:rsidRPr="001B240A" w:rsidRDefault="00275D08" w:rsidP="0064527C">
            <w:pPr>
              <w:numPr>
                <w:ilvl w:val="0"/>
                <w:numId w:val="441"/>
              </w:numPr>
              <w:spacing w:before="0" w:after="0" w:line="276" w:lineRule="auto"/>
              <w:rPr>
                <w:rFonts w:cs="Calibri"/>
                <w:sz w:val="20"/>
                <w:szCs w:val="20"/>
                <w:lang w:eastAsia="pl-PL"/>
              </w:rPr>
            </w:pPr>
            <w:r w:rsidRPr="001B240A">
              <w:rPr>
                <w:rFonts w:cs="Calibri"/>
                <w:sz w:val="20"/>
                <w:szCs w:val="20"/>
                <w:lang w:eastAsia="pl-PL"/>
              </w:rPr>
              <w:t>Obsługa agregacji łączy (IEEE 802.3ad) </w:t>
            </w:r>
          </w:p>
          <w:p w14:paraId="1F9DF2F3" w14:textId="77777777" w:rsidR="00275D08" w:rsidRPr="001B240A" w:rsidRDefault="00275D08" w:rsidP="0064527C">
            <w:pPr>
              <w:numPr>
                <w:ilvl w:val="0"/>
                <w:numId w:val="442"/>
              </w:numPr>
              <w:spacing w:before="0" w:after="0" w:line="276" w:lineRule="auto"/>
              <w:rPr>
                <w:rFonts w:cs="Calibri"/>
                <w:sz w:val="20"/>
                <w:szCs w:val="20"/>
                <w:lang w:eastAsia="pl-PL"/>
              </w:rPr>
            </w:pPr>
            <w:proofErr w:type="spellStart"/>
            <w:r w:rsidRPr="001B240A">
              <w:rPr>
                <w:rFonts w:cs="Calibri"/>
                <w:sz w:val="20"/>
                <w:szCs w:val="20"/>
                <w:lang w:val="en-US" w:eastAsia="pl-PL"/>
              </w:rPr>
              <w:t>Obsługa</w:t>
            </w:r>
            <w:proofErr w:type="spellEnd"/>
            <w:r w:rsidRPr="001B240A">
              <w:rPr>
                <w:rFonts w:cs="Calibri"/>
                <w:sz w:val="20"/>
                <w:szCs w:val="20"/>
                <w:lang w:val="en-US" w:eastAsia="pl-PL"/>
              </w:rPr>
              <w:t xml:space="preserve"> </w:t>
            </w:r>
            <w:proofErr w:type="spellStart"/>
            <w:r w:rsidRPr="001B240A">
              <w:rPr>
                <w:rFonts w:cs="Calibri"/>
                <w:sz w:val="20"/>
                <w:szCs w:val="20"/>
                <w:lang w:val="en-US" w:eastAsia="pl-PL"/>
              </w:rPr>
              <w:t>protokołów</w:t>
            </w:r>
            <w:proofErr w:type="spellEnd"/>
            <w:r w:rsidRPr="001B240A">
              <w:rPr>
                <w:rFonts w:cs="Calibri"/>
                <w:sz w:val="20"/>
                <w:szCs w:val="20"/>
                <w:lang w:val="en-US" w:eastAsia="pl-PL"/>
              </w:rPr>
              <w:t xml:space="preserve"> STP/RSTP/MSTP</w:t>
            </w:r>
            <w:r w:rsidRPr="001B240A">
              <w:rPr>
                <w:rFonts w:cs="Calibri"/>
                <w:sz w:val="20"/>
                <w:szCs w:val="20"/>
                <w:lang w:eastAsia="pl-PL"/>
              </w:rPr>
              <w:t> </w:t>
            </w:r>
          </w:p>
          <w:p w14:paraId="097E1279" w14:textId="77777777" w:rsidR="00275D08" w:rsidRPr="001B240A" w:rsidRDefault="00275D08" w:rsidP="0064527C">
            <w:pPr>
              <w:numPr>
                <w:ilvl w:val="0"/>
                <w:numId w:val="443"/>
              </w:numPr>
              <w:spacing w:before="0" w:after="0" w:line="276" w:lineRule="auto"/>
              <w:rPr>
                <w:rFonts w:cs="Calibri"/>
                <w:sz w:val="20"/>
                <w:szCs w:val="20"/>
                <w:lang w:eastAsia="pl-PL"/>
              </w:rPr>
            </w:pPr>
            <w:r w:rsidRPr="001B240A">
              <w:rPr>
                <w:rFonts w:cs="Calibri"/>
                <w:sz w:val="20"/>
                <w:szCs w:val="20"/>
                <w:lang w:eastAsia="pl-PL"/>
              </w:rPr>
              <w:t>Routing statyczny (co najmniej) </w:t>
            </w:r>
          </w:p>
          <w:p w14:paraId="4497564B" w14:textId="77777777" w:rsidR="00275D08" w:rsidRPr="001B240A" w:rsidRDefault="00275D08" w:rsidP="0064527C">
            <w:pPr>
              <w:numPr>
                <w:ilvl w:val="0"/>
                <w:numId w:val="444"/>
              </w:numPr>
              <w:spacing w:before="0" w:after="0" w:line="276" w:lineRule="auto"/>
              <w:rPr>
                <w:rFonts w:cs="Calibri"/>
                <w:sz w:val="20"/>
                <w:szCs w:val="20"/>
                <w:lang w:eastAsia="pl-PL"/>
              </w:rPr>
            </w:pPr>
            <w:proofErr w:type="spellStart"/>
            <w:r w:rsidRPr="001B240A">
              <w:rPr>
                <w:rFonts w:cs="Calibri"/>
                <w:sz w:val="20"/>
                <w:szCs w:val="20"/>
                <w:lang w:val="en-US" w:eastAsia="pl-PL"/>
              </w:rPr>
              <w:t>Obsługa</w:t>
            </w:r>
            <w:proofErr w:type="spellEnd"/>
            <w:r w:rsidRPr="001B240A">
              <w:rPr>
                <w:rFonts w:cs="Calibri"/>
                <w:sz w:val="20"/>
                <w:szCs w:val="20"/>
                <w:lang w:val="en-US" w:eastAsia="pl-PL"/>
              </w:rPr>
              <w:t xml:space="preserve"> Jumbo Frames</w:t>
            </w:r>
            <w:r w:rsidRPr="001B240A">
              <w:rPr>
                <w:rFonts w:cs="Calibri"/>
                <w:sz w:val="20"/>
                <w:szCs w:val="20"/>
                <w:lang w:eastAsia="pl-PL"/>
              </w:rPr>
              <w:t> </w:t>
            </w:r>
          </w:p>
          <w:p w14:paraId="7CD646C5" w14:textId="77777777" w:rsidR="00275D08" w:rsidRPr="001B240A" w:rsidRDefault="00275D08" w:rsidP="0064527C">
            <w:pPr>
              <w:numPr>
                <w:ilvl w:val="0"/>
                <w:numId w:val="445"/>
              </w:numPr>
              <w:spacing w:before="0" w:after="0" w:line="276" w:lineRule="auto"/>
              <w:rPr>
                <w:rFonts w:cs="Calibri"/>
                <w:sz w:val="20"/>
                <w:szCs w:val="20"/>
                <w:lang w:eastAsia="pl-PL"/>
              </w:rPr>
            </w:pPr>
            <w:proofErr w:type="spellStart"/>
            <w:r w:rsidRPr="001B240A">
              <w:rPr>
                <w:rFonts w:cs="Calibri"/>
                <w:sz w:val="20"/>
                <w:szCs w:val="20"/>
                <w:lang w:val="en-US" w:eastAsia="pl-PL"/>
              </w:rPr>
              <w:t>Mechanizmy</w:t>
            </w:r>
            <w:proofErr w:type="spellEnd"/>
            <w:r w:rsidRPr="001B240A">
              <w:rPr>
                <w:rFonts w:cs="Calibri"/>
                <w:sz w:val="20"/>
                <w:szCs w:val="20"/>
                <w:lang w:val="en-US" w:eastAsia="pl-PL"/>
              </w:rPr>
              <w:t xml:space="preserve"> QoS </w:t>
            </w:r>
            <w:r w:rsidRPr="001B240A">
              <w:rPr>
                <w:rFonts w:cs="Calibri"/>
                <w:sz w:val="20"/>
                <w:szCs w:val="20"/>
                <w:lang w:eastAsia="pl-PL"/>
              </w:rPr>
              <w:t> </w:t>
            </w:r>
          </w:p>
          <w:p w14:paraId="4365F75E" w14:textId="77777777" w:rsidR="00275D08" w:rsidRPr="001B240A" w:rsidRDefault="00275D08" w:rsidP="0064527C">
            <w:pPr>
              <w:numPr>
                <w:ilvl w:val="0"/>
                <w:numId w:val="446"/>
              </w:numPr>
              <w:spacing w:before="0" w:after="0" w:line="276" w:lineRule="auto"/>
              <w:rPr>
                <w:rFonts w:cs="Calibri"/>
                <w:sz w:val="20"/>
                <w:szCs w:val="20"/>
                <w:lang w:eastAsia="pl-PL"/>
              </w:rPr>
            </w:pPr>
            <w:proofErr w:type="spellStart"/>
            <w:r w:rsidRPr="001B240A">
              <w:rPr>
                <w:rFonts w:cs="Calibri"/>
                <w:sz w:val="20"/>
                <w:szCs w:val="20"/>
                <w:lang w:val="en-US" w:eastAsia="pl-PL"/>
              </w:rPr>
              <w:t>Funkcja</w:t>
            </w:r>
            <w:proofErr w:type="spellEnd"/>
            <w:r w:rsidRPr="001B240A">
              <w:rPr>
                <w:rFonts w:cs="Calibri"/>
                <w:sz w:val="20"/>
                <w:szCs w:val="20"/>
                <w:lang w:val="en-US" w:eastAsia="pl-PL"/>
              </w:rPr>
              <w:t xml:space="preserve"> port mirroring</w:t>
            </w:r>
            <w:r w:rsidRPr="001B240A">
              <w:rPr>
                <w:rFonts w:cs="Calibri"/>
                <w:sz w:val="20"/>
                <w:szCs w:val="20"/>
                <w:lang w:eastAsia="pl-PL"/>
              </w:rPr>
              <w:t> </w:t>
            </w:r>
          </w:p>
        </w:tc>
        <w:tc>
          <w:tcPr>
            <w:tcW w:w="1978" w:type="dxa"/>
            <w:tcBorders>
              <w:top w:val="single" w:sz="4" w:space="0" w:color="auto"/>
              <w:left w:val="single" w:sz="4" w:space="0" w:color="auto"/>
              <w:bottom w:val="single" w:sz="4" w:space="0" w:color="auto"/>
              <w:right w:val="single" w:sz="4" w:space="0" w:color="auto"/>
            </w:tcBorders>
          </w:tcPr>
          <w:p w14:paraId="58C45283" w14:textId="77777777" w:rsidR="00275D08" w:rsidRPr="001B240A" w:rsidRDefault="00275D08" w:rsidP="0064527C">
            <w:pPr>
              <w:spacing w:before="0" w:after="0" w:line="276" w:lineRule="auto"/>
              <w:ind w:left="720"/>
              <w:jc w:val="both"/>
              <w:rPr>
                <w:rFonts w:cs="Calibri"/>
                <w:sz w:val="20"/>
                <w:szCs w:val="20"/>
                <w:lang w:eastAsia="pl-PL"/>
              </w:rPr>
            </w:pPr>
          </w:p>
        </w:tc>
      </w:tr>
      <w:tr w:rsidR="00275D08" w:rsidRPr="001B240A" w14:paraId="4B699C1A" w14:textId="7E9E621F" w:rsidTr="00275D08">
        <w:trPr>
          <w:trHeight w:val="300"/>
        </w:trPr>
        <w:tc>
          <w:tcPr>
            <w:tcW w:w="353" w:type="dxa"/>
            <w:tcBorders>
              <w:top w:val="single" w:sz="4" w:space="0" w:color="auto"/>
              <w:left w:val="single" w:sz="4" w:space="0" w:color="auto"/>
              <w:bottom w:val="single" w:sz="4" w:space="0" w:color="auto"/>
              <w:right w:val="single" w:sz="4" w:space="0" w:color="auto"/>
            </w:tcBorders>
            <w:hideMark/>
          </w:tcPr>
          <w:p w14:paraId="6C0B1E2B" w14:textId="11F293C5" w:rsidR="00275D08" w:rsidRPr="001B240A" w:rsidRDefault="00275D08" w:rsidP="0064527C">
            <w:pPr>
              <w:spacing w:before="0" w:after="0" w:line="276" w:lineRule="auto"/>
              <w:jc w:val="center"/>
              <w:rPr>
                <w:rFonts w:cs="Calibri"/>
                <w:sz w:val="20"/>
                <w:szCs w:val="20"/>
                <w:lang w:eastAsia="pl-PL"/>
              </w:rPr>
            </w:pPr>
            <w:r w:rsidRPr="001B240A">
              <w:rPr>
                <w:rFonts w:cs="Calibri"/>
                <w:sz w:val="20"/>
                <w:szCs w:val="20"/>
                <w:lang w:val="en-US" w:eastAsia="pl-PL"/>
              </w:rPr>
              <w:t>5</w:t>
            </w:r>
          </w:p>
        </w:tc>
        <w:tc>
          <w:tcPr>
            <w:tcW w:w="2376" w:type="dxa"/>
            <w:tcBorders>
              <w:top w:val="single" w:sz="4" w:space="0" w:color="auto"/>
              <w:left w:val="single" w:sz="4" w:space="0" w:color="auto"/>
              <w:bottom w:val="single" w:sz="4" w:space="0" w:color="auto"/>
              <w:right w:val="single" w:sz="4" w:space="0" w:color="auto"/>
            </w:tcBorders>
            <w:hideMark/>
          </w:tcPr>
          <w:p w14:paraId="01915A13" w14:textId="77777777" w:rsidR="00275D08" w:rsidRPr="001B240A" w:rsidRDefault="00275D08" w:rsidP="0064527C">
            <w:pPr>
              <w:spacing w:before="0" w:after="0" w:line="276" w:lineRule="auto"/>
              <w:rPr>
                <w:rFonts w:cs="Calibri"/>
                <w:sz w:val="20"/>
                <w:szCs w:val="20"/>
                <w:lang w:eastAsia="pl-PL"/>
              </w:rPr>
            </w:pPr>
            <w:r w:rsidRPr="001B240A">
              <w:rPr>
                <w:rFonts w:cs="Calibri"/>
                <w:sz w:val="20"/>
                <w:szCs w:val="20"/>
                <w:lang w:eastAsia="pl-PL"/>
              </w:rPr>
              <w:t>Zarządzanie </w:t>
            </w:r>
          </w:p>
        </w:tc>
        <w:tc>
          <w:tcPr>
            <w:tcW w:w="4921" w:type="dxa"/>
            <w:tcBorders>
              <w:top w:val="single" w:sz="4" w:space="0" w:color="auto"/>
              <w:left w:val="single" w:sz="4" w:space="0" w:color="auto"/>
              <w:bottom w:val="single" w:sz="4" w:space="0" w:color="auto"/>
              <w:right w:val="single" w:sz="4" w:space="0" w:color="auto"/>
            </w:tcBorders>
            <w:hideMark/>
          </w:tcPr>
          <w:p w14:paraId="40394785" w14:textId="77777777" w:rsidR="00275D08" w:rsidRPr="001B240A" w:rsidRDefault="00275D08" w:rsidP="00275D08">
            <w:pPr>
              <w:spacing w:before="0" w:after="0" w:line="276" w:lineRule="auto"/>
              <w:rPr>
                <w:rFonts w:cs="Calibri"/>
                <w:sz w:val="20"/>
                <w:szCs w:val="20"/>
                <w:lang w:eastAsia="pl-PL"/>
              </w:rPr>
            </w:pPr>
            <w:r w:rsidRPr="001B240A">
              <w:rPr>
                <w:rFonts w:cs="Calibri"/>
                <w:sz w:val="20"/>
                <w:szCs w:val="20"/>
                <w:lang w:eastAsia="pl-PL"/>
              </w:rPr>
              <w:t>Zarządzanie przez:  </w:t>
            </w:r>
          </w:p>
          <w:p w14:paraId="70799122" w14:textId="77777777" w:rsidR="00275D08" w:rsidRPr="001B240A" w:rsidRDefault="00275D08" w:rsidP="00275D08">
            <w:pPr>
              <w:numPr>
                <w:ilvl w:val="0"/>
                <w:numId w:val="447"/>
              </w:numPr>
              <w:spacing w:before="0" w:after="0" w:line="276" w:lineRule="auto"/>
              <w:rPr>
                <w:rFonts w:cs="Calibri"/>
                <w:sz w:val="20"/>
                <w:szCs w:val="20"/>
                <w:lang w:eastAsia="pl-PL"/>
              </w:rPr>
            </w:pPr>
            <w:r w:rsidRPr="001B240A">
              <w:rPr>
                <w:rFonts w:cs="Calibri"/>
                <w:sz w:val="20"/>
                <w:szCs w:val="20"/>
                <w:lang w:eastAsia="pl-PL"/>
              </w:rPr>
              <w:t>CLI (w tym SSH) </w:t>
            </w:r>
          </w:p>
          <w:p w14:paraId="02C1A62A" w14:textId="77777777" w:rsidR="00275D08" w:rsidRPr="001B240A" w:rsidRDefault="00275D08" w:rsidP="00275D08">
            <w:pPr>
              <w:numPr>
                <w:ilvl w:val="0"/>
                <w:numId w:val="448"/>
              </w:numPr>
              <w:spacing w:before="0" w:after="0" w:line="276" w:lineRule="auto"/>
              <w:rPr>
                <w:rFonts w:cs="Calibri"/>
                <w:sz w:val="20"/>
                <w:szCs w:val="20"/>
                <w:lang w:eastAsia="pl-PL"/>
              </w:rPr>
            </w:pPr>
            <w:r w:rsidRPr="001B240A">
              <w:rPr>
                <w:rFonts w:cs="Calibri"/>
                <w:sz w:val="20"/>
                <w:szCs w:val="20"/>
                <w:lang w:val="en-US" w:eastAsia="pl-PL"/>
              </w:rPr>
              <w:t>GUI (HTTPS) </w:t>
            </w:r>
            <w:r w:rsidRPr="001B240A">
              <w:rPr>
                <w:rFonts w:cs="Calibri"/>
                <w:sz w:val="20"/>
                <w:szCs w:val="20"/>
                <w:lang w:eastAsia="pl-PL"/>
              </w:rPr>
              <w:t> </w:t>
            </w:r>
          </w:p>
          <w:p w14:paraId="5A104072" w14:textId="77777777" w:rsidR="00275D08" w:rsidRPr="001B240A" w:rsidRDefault="00275D08" w:rsidP="00275D08">
            <w:pPr>
              <w:numPr>
                <w:ilvl w:val="0"/>
                <w:numId w:val="449"/>
              </w:numPr>
              <w:spacing w:before="0" w:after="0" w:line="276" w:lineRule="auto"/>
              <w:rPr>
                <w:rFonts w:cs="Calibri"/>
                <w:sz w:val="20"/>
                <w:szCs w:val="20"/>
                <w:lang w:eastAsia="pl-PL"/>
              </w:rPr>
            </w:pPr>
            <w:r w:rsidRPr="001B240A">
              <w:rPr>
                <w:rFonts w:cs="Calibri"/>
                <w:sz w:val="20"/>
                <w:szCs w:val="20"/>
                <w:lang w:eastAsia="pl-PL"/>
              </w:rPr>
              <w:t>Obsługa SNMP (co najmniej v1–v3)  </w:t>
            </w:r>
          </w:p>
          <w:p w14:paraId="3C852F2E" w14:textId="77777777" w:rsidR="00275D08" w:rsidRPr="001B240A" w:rsidRDefault="00275D08" w:rsidP="00275D08">
            <w:pPr>
              <w:numPr>
                <w:ilvl w:val="0"/>
                <w:numId w:val="450"/>
              </w:numPr>
              <w:spacing w:before="0" w:after="0" w:line="276" w:lineRule="auto"/>
              <w:rPr>
                <w:rFonts w:cs="Calibri"/>
                <w:sz w:val="20"/>
                <w:szCs w:val="20"/>
                <w:lang w:eastAsia="pl-PL"/>
              </w:rPr>
            </w:pPr>
            <w:r w:rsidRPr="001B240A">
              <w:rPr>
                <w:rFonts w:cs="Calibri"/>
                <w:sz w:val="20"/>
                <w:szCs w:val="20"/>
                <w:lang w:eastAsia="pl-PL"/>
              </w:rPr>
              <w:t>Możliwość centralnego zarządzania (kontroler/system zarządzania)  </w:t>
            </w:r>
          </w:p>
          <w:p w14:paraId="49F4B251" w14:textId="23ACD49B" w:rsidR="00275D08" w:rsidRPr="00C2283C" w:rsidRDefault="00275D08" w:rsidP="00275D08">
            <w:pPr>
              <w:numPr>
                <w:ilvl w:val="0"/>
                <w:numId w:val="451"/>
              </w:numPr>
              <w:spacing w:before="0" w:after="0" w:line="276" w:lineRule="auto"/>
              <w:rPr>
                <w:rFonts w:cs="Calibri"/>
                <w:sz w:val="20"/>
                <w:szCs w:val="20"/>
                <w:lang w:eastAsia="pl-PL"/>
              </w:rPr>
            </w:pPr>
            <w:r w:rsidRPr="001B240A">
              <w:rPr>
                <w:rFonts w:cs="Calibri"/>
                <w:sz w:val="20"/>
                <w:szCs w:val="20"/>
                <w:lang w:eastAsia="pl-PL"/>
              </w:rPr>
              <w:t>Możliwość backupu i przywracania konfiguracji  </w:t>
            </w:r>
          </w:p>
        </w:tc>
        <w:tc>
          <w:tcPr>
            <w:tcW w:w="1978" w:type="dxa"/>
            <w:tcBorders>
              <w:top w:val="single" w:sz="4" w:space="0" w:color="auto"/>
              <w:left w:val="single" w:sz="4" w:space="0" w:color="auto"/>
              <w:bottom w:val="single" w:sz="4" w:space="0" w:color="auto"/>
              <w:right w:val="single" w:sz="4" w:space="0" w:color="auto"/>
            </w:tcBorders>
          </w:tcPr>
          <w:p w14:paraId="1D274D1A" w14:textId="77777777" w:rsidR="00275D08" w:rsidRPr="001B240A" w:rsidRDefault="00275D08" w:rsidP="001B240A">
            <w:pPr>
              <w:spacing w:before="0" w:after="0" w:line="276" w:lineRule="auto"/>
              <w:jc w:val="both"/>
              <w:rPr>
                <w:rFonts w:cs="Calibri"/>
                <w:sz w:val="20"/>
                <w:szCs w:val="20"/>
                <w:lang w:eastAsia="pl-PL"/>
              </w:rPr>
            </w:pPr>
          </w:p>
        </w:tc>
      </w:tr>
      <w:tr w:rsidR="00275D08" w:rsidRPr="001B240A" w14:paraId="3F1DBDE3" w14:textId="07C5B272" w:rsidTr="00275D08">
        <w:trPr>
          <w:trHeight w:val="300"/>
        </w:trPr>
        <w:tc>
          <w:tcPr>
            <w:tcW w:w="353" w:type="dxa"/>
            <w:tcBorders>
              <w:top w:val="single" w:sz="4" w:space="0" w:color="auto"/>
              <w:left w:val="single" w:sz="4" w:space="0" w:color="auto"/>
              <w:bottom w:val="single" w:sz="4" w:space="0" w:color="auto"/>
              <w:right w:val="single" w:sz="4" w:space="0" w:color="auto"/>
            </w:tcBorders>
            <w:hideMark/>
          </w:tcPr>
          <w:p w14:paraId="2D9660A5" w14:textId="221B9807" w:rsidR="00275D08" w:rsidRPr="001B240A" w:rsidRDefault="00275D08" w:rsidP="0064527C">
            <w:pPr>
              <w:spacing w:before="0" w:after="0" w:line="276" w:lineRule="auto"/>
              <w:jc w:val="center"/>
              <w:rPr>
                <w:rFonts w:cs="Calibri"/>
                <w:sz w:val="20"/>
                <w:szCs w:val="20"/>
                <w:lang w:eastAsia="pl-PL"/>
              </w:rPr>
            </w:pPr>
            <w:r w:rsidRPr="001B240A">
              <w:rPr>
                <w:rFonts w:cs="Calibri"/>
                <w:sz w:val="20"/>
                <w:szCs w:val="20"/>
                <w:lang w:val="en-US" w:eastAsia="pl-PL"/>
              </w:rPr>
              <w:t>6</w:t>
            </w:r>
          </w:p>
        </w:tc>
        <w:tc>
          <w:tcPr>
            <w:tcW w:w="2376" w:type="dxa"/>
            <w:tcBorders>
              <w:top w:val="single" w:sz="4" w:space="0" w:color="auto"/>
              <w:left w:val="single" w:sz="4" w:space="0" w:color="auto"/>
              <w:bottom w:val="single" w:sz="4" w:space="0" w:color="auto"/>
              <w:right w:val="single" w:sz="4" w:space="0" w:color="auto"/>
            </w:tcBorders>
            <w:hideMark/>
          </w:tcPr>
          <w:p w14:paraId="7D06738D" w14:textId="77777777" w:rsidR="00275D08" w:rsidRPr="001B240A" w:rsidRDefault="00275D08" w:rsidP="0064527C">
            <w:pPr>
              <w:spacing w:before="0" w:after="0" w:line="276" w:lineRule="auto"/>
              <w:rPr>
                <w:rFonts w:cs="Calibri"/>
                <w:sz w:val="20"/>
                <w:szCs w:val="20"/>
                <w:lang w:eastAsia="pl-PL"/>
              </w:rPr>
            </w:pPr>
            <w:r w:rsidRPr="001B240A">
              <w:rPr>
                <w:rFonts w:cs="Calibri"/>
                <w:sz w:val="20"/>
                <w:szCs w:val="20"/>
                <w:lang w:eastAsia="pl-PL"/>
              </w:rPr>
              <w:t>Bezpieczeństwo </w:t>
            </w:r>
          </w:p>
          <w:p w14:paraId="7B8BF1B6" w14:textId="77777777" w:rsidR="00275D08" w:rsidRPr="001B240A" w:rsidRDefault="00275D08" w:rsidP="0064527C">
            <w:pPr>
              <w:spacing w:before="0" w:after="0" w:line="276" w:lineRule="auto"/>
              <w:rPr>
                <w:rFonts w:cs="Calibri"/>
                <w:sz w:val="20"/>
                <w:szCs w:val="20"/>
                <w:lang w:eastAsia="pl-PL"/>
              </w:rPr>
            </w:pPr>
            <w:r w:rsidRPr="001B240A">
              <w:rPr>
                <w:rFonts w:cs="Calibri"/>
                <w:sz w:val="20"/>
                <w:szCs w:val="20"/>
                <w:lang w:eastAsia="pl-PL"/>
              </w:rPr>
              <w:t> </w:t>
            </w:r>
          </w:p>
        </w:tc>
        <w:tc>
          <w:tcPr>
            <w:tcW w:w="4921" w:type="dxa"/>
            <w:tcBorders>
              <w:top w:val="single" w:sz="4" w:space="0" w:color="auto"/>
              <w:left w:val="single" w:sz="4" w:space="0" w:color="auto"/>
              <w:bottom w:val="single" w:sz="4" w:space="0" w:color="auto"/>
              <w:right w:val="single" w:sz="4" w:space="0" w:color="auto"/>
            </w:tcBorders>
            <w:hideMark/>
          </w:tcPr>
          <w:p w14:paraId="42C4DF4F" w14:textId="77777777" w:rsidR="00275D08" w:rsidRPr="001B240A" w:rsidRDefault="00275D08" w:rsidP="00275D08">
            <w:pPr>
              <w:numPr>
                <w:ilvl w:val="0"/>
                <w:numId w:val="452"/>
              </w:numPr>
              <w:spacing w:before="0" w:after="0" w:line="276" w:lineRule="auto"/>
              <w:rPr>
                <w:rFonts w:cs="Calibri"/>
                <w:sz w:val="20"/>
                <w:szCs w:val="20"/>
                <w:lang w:eastAsia="pl-PL"/>
              </w:rPr>
            </w:pPr>
            <w:r w:rsidRPr="001B240A">
              <w:rPr>
                <w:rFonts w:cs="Calibri"/>
                <w:sz w:val="20"/>
                <w:szCs w:val="20"/>
                <w:lang w:eastAsia="pl-PL"/>
              </w:rPr>
              <w:t>Obsługa uwierzytelniania 802.1X </w:t>
            </w:r>
          </w:p>
          <w:p w14:paraId="15B7ADD9" w14:textId="77777777" w:rsidR="00275D08" w:rsidRPr="001B240A" w:rsidRDefault="00275D08" w:rsidP="00275D08">
            <w:pPr>
              <w:numPr>
                <w:ilvl w:val="0"/>
                <w:numId w:val="453"/>
              </w:numPr>
              <w:spacing w:before="0" w:after="0" w:line="276" w:lineRule="auto"/>
              <w:rPr>
                <w:rFonts w:cs="Calibri"/>
                <w:sz w:val="20"/>
                <w:szCs w:val="20"/>
                <w:lang w:eastAsia="pl-PL"/>
              </w:rPr>
            </w:pPr>
            <w:r w:rsidRPr="001B240A">
              <w:rPr>
                <w:rFonts w:cs="Calibri"/>
                <w:sz w:val="20"/>
                <w:szCs w:val="20"/>
                <w:lang w:eastAsia="pl-PL"/>
              </w:rPr>
              <w:t>Wsparcie dla serwerów RADIUS i TACACS+  </w:t>
            </w:r>
          </w:p>
          <w:p w14:paraId="6BABF688" w14:textId="3E20820C" w:rsidR="00275D08" w:rsidRPr="00C2283C" w:rsidRDefault="00275D08" w:rsidP="00275D08">
            <w:pPr>
              <w:numPr>
                <w:ilvl w:val="0"/>
                <w:numId w:val="454"/>
              </w:numPr>
              <w:spacing w:before="0" w:after="0" w:line="276" w:lineRule="auto"/>
              <w:rPr>
                <w:rFonts w:cs="Calibri"/>
                <w:sz w:val="20"/>
                <w:szCs w:val="20"/>
                <w:lang w:eastAsia="pl-PL"/>
              </w:rPr>
            </w:pPr>
            <w:r w:rsidRPr="001B240A">
              <w:rPr>
                <w:rFonts w:cs="Calibri"/>
                <w:sz w:val="20"/>
                <w:szCs w:val="20"/>
                <w:lang w:eastAsia="pl-PL"/>
              </w:rPr>
              <w:t>Kontrola dostępu (ACL) </w:t>
            </w:r>
          </w:p>
        </w:tc>
        <w:tc>
          <w:tcPr>
            <w:tcW w:w="1978" w:type="dxa"/>
            <w:tcBorders>
              <w:top w:val="single" w:sz="4" w:space="0" w:color="auto"/>
              <w:left w:val="single" w:sz="4" w:space="0" w:color="auto"/>
              <w:bottom w:val="single" w:sz="4" w:space="0" w:color="auto"/>
              <w:right w:val="single" w:sz="4" w:space="0" w:color="auto"/>
            </w:tcBorders>
          </w:tcPr>
          <w:p w14:paraId="465B6447" w14:textId="77777777" w:rsidR="00275D08" w:rsidRPr="001B240A" w:rsidRDefault="00275D08" w:rsidP="00275D08">
            <w:pPr>
              <w:spacing w:before="0" w:after="0" w:line="276" w:lineRule="auto"/>
              <w:ind w:left="720"/>
              <w:jc w:val="both"/>
              <w:rPr>
                <w:rFonts w:cs="Calibri"/>
                <w:sz w:val="20"/>
                <w:szCs w:val="20"/>
                <w:lang w:eastAsia="pl-PL"/>
              </w:rPr>
            </w:pPr>
          </w:p>
        </w:tc>
      </w:tr>
      <w:tr w:rsidR="00275D08" w:rsidRPr="001B240A" w14:paraId="5804993B" w14:textId="3B22DFB8" w:rsidTr="00275D08">
        <w:trPr>
          <w:trHeight w:val="1365"/>
        </w:trPr>
        <w:tc>
          <w:tcPr>
            <w:tcW w:w="353" w:type="dxa"/>
            <w:tcBorders>
              <w:top w:val="single" w:sz="4" w:space="0" w:color="auto"/>
              <w:left w:val="single" w:sz="4" w:space="0" w:color="auto"/>
              <w:bottom w:val="single" w:sz="4" w:space="0" w:color="auto"/>
              <w:right w:val="single" w:sz="4" w:space="0" w:color="auto"/>
            </w:tcBorders>
            <w:hideMark/>
          </w:tcPr>
          <w:p w14:paraId="730A7851" w14:textId="17A40582" w:rsidR="00275D08" w:rsidRPr="001B240A" w:rsidRDefault="00275D08" w:rsidP="0064527C">
            <w:pPr>
              <w:spacing w:before="0" w:after="0" w:line="276" w:lineRule="auto"/>
              <w:jc w:val="center"/>
              <w:rPr>
                <w:rFonts w:cs="Calibri"/>
                <w:sz w:val="20"/>
                <w:szCs w:val="20"/>
                <w:lang w:eastAsia="pl-PL"/>
              </w:rPr>
            </w:pPr>
            <w:r w:rsidRPr="001B240A">
              <w:rPr>
                <w:rFonts w:cs="Calibri"/>
                <w:sz w:val="20"/>
                <w:szCs w:val="20"/>
                <w:lang w:val="en-US" w:eastAsia="pl-PL"/>
              </w:rPr>
              <w:t>7</w:t>
            </w:r>
          </w:p>
        </w:tc>
        <w:tc>
          <w:tcPr>
            <w:tcW w:w="2376" w:type="dxa"/>
            <w:tcBorders>
              <w:top w:val="single" w:sz="4" w:space="0" w:color="auto"/>
              <w:left w:val="single" w:sz="4" w:space="0" w:color="auto"/>
              <w:bottom w:val="single" w:sz="4" w:space="0" w:color="auto"/>
              <w:right w:val="single" w:sz="4" w:space="0" w:color="auto"/>
            </w:tcBorders>
            <w:hideMark/>
          </w:tcPr>
          <w:p w14:paraId="73B6A6DF" w14:textId="77777777" w:rsidR="00275D08" w:rsidRPr="001B240A" w:rsidRDefault="00275D08" w:rsidP="0064527C">
            <w:pPr>
              <w:spacing w:before="0" w:after="0" w:line="276" w:lineRule="auto"/>
              <w:rPr>
                <w:rFonts w:cs="Calibri"/>
                <w:sz w:val="20"/>
                <w:szCs w:val="20"/>
                <w:lang w:eastAsia="pl-PL"/>
              </w:rPr>
            </w:pPr>
            <w:r w:rsidRPr="001B240A">
              <w:rPr>
                <w:rFonts w:cs="Calibri"/>
                <w:sz w:val="20"/>
                <w:szCs w:val="20"/>
                <w:lang w:eastAsia="pl-PL"/>
              </w:rPr>
              <w:t>Gwarancja i wsparcie </w:t>
            </w:r>
          </w:p>
          <w:p w14:paraId="412CA522" w14:textId="77777777" w:rsidR="00275D08" w:rsidRPr="001B240A" w:rsidRDefault="00275D08" w:rsidP="0064527C">
            <w:pPr>
              <w:spacing w:before="0" w:after="0" w:line="276" w:lineRule="auto"/>
              <w:rPr>
                <w:rFonts w:cs="Calibri"/>
                <w:sz w:val="20"/>
                <w:szCs w:val="20"/>
                <w:lang w:eastAsia="pl-PL"/>
              </w:rPr>
            </w:pPr>
            <w:r w:rsidRPr="001B240A">
              <w:rPr>
                <w:rFonts w:cs="Calibri"/>
                <w:sz w:val="20"/>
                <w:szCs w:val="20"/>
                <w:lang w:eastAsia="pl-PL"/>
              </w:rPr>
              <w:t> </w:t>
            </w:r>
          </w:p>
        </w:tc>
        <w:tc>
          <w:tcPr>
            <w:tcW w:w="4921" w:type="dxa"/>
            <w:tcBorders>
              <w:top w:val="single" w:sz="4" w:space="0" w:color="auto"/>
              <w:left w:val="single" w:sz="4" w:space="0" w:color="auto"/>
              <w:bottom w:val="single" w:sz="4" w:space="0" w:color="auto"/>
              <w:right w:val="single" w:sz="4" w:space="0" w:color="auto"/>
            </w:tcBorders>
            <w:hideMark/>
          </w:tcPr>
          <w:p w14:paraId="68C7E762" w14:textId="76921279" w:rsidR="00275D08" w:rsidRPr="001B240A" w:rsidRDefault="00065347" w:rsidP="00275D08">
            <w:pPr>
              <w:spacing w:before="0" w:after="0" w:line="276" w:lineRule="auto"/>
              <w:rPr>
                <w:rFonts w:cs="Calibri"/>
                <w:sz w:val="20"/>
                <w:szCs w:val="20"/>
                <w:lang w:eastAsia="pl-PL"/>
              </w:rPr>
            </w:pPr>
            <w:r>
              <w:rPr>
                <w:rFonts w:cs="Calibri"/>
                <w:sz w:val="20"/>
                <w:szCs w:val="20"/>
                <w:lang w:eastAsia="pl-PL"/>
              </w:rPr>
              <w:t>Minimum r</w:t>
            </w:r>
            <w:r w:rsidRPr="00065347">
              <w:rPr>
                <w:rFonts w:cs="Calibri"/>
                <w:sz w:val="20"/>
                <w:szCs w:val="20"/>
                <w:lang w:eastAsia="pl-PL"/>
              </w:rPr>
              <w:t xml:space="preserve">oczna licencja wsparcia producenta dla urządzenia sieciowego, obejmująca dostęp do aktualizacji oprogramowania i </w:t>
            </w:r>
            <w:proofErr w:type="spellStart"/>
            <w:r w:rsidRPr="00065347">
              <w:rPr>
                <w:rFonts w:cs="Calibri"/>
                <w:sz w:val="20"/>
                <w:szCs w:val="20"/>
                <w:lang w:eastAsia="pl-PL"/>
              </w:rPr>
              <w:t>firmware</w:t>
            </w:r>
            <w:proofErr w:type="spellEnd"/>
            <w:r w:rsidRPr="00065347">
              <w:rPr>
                <w:rFonts w:cs="Calibri"/>
                <w:sz w:val="20"/>
                <w:szCs w:val="20"/>
                <w:lang w:eastAsia="pl-PL"/>
              </w:rPr>
              <w:t>, całodobowe wsparcie techniczne (24x7), obsługę zgłoszeń serwisowych oraz dostęp do portalu wsparcia i bazy wiedzy producenta.</w:t>
            </w:r>
          </w:p>
        </w:tc>
        <w:tc>
          <w:tcPr>
            <w:tcW w:w="1978" w:type="dxa"/>
            <w:tcBorders>
              <w:top w:val="single" w:sz="4" w:space="0" w:color="auto"/>
              <w:left w:val="single" w:sz="4" w:space="0" w:color="auto"/>
              <w:bottom w:val="single" w:sz="4" w:space="0" w:color="auto"/>
              <w:right w:val="single" w:sz="4" w:space="0" w:color="auto"/>
            </w:tcBorders>
          </w:tcPr>
          <w:p w14:paraId="43ED6D36" w14:textId="77777777" w:rsidR="00275D08" w:rsidRPr="001B240A" w:rsidRDefault="00275D08" w:rsidP="001B240A">
            <w:pPr>
              <w:spacing w:before="0" w:after="0" w:line="276" w:lineRule="auto"/>
              <w:jc w:val="both"/>
              <w:rPr>
                <w:rFonts w:cs="Calibri"/>
                <w:sz w:val="20"/>
                <w:szCs w:val="20"/>
                <w:lang w:eastAsia="pl-PL"/>
              </w:rPr>
            </w:pPr>
          </w:p>
        </w:tc>
      </w:tr>
    </w:tbl>
    <w:p w14:paraId="761E102F" w14:textId="77777777" w:rsidR="003D3CEE" w:rsidRDefault="003D3CEE" w:rsidP="001B240A">
      <w:pPr>
        <w:spacing w:before="0" w:after="0" w:line="276" w:lineRule="auto"/>
        <w:jc w:val="both"/>
        <w:rPr>
          <w:rFonts w:cs="Calibri"/>
          <w:sz w:val="20"/>
          <w:szCs w:val="20"/>
          <w:lang w:eastAsia="pl-PL"/>
        </w:rPr>
      </w:pPr>
    </w:p>
    <w:p w14:paraId="0BB5D7B0" w14:textId="5A38573B" w:rsidR="00E368F1" w:rsidRPr="001B240A" w:rsidRDefault="00175F32" w:rsidP="00175F32">
      <w:pPr>
        <w:pStyle w:val="Nagwek2"/>
        <w:ind w:left="360"/>
        <w:rPr>
          <w:rFonts w:cs="Calibri"/>
          <w:szCs w:val="24"/>
          <w:lang w:eastAsia="pl-PL"/>
        </w:rPr>
      </w:pPr>
      <w:r>
        <w:rPr>
          <w:rFonts w:cs="Calibri"/>
          <w:szCs w:val="24"/>
          <w:lang w:eastAsia="pl-PL"/>
        </w:rPr>
        <w:t xml:space="preserve">11. </w:t>
      </w:r>
      <w:r w:rsidR="6C299651" w:rsidRPr="168934EA">
        <w:rPr>
          <w:rFonts w:cs="Calibri"/>
          <w:szCs w:val="24"/>
          <w:lang w:eastAsia="pl-PL"/>
        </w:rPr>
        <w:t>Punkt dostępowy</w:t>
      </w:r>
      <w:r w:rsidR="00420044">
        <w:rPr>
          <w:rFonts w:cs="Calibri"/>
          <w:szCs w:val="24"/>
          <w:lang w:eastAsia="pl-PL"/>
        </w:rPr>
        <w:t xml:space="preserve"> </w:t>
      </w:r>
      <w:r w:rsidR="00420044" w:rsidRPr="008742F3">
        <w:rPr>
          <w:rFonts w:cs="Calibri"/>
          <w:szCs w:val="24"/>
          <w:lang w:eastAsia="pl-PL"/>
        </w:rPr>
        <w:t>z licencją</w:t>
      </w:r>
      <w:r w:rsidR="6C299651" w:rsidRPr="168934EA">
        <w:rPr>
          <w:rFonts w:cs="Calibri"/>
          <w:szCs w:val="24"/>
          <w:lang w:eastAsia="pl-PL"/>
        </w:rPr>
        <w:t xml:space="preserve"> – 2 szt.</w:t>
      </w:r>
    </w:p>
    <w:p w14:paraId="7A9FA8AA" w14:textId="31D110E6" w:rsidR="00E368F1" w:rsidRPr="001B240A" w:rsidRDefault="424FE49A" w:rsidP="001B240A">
      <w:pPr>
        <w:spacing w:line="276" w:lineRule="auto"/>
      </w:pPr>
      <w:r w:rsidRPr="0B017C2E">
        <w:rPr>
          <w:rStyle w:val="normaltextrun"/>
          <w:rFonts w:cs="Calibri"/>
          <w:sz w:val="20"/>
          <w:szCs w:val="20"/>
        </w:rPr>
        <w:t xml:space="preserve">Przedmiotem zamówienia jest </w:t>
      </w:r>
      <w:r w:rsidR="5CAE4779" w:rsidRPr="0B017C2E">
        <w:rPr>
          <w:rStyle w:val="normaltextrun"/>
          <w:rFonts w:cs="Calibri"/>
          <w:sz w:val="20"/>
          <w:szCs w:val="20"/>
        </w:rPr>
        <w:t>dostawa wraz z montażem</w:t>
      </w:r>
      <w:r w:rsidR="581FA4C8" w:rsidRPr="0B017C2E">
        <w:rPr>
          <w:rStyle w:val="normaltextrun"/>
          <w:rFonts w:cs="Calibri"/>
          <w:sz w:val="20"/>
          <w:szCs w:val="20"/>
        </w:rPr>
        <w:t xml:space="preserve"> i konfiguracją</w:t>
      </w:r>
      <w:r w:rsidR="5CAE4779" w:rsidRPr="0B017C2E">
        <w:rPr>
          <w:rStyle w:val="normaltextrun"/>
          <w:rFonts w:cs="Calibri"/>
          <w:sz w:val="20"/>
          <w:szCs w:val="20"/>
        </w:rPr>
        <w:t xml:space="preserve"> punktów dostępowych</w:t>
      </w:r>
      <w:r w:rsidR="119382EF" w:rsidRPr="0B017C2E">
        <w:rPr>
          <w:rStyle w:val="normaltextrun"/>
          <w:rFonts w:cs="Calibri"/>
          <w:sz w:val="20"/>
          <w:szCs w:val="20"/>
        </w:rPr>
        <w:t xml:space="preserve"> </w:t>
      </w:r>
      <w:r w:rsidR="00420044" w:rsidRPr="008742F3">
        <w:rPr>
          <w:rFonts w:cs="Calibri"/>
          <w:sz w:val="20"/>
          <w:szCs w:val="20"/>
          <w:lang w:eastAsia="pl-PL"/>
        </w:rPr>
        <w:t>wraz z licencją</w:t>
      </w:r>
      <w:r w:rsidR="00420044" w:rsidRPr="0B017C2E">
        <w:rPr>
          <w:rStyle w:val="normaltextrun"/>
          <w:rFonts w:cs="Calibri"/>
          <w:sz w:val="20"/>
          <w:szCs w:val="20"/>
        </w:rPr>
        <w:t xml:space="preserve"> </w:t>
      </w:r>
      <w:r w:rsidR="119382EF" w:rsidRPr="0B017C2E">
        <w:rPr>
          <w:rStyle w:val="normaltextrun"/>
          <w:rFonts w:cs="Calibri"/>
          <w:sz w:val="20"/>
          <w:szCs w:val="20"/>
        </w:rPr>
        <w:t>w ilości 2 szt.</w:t>
      </w:r>
      <w:r w:rsidR="001F1B36">
        <w:rPr>
          <w:rStyle w:val="normaltextrun"/>
          <w:rFonts w:cs="Calibri"/>
          <w:sz w:val="20"/>
          <w:szCs w:val="20"/>
        </w:rPr>
        <w:t xml:space="preserve"> </w:t>
      </w:r>
    </w:p>
    <w:p w14:paraId="007270CE" w14:textId="47EF25D1" w:rsidR="7C3D1796" w:rsidRDefault="55C475BD" w:rsidP="168934EA">
      <w:pPr>
        <w:spacing w:before="0" w:after="0" w:line="276" w:lineRule="auto"/>
        <w:jc w:val="both"/>
        <w:rPr>
          <w:rFonts w:ascii="Aptos" w:eastAsia="Aptos" w:hAnsi="Aptos" w:cs="Aptos"/>
          <w:color w:val="000000" w:themeColor="text1"/>
          <w:sz w:val="20"/>
          <w:szCs w:val="20"/>
        </w:rPr>
      </w:pPr>
      <w:r w:rsidRPr="168934EA">
        <w:rPr>
          <w:rFonts w:ascii="Aptos" w:eastAsia="Aptos" w:hAnsi="Aptos" w:cs="Aptos"/>
          <w:color w:val="000000" w:themeColor="text1"/>
          <w:sz w:val="20"/>
          <w:szCs w:val="20"/>
        </w:rPr>
        <w:t>W ramach wdrożenia Wykonawca zrealizuje montaż, instalację oraz konfigurację urządzenia w miejscu wskazanym przez Zamawiającego. Zakres prac obejmuje fizyczny montaż punktu dostępowego, jego podłączenie, podstawową konfigurację oraz sprawdzenie poprawności działania urządzenia po zakończeniu instalacji.</w:t>
      </w:r>
    </w:p>
    <w:p w14:paraId="5050E9FB" w14:textId="00B13419" w:rsidR="7C3D1796" w:rsidRDefault="55C475BD" w:rsidP="168934EA">
      <w:pPr>
        <w:spacing w:before="0" w:after="0" w:line="276" w:lineRule="auto"/>
        <w:jc w:val="both"/>
        <w:rPr>
          <w:rFonts w:ascii="Aptos" w:eastAsia="Aptos" w:hAnsi="Aptos" w:cs="Aptos"/>
          <w:color w:val="000000" w:themeColor="text1"/>
          <w:sz w:val="20"/>
          <w:szCs w:val="20"/>
        </w:rPr>
      </w:pPr>
      <w:r w:rsidRPr="168934EA">
        <w:rPr>
          <w:rFonts w:ascii="Aptos" w:eastAsia="Aptos" w:hAnsi="Aptos" w:cs="Aptos"/>
          <w:color w:val="000000" w:themeColor="text1"/>
          <w:sz w:val="20"/>
          <w:szCs w:val="20"/>
        </w:rPr>
        <w:lastRenderedPageBreak/>
        <w:t>Zamawiający zobowiązany jest do zapewnienia dostępu do zasilania oraz przygotowania okablowania miedzianego zakończonego punktem sieciowym RJ45 w miejscu montażu urządzenia. Przygotowana infrastruktura powinna umożliwiać prawidłowe podłączenie i uruchomienie punktu dostępowego.</w:t>
      </w:r>
    </w:p>
    <w:p w14:paraId="2AFCF818" w14:textId="02A2E2F9" w:rsidR="0B017C2E" w:rsidRDefault="0B017C2E" w:rsidP="0B017C2E">
      <w:pPr>
        <w:spacing w:before="0" w:after="0" w:line="276" w:lineRule="auto"/>
        <w:jc w:val="both"/>
        <w:rPr>
          <w:rFonts w:ascii="Aptos" w:eastAsia="Aptos" w:hAnsi="Aptos" w:cs="Aptos"/>
          <w:color w:val="000000" w:themeColor="text1"/>
          <w:sz w:val="20"/>
          <w:szCs w:val="20"/>
          <w:highlight w:val="yellow"/>
        </w:rPr>
      </w:pPr>
    </w:p>
    <w:p w14:paraId="0BFBEEAB" w14:textId="77777777" w:rsidR="00BF479E" w:rsidRPr="001B240A" w:rsidRDefault="00BF479E" w:rsidP="001B240A">
      <w:pPr>
        <w:spacing w:before="0" w:after="0" w:line="276" w:lineRule="auto"/>
        <w:jc w:val="both"/>
        <w:rPr>
          <w:rFonts w:cs="Calibri"/>
          <w:sz w:val="20"/>
          <w:szCs w:val="20"/>
          <w:lang w:eastAsia="pl-PL"/>
        </w:rPr>
      </w:pPr>
      <w:r w:rsidRPr="001B240A">
        <w:rPr>
          <w:rFonts w:cs="Calibri"/>
          <w:sz w:val="20"/>
          <w:szCs w:val="20"/>
          <w:lang w:eastAsia="pl-PL"/>
        </w:rPr>
        <w:t>ZESTAWIENIE PARAMETRÓW WYMAGANYCH   </w:t>
      </w:r>
    </w:p>
    <w:p w14:paraId="0A40F687" w14:textId="231396AD" w:rsidR="00BF479E" w:rsidRDefault="00BF479E" w:rsidP="001B240A">
      <w:pPr>
        <w:spacing w:before="0" w:after="0" w:line="276" w:lineRule="auto"/>
        <w:rPr>
          <w:rFonts w:cs="Calibri"/>
          <w:sz w:val="20"/>
          <w:szCs w:val="20"/>
          <w:lang w:eastAsia="pl-PL"/>
        </w:rPr>
      </w:pPr>
      <w:r w:rsidRPr="001B240A">
        <w:rPr>
          <w:rFonts w:cs="Calibri"/>
          <w:sz w:val="20"/>
          <w:szCs w:val="20"/>
          <w:lang w:eastAsia="pl-PL"/>
        </w:rPr>
        <w:t>Nazwa proponowanego urządzenia/oprogramowania:  </w:t>
      </w:r>
      <w:r w:rsidRPr="001B240A">
        <w:rPr>
          <w:rFonts w:cs="Calibri"/>
          <w:sz w:val="20"/>
          <w:szCs w:val="20"/>
        </w:rPr>
        <w:br/>
      </w:r>
      <w:r w:rsidRPr="001B240A">
        <w:rPr>
          <w:rFonts w:cs="Calibri"/>
          <w:sz w:val="20"/>
          <w:szCs w:val="20"/>
          <w:lang w:eastAsia="pl-PL"/>
        </w:rPr>
        <w:t>Model/wersja:  </w:t>
      </w:r>
      <w:r w:rsidRPr="001B240A">
        <w:rPr>
          <w:rFonts w:cs="Calibri"/>
          <w:sz w:val="20"/>
          <w:szCs w:val="20"/>
        </w:rPr>
        <w:br/>
      </w:r>
      <w:r w:rsidRPr="001B240A">
        <w:rPr>
          <w:rFonts w:cs="Calibri"/>
          <w:sz w:val="20"/>
          <w:szCs w:val="20"/>
          <w:lang w:eastAsia="pl-PL"/>
        </w:rPr>
        <w:t>Rok produkcji/aktualizacji  </w:t>
      </w:r>
    </w:p>
    <w:p w14:paraId="235230E7" w14:textId="77777777" w:rsidR="00065347" w:rsidRPr="001B240A" w:rsidRDefault="00065347" w:rsidP="001B240A">
      <w:pPr>
        <w:spacing w:before="0" w:after="0" w:line="276" w:lineRule="auto"/>
        <w:rPr>
          <w:rStyle w:val="eop"/>
          <w:rFonts w:cs="Calibri"/>
          <w:sz w:val="20"/>
          <w:szCs w:val="20"/>
          <w:lang w:eastAsia="pl-PL"/>
        </w:rPr>
      </w:pPr>
    </w:p>
    <w:p w14:paraId="5AAAEB0A" w14:textId="77777777" w:rsidR="00BF479E" w:rsidRPr="001B240A" w:rsidRDefault="00BF479E" w:rsidP="001B240A">
      <w:pPr>
        <w:spacing w:before="0" w:after="0" w:line="276" w:lineRule="auto"/>
        <w:rPr>
          <w:rFonts w:cs="Calibri"/>
          <w:sz w:val="20"/>
          <w:szCs w:val="20"/>
        </w:rPr>
      </w:pPr>
      <w:r w:rsidRPr="001B240A">
        <w:rPr>
          <w:rFonts w:cs="Calibri"/>
          <w:sz w:val="20"/>
          <w:szCs w:val="20"/>
        </w:rPr>
        <w:t>Urządzenie musi być tzw. cienkim punktem dostępowym zarządzanym z poziomu kontrolera sieci bezprzewodowej. </w:t>
      </w:r>
    </w:p>
    <w:p w14:paraId="6A07C043" w14:textId="77777777" w:rsidR="00BF479E" w:rsidRPr="001B240A" w:rsidRDefault="00BF479E">
      <w:pPr>
        <w:numPr>
          <w:ilvl w:val="0"/>
          <w:numId w:val="43"/>
        </w:numPr>
        <w:spacing w:before="0" w:after="0" w:line="276" w:lineRule="auto"/>
        <w:rPr>
          <w:rFonts w:cs="Calibri"/>
          <w:sz w:val="20"/>
          <w:szCs w:val="20"/>
        </w:rPr>
      </w:pPr>
      <w:r w:rsidRPr="001B240A">
        <w:rPr>
          <w:rFonts w:cs="Calibri"/>
          <w:sz w:val="20"/>
          <w:szCs w:val="20"/>
        </w:rPr>
        <w:t>Obudowa urządzenia musi umożliwiać montaż na suficie lub ścianie wewnątrz budynku i zapewniać prawidłową pracę urządzenia w następujących warunkach klimatycznych: </w:t>
      </w:r>
    </w:p>
    <w:p w14:paraId="278E5C04" w14:textId="77777777" w:rsidR="00AD4BF5" w:rsidRDefault="5CAE4779" w:rsidP="00AD4BF5">
      <w:pPr>
        <w:pStyle w:val="Akapitzlist"/>
        <w:numPr>
          <w:ilvl w:val="0"/>
          <w:numId w:val="640"/>
        </w:numPr>
        <w:spacing w:before="0" w:after="0" w:line="276" w:lineRule="auto"/>
        <w:rPr>
          <w:rFonts w:cs="Calibri"/>
          <w:sz w:val="20"/>
          <w:szCs w:val="20"/>
        </w:rPr>
      </w:pPr>
      <w:r w:rsidRPr="00AD4BF5">
        <w:rPr>
          <w:rFonts w:cs="Calibri"/>
          <w:sz w:val="20"/>
          <w:szCs w:val="20"/>
        </w:rPr>
        <w:t>Temperatura 0–50°C, </w:t>
      </w:r>
    </w:p>
    <w:p w14:paraId="14F7BD82" w14:textId="011541EA" w:rsidR="00BF479E" w:rsidRPr="00AD4BF5" w:rsidRDefault="00BF479E" w:rsidP="00AD4BF5">
      <w:pPr>
        <w:pStyle w:val="Akapitzlist"/>
        <w:numPr>
          <w:ilvl w:val="0"/>
          <w:numId w:val="640"/>
        </w:numPr>
        <w:spacing w:before="0" w:after="0" w:line="276" w:lineRule="auto"/>
        <w:rPr>
          <w:rFonts w:cs="Calibri"/>
          <w:sz w:val="20"/>
          <w:szCs w:val="20"/>
        </w:rPr>
      </w:pPr>
      <w:r w:rsidRPr="00AD4BF5">
        <w:rPr>
          <w:rFonts w:cs="Calibri"/>
          <w:sz w:val="20"/>
          <w:szCs w:val="20"/>
        </w:rPr>
        <w:t>Wilgotność 5–90%. </w:t>
      </w:r>
    </w:p>
    <w:p w14:paraId="7F2DF30C" w14:textId="0419F02D" w:rsidR="00BF479E" w:rsidRPr="001B240A" w:rsidRDefault="00BF479E">
      <w:pPr>
        <w:numPr>
          <w:ilvl w:val="0"/>
          <w:numId w:val="46"/>
        </w:numPr>
        <w:spacing w:before="0" w:after="0" w:line="276" w:lineRule="auto"/>
        <w:rPr>
          <w:rFonts w:cs="Calibri"/>
          <w:sz w:val="20"/>
          <w:szCs w:val="20"/>
        </w:rPr>
      </w:pPr>
      <w:r w:rsidRPr="001B240A">
        <w:rPr>
          <w:rFonts w:cs="Calibri"/>
          <w:sz w:val="20"/>
          <w:szCs w:val="20"/>
        </w:rPr>
        <w:t xml:space="preserve">Urządzenie musi być dostarczone z elementami mocującymi. Obudowa musi być fabrycznie przystosowana do zastosowania linki zabezpieczającej przed kradzieżą i być wyposażona w złącze typu </w:t>
      </w:r>
      <w:proofErr w:type="spellStart"/>
      <w:r w:rsidRPr="001B240A">
        <w:rPr>
          <w:rFonts w:cs="Calibri"/>
          <w:sz w:val="20"/>
          <w:szCs w:val="20"/>
        </w:rPr>
        <w:t>Kensington</w:t>
      </w:r>
      <w:proofErr w:type="spellEnd"/>
      <w:r w:rsidR="00E105CA">
        <w:rPr>
          <w:rFonts w:cs="Calibri"/>
          <w:sz w:val="20"/>
          <w:szCs w:val="20"/>
        </w:rPr>
        <w:t xml:space="preserve"> </w:t>
      </w:r>
      <w:r w:rsidR="00E105CA">
        <w:rPr>
          <w:rFonts w:cs="Calibri"/>
          <w:color w:val="EE0000"/>
          <w:sz w:val="20"/>
          <w:szCs w:val="20"/>
        </w:rPr>
        <w:t xml:space="preserve">lub inne </w:t>
      </w:r>
      <w:r w:rsidR="00AD4BF5">
        <w:rPr>
          <w:rFonts w:cs="Calibri"/>
          <w:color w:val="EE0000"/>
          <w:sz w:val="20"/>
          <w:szCs w:val="20"/>
        </w:rPr>
        <w:t>równoważne rozwiązanie.</w:t>
      </w:r>
    </w:p>
    <w:p w14:paraId="20D216DC" w14:textId="77777777" w:rsidR="00BF479E" w:rsidRPr="001B240A" w:rsidRDefault="00BF479E">
      <w:pPr>
        <w:numPr>
          <w:ilvl w:val="0"/>
          <w:numId w:val="47"/>
        </w:numPr>
        <w:spacing w:before="0" w:after="0" w:line="276" w:lineRule="auto"/>
        <w:rPr>
          <w:rFonts w:cs="Calibri"/>
          <w:sz w:val="20"/>
          <w:szCs w:val="20"/>
        </w:rPr>
      </w:pPr>
      <w:r w:rsidRPr="001B240A">
        <w:rPr>
          <w:rFonts w:cs="Calibri"/>
          <w:sz w:val="20"/>
          <w:szCs w:val="20"/>
        </w:rPr>
        <w:t>Urządzenie musi być wyposażone w trzy niezależne moduły radiowe pracujące w podanych poniżej pasmach i obsługiwać co najmniej następujące standardy: </w:t>
      </w:r>
    </w:p>
    <w:p w14:paraId="00C56ECE" w14:textId="77777777" w:rsidR="00A447A4" w:rsidRDefault="00BF479E" w:rsidP="00A447A4">
      <w:pPr>
        <w:pStyle w:val="Akapitzlist"/>
        <w:numPr>
          <w:ilvl w:val="0"/>
          <w:numId w:val="641"/>
        </w:numPr>
        <w:spacing w:before="0" w:after="0" w:line="276" w:lineRule="auto"/>
        <w:rPr>
          <w:rFonts w:cs="Calibri"/>
          <w:sz w:val="20"/>
          <w:szCs w:val="20"/>
        </w:rPr>
      </w:pPr>
      <w:r w:rsidRPr="00A447A4">
        <w:rPr>
          <w:rFonts w:cs="Calibri"/>
          <w:sz w:val="20"/>
          <w:szCs w:val="20"/>
        </w:rPr>
        <w:t>2.4 GHz 802.11b/g/n,</w:t>
      </w:r>
    </w:p>
    <w:p w14:paraId="6279CCF8" w14:textId="77777777" w:rsidR="00A447A4" w:rsidRDefault="00BF479E" w:rsidP="00A447A4">
      <w:pPr>
        <w:pStyle w:val="Akapitzlist"/>
        <w:numPr>
          <w:ilvl w:val="0"/>
          <w:numId w:val="641"/>
        </w:numPr>
        <w:spacing w:before="0" w:after="0" w:line="276" w:lineRule="auto"/>
        <w:rPr>
          <w:rFonts w:cs="Calibri"/>
          <w:sz w:val="20"/>
          <w:szCs w:val="20"/>
        </w:rPr>
      </w:pPr>
      <w:r w:rsidRPr="00A447A4">
        <w:rPr>
          <w:rFonts w:cs="Calibri"/>
          <w:sz w:val="20"/>
          <w:szCs w:val="20"/>
        </w:rPr>
        <w:t>5 GHz 802.11a/n/</w:t>
      </w:r>
      <w:proofErr w:type="spellStart"/>
      <w:r w:rsidRPr="00A447A4">
        <w:rPr>
          <w:rFonts w:cs="Calibri"/>
          <w:sz w:val="20"/>
          <w:szCs w:val="20"/>
        </w:rPr>
        <w:t>ac</w:t>
      </w:r>
      <w:proofErr w:type="spellEnd"/>
      <w:r w:rsidRPr="00A447A4">
        <w:rPr>
          <w:rFonts w:cs="Calibri"/>
          <w:sz w:val="20"/>
          <w:szCs w:val="20"/>
        </w:rPr>
        <w:t>/</w:t>
      </w:r>
      <w:proofErr w:type="spellStart"/>
      <w:r w:rsidRPr="00A447A4">
        <w:rPr>
          <w:rFonts w:cs="Calibri"/>
          <w:sz w:val="20"/>
          <w:szCs w:val="20"/>
        </w:rPr>
        <w:t>ax</w:t>
      </w:r>
      <w:proofErr w:type="spellEnd"/>
      <w:r w:rsidRPr="00A447A4">
        <w:rPr>
          <w:rFonts w:cs="Calibri"/>
          <w:sz w:val="20"/>
          <w:szCs w:val="20"/>
        </w:rPr>
        <w:t>,</w:t>
      </w:r>
      <w:r w:rsidR="00A447A4">
        <w:rPr>
          <w:rFonts w:cs="Calibri"/>
          <w:sz w:val="20"/>
          <w:szCs w:val="20"/>
        </w:rPr>
        <w:t xml:space="preserve"> </w:t>
      </w:r>
    </w:p>
    <w:p w14:paraId="78A45039" w14:textId="2A2B8428" w:rsidR="00BF479E" w:rsidRDefault="00BF479E" w:rsidP="00A447A4">
      <w:pPr>
        <w:pStyle w:val="Akapitzlist"/>
        <w:numPr>
          <w:ilvl w:val="0"/>
          <w:numId w:val="641"/>
        </w:numPr>
        <w:spacing w:before="0" w:after="0" w:line="276" w:lineRule="auto"/>
        <w:rPr>
          <w:rFonts w:cs="Calibri"/>
          <w:sz w:val="20"/>
          <w:szCs w:val="20"/>
        </w:rPr>
      </w:pPr>
      <w:r w:rsidRPr="00A447A4">
        <w:rPr>
          <w:rFonts w:cs="Calibri"/>
          <w:sz w:val="20"/>
          <w:szCs w:val="20"/>
        </w:rPr>
        <w:t>6 GHz 802.11ax/be  </w:t>
      </w:r>
    </w:p>
    <w:p w14:paraId="52A68BB3" w14:textId="77777777" w:rsidR="00BF479E" w:rsidRPr="001B240A" w:rsidRDefault="00BF479E">
      <w:pPr>
        <w:numPr>
          <w:ilvl w:val="0"/>
          <w:numId w:val="51"/>
        </w:numPr>
        <w:spacing w:before="0" w:after="0" w:line="276" w:lineRule="auto"/>
        <w:rPr>
          <w:rFonts w:cs="Calibri"/>
          <w:sz w:val="20"/>
          <w:szCs w:val="20"/>
        </w:rPr>
      </w:pPr>
      <w:r w:rsidRPr="001B240A">
        <w:rPr>
          <w:rFonts w:cs="Calibri"/>
          <w:sz w:val="20"/>
          <w:szCs w:val="20"/>
        </w:rPr>
        <w:t>Urządzenie musi pozwalać na jednoczesne rozgłaszanie co najmniej 24 SSID. </w:t>
      </w:r>
    </w:p>
    <w:p w14:paraId="5A4A2891" w14:textId="77777777" w:rsidR="00BF479E" w:rsidRPr="001B240A" w:rsidRDefault="00BF479E">
      <w:pPr>
        <w:numPr>
          <w:ilvl w:val="0"/>
          <w:numId w:val="52"/>
        </w:numPr>
        <w:spacing w:before="0" w:after="0" w:line="276" w:lineRule="auto"/>
        <w:rPr>
          <w:rFonts w:cs="Calibri"/>
          <w:sz w:val="20"/>
          <w:szCs w:val="20"/>
        </w:rPr>
      </w:pPr>
      <w:r w:rsidRPr="001B240A">
        <w:rPr>
          <w:rFonts w:cs="Calibri"/>
          <w:sz w:val="20"/>
          <w:szCs w:val="20"/>
        </w:rPr>
        <w:t>Urządzenie musi być wyposażone w moduł BLE. </w:t>
      </w:r>
    </w:p>
    <w:p w14:paraId="6A033B02" w14:textId="77777777" w:rsidR="00BF479E" w:rsidRPr="001B240A" w:rsidRDefault="00BF479E">
      <w:pPr>
        <w:numPr>
          <w:ilvl w:val="0"/>
          <w:numId w:val="53"/>
        </w:numPr>
        <w:spacing w:before="0" w:after="0" w:line="276" w:lineRule="auto"/>
        <w:rPr>
          <w:rFonts w:cs="Calibri"/>
          <w:sz w:val="20"/>
          <w:szCs w:val="20"/>
        </w:rPr>
      </w:pPr>
      <w:r w:rsidRPr="001B240A">
        <w:rPr>
          <w:rFonts w:cs="Calibri"/>
          <w:sz w:val="20"/>
          <w:szCs w:val="20"/>
        </w:rPr>
        <w:t>Urządzenie musi być wyposażone w co najmniej jeden interfejs Ethernet (RJ45) wspierający co najmniej szybkości 1G/2.5G/5.0G. </w:t>
      </w:r>
    </w:p>
    <w:p w14:paraId="18FBB0FE" w14:textId="77777777" w:rsidR="00BF479E" w:rsidRPr="001B240A" w:rsidRDefault="00BF479E">
      <w:pPr>
        <w:numPr>
          <w:ilvl w:val="0"/>
          <w:numId w:val="54"/>
        </w:numPr>
        <w:spacing w:before="0" w:after="0" w:line="276" w:lineRule="auto"/>
        <w:rPr>
          <w:rFonts w:cs="Calibri"/>
          <w:sz w:val="20"/>
          <w:szCs w:val="20"/>
        </w:rPr>
      </w:pPr>
      <w:r w:rsidRPr="001B240A">
        <w:rPr>
          <w:rFonts w:cs="Calibri"/>
          <w:sz w:val="20"/>
          <w:szCs w:val="20"/>
        </w:rPr>
        <w:t>Urządzenie powinno być zasilane poprzez interfejs ETH w standardzie 802.3at lub zewnętrzny zasilacz. Maksymalne zużycie energii nie może przekraczać 17W przy wykorzystaniu wszystkich funkcji urządzenia.  </w:t>
      </w:r>
    </w:p>
    <w:p w14:paraId="48B7F7FA" w14:textId="77777777" w:rsidR="00E23699" w:rsidRDefault="00BF479E" w:rsidP="00E23699">
      <w:pPr>
        <w:numPr>
          <w:ilvl w:val="0"/>
          <w:numId w:val="55"/>
        </w:numPr>
        <w:spacing w:before="0" w:after="0" w:line="276" w:lineRule="auto"/>
        <w:rPr>
          <w:rFonts w:cs="Calibri"/>
          <w:sz w:val="20"/>
          <w:szCs w:val="20"/>
        </w:rPr>
      </w:pPr>
      <w:r w:rsidRPr="001B240A">
        <w:rPr>
          <w:rFonts w:cs="Calibri"/>
          <w:sz w:val="20"/>
          <w:szCs w:val="20"/>
        </w:rPr>
        <w:t>Punkt dostępowy musi umożliwiać następujące tryby przesyłania danych: </w:t>
      </w:r>
    </w:p>
    <w:p w14:paraId="5BFC82A8" w14:textId="77777777" w:rsidR="00E23699" w:rsidRDefault="00BF479E" w:rsidP="00E23699">
      <w:pPr>
        <w:pStyle w:val="Akapitzlist"/>
        <w:numPr>
          <w:ilvl w:val="1"/>
          <w:numId w:val="55"/>
        </w:numPr>
        <w:spacing w:before="0" w:after="0" w:line="276" w:lineRule="auto"/>
        <w:rPr>
          <w:rFonts w:cs="Calibri"/>
          <w:sz w:val="20"/>
          <w:szCs w:val="20"/>
        </w:rPr>
      </w:pPr>
      <w:proofErr w:type="spellStart"/>
      <w:r w:rsidRPr="00E23699">
        <w:rPr>
          <w:rFonts w:cs="Calibri"/>
          <w:sz w:val="20"/>
          <w:szCs w:val="20"/>
        </w:rPr>
        <w:t>Tunnel,</w:t>
      </w:r>
      <w:proofErr w:type="spellEnd"/>
    </w:p>
    <w:p w14:paraId="596980AF" w14:textId="77777777" w:rsidR="00E23699" w:rsidRDefault="00BF479E" w:rsidP="00E23699">
      <w:pPr>
        <w:pStyle w:val="Akapitzlist"/>
        <w:numPr>
          <w:ilvl w:val="1"/>
          <w:numId w:val="55"/>
        </w:numPr>
        <w:spacing w:before="0" w:after="0" w:line="276" w:lineRule="auto"/>
        <w:rPr>
          <w:rFonts w:cs="Calibri"/>
          <w:sz w:val="20"/>
          <w:szCs w:val="20"/>
        </w:rPr>
      </w:pPr>
      <w:r w:rsidRPr="00E23699">
        <w:rPr>
          <w:rFonts w:cs="Calibri"/>
          <w:sz w:val="20"/>
          <w:szCs w:val="20"/>
        </w:rPr>
        <w:t>Bridge, </w:t>
      </w:r>
    </w:p>
    <w:p w14:paraId="4B7AAA21" w14:textId="604F3322" w:rsidR="00BF479E" w:rsidRPr="00E23699" w:rsidRDefault="00BF479E" w:rsidP="00E23699">
      <w:pPr>
        <w:pStyle w:val="Akapitzlist"/>
        <w:numPr>
          <w:ilvl w:val="1"/>
          <w:numId w:val="55"/>
        </w:numPr>
        <w:spacing w:before="0" w:after="0" w:line="276" w:lineRule="auto"/>
        <w:rPr>
          <w:rFonts w:cs="Calibri"/>
          <w:sz w:val="20"/>
          <w:szCs w:val="20"/>
        </w:rPr>
      </w:pPr>
      <w:proofErr w:type="spellStart"/>
      <w:r w:rsidRPr="00E23699">
        <w:rPr>
          <w:rFonts w:cs="Calibri"/>
          <w:sz w:val="20"/>
          <w:szCs w:val="20"/>
        </w:rPr>
        <w:t>Mesh</w:t>
      </w:r>
      <w:proofErr w:type="spellEnd"/>
      <w:r w:rsidRPr="00E23699">
        <w:rPr>
          <w:rFonts w:cs="Calibri"/>
          <w:sz w:val="20"/>
          <w:szCs w:val="20"/>
        </w:rPr>
        <w:t>. </w:t>
      </w:r>
    </w:p>
    <w:p w14:paraId="3BDD9000" w14:textId="77777777" w:rsidR="00BF479E" w:rsidRPr="001B240A" w:rsidRDefault="00BF479E">
      <w:pPr>
        <w:numPr>
          <w:ilvl w:val="0"/>
          <w:numId w:val="59"/>
        </w:numPr>
        <w:spacing w:before="0" w:after="0" w:line="276" w:lineRule="auto"/>
        <w:rPr>
          <w:rFonts w:cs="Calibri"/>
          <w:sz w:val="20"/>
          <w:szCs w:val="20"/>
        </w:rPr>
      </w:pPr>
      <w:r w:rsidRPr="001B240A">
        <w:rPr>
          <w:rFonts w:cs="Calibri"/>
          <w:sz w:val="20"/>
          <w:szCs w:val="20"/>
        </w:rPr>
        <w:t xml:space="preserve">Wsparcie dla </w:t>
      </w:r>
      <w:proofErr w:type="spellStart"/>
      <w:r w:rsidRPr="001B240A">
        <w:rPr>
          <w:rFonts w:cs="Calibri"/>
          <w:sz w:val="20"/>
          <w:szCs w:val="20"/>
        </w:rPr>
        <w:t>QoS</w:t>
      </w:r>
      <w:proofErr w:type="spellEnd"/>
      <w:r w:rsidRPr="001B240A">
        <w:rPr>
          <w:rFonts w:cs="Calibri"/>
          <w:sz w:val="20"/>
          <w:szCs w:val="20"/>
        </w:rPr>
        <w:t xml:space="preserve">: 802.11e, konfigurowalne polityki </w:t>
      </w:r>
      <w:proofErr w:type="spellStart"/>
      <w:r w:rsidRPr="001B240A">
        <w:rPr>
          <w:rFonts w:cs="Calibri"/>
          <w:sz w:val="20"/>
          <w:szCs w:val="20"/>
        </w:rPr>
        <w:t>QoS</w:t>
      </w:r>
      <w:proofErr w:type="spellEnd"/>
      <w:r w:rsidRPr="001B240A">
        <w:rPr>
          <w:rFonts w:cs="Calibri"/>
          <w:sz w:val="20"/>
          <w:szCs w:val="20"/>
        </w:rPr>
        <w:t xml:space="preserve"> per użytkownik/aplikacja. </w:t>
      </w:r>
    </w:p>
    <w:p w14:paraId="3DEA2BF0" w14:textId="77777777" w:rsidR="00BF479E" w:rsidRPr="001B240A" w:rsidRDefault="00BF479E">
      <w:pPr>
        <w:numPr>
          <w:ilvl w:val="0"/>
          <w:numId w:val="60"/>
        </w:numPr>
        <w:spacing w:before="0" w:after="0" w:line="276" w:lineRule="auto"/>
        <w:rPr>
          <w:rFonts w:cs="Calibri"/>
          <w:sz w:val="20"/>
          <w:szCs w:val="20"/>
        </w:rPr>
      </w:pPr>
      <w:r w:rsidRPr="001B240A">
        <w:rPr>
          <w:rFonts w:cs="Calibri"/>
          <w:sz w:val="20"/>
          <w:szCs w:val="20"/>
        </w:rPr>
        <w:t xml:space="preserve">Wsparcie dla poniższych metod uwierzytelnienia: WEP, WPA, WPA2, WPA3, Web </w:t>
      </w:r>
      <w:proofErr w:type="spellStart"/>
      <w:r w:rsidRPr="001B240A">
        <w:rPr>
          <w:rFonts w:cs="Calibri"/>
          <w:sz w:val="20"/>
          <w:szCs w:val="20"/>
        </w:rPr>
        <w:t>Captive</w:t>
      </w:r>
      <w:proofErr w:type="spellEnd"/>
      <w:r w:rsidRPr="001B240A">
        <w:rPr>
          <w:rFonts w:cs="Calibri"/>
          <w:sz w:val="20"/>
          <w:szCs w:val="20"/>
        </w:rPr>
        <w:t xml:space="preserve"> Portal, MAC </w:t>
      </w:r>
      <w:proofErr w:type="spellStart"/>
      <w:r w:rsidRPr="001B240A">
        <w:rPr>
          <w:rFonts w:cs="Calibri"/>
          <w:sz w:val="20"/>
          <w:szCs w:val="20"/>
        </w:rPr>
        <w:t>blacklist</w:t>
      </w:r>
      <w:proofErr w:type="spellEnd"/>
      <w:r w:rsidRPr="001B240A">
        <w:rPr>
          <w:rFonts w:cs="Calibri"/>
          <w:sz w:val="20"/>
          <w:szCs w:val="20"/>
        </w:rPr>
        <w:t xml:space="preserve"> &amp; </w:t>
      </w:r>
      <w:proofErr w:type="spellStart"/>
      <w:r w:rsidRPr="001B240A">
        <w:rPr>
          <w:rFonts w:cs="Calibri"/>
          <w:sz w:val="20"/>
          <w:szCs w:val="20"/>
        </w:rPr>
        <w:t>whitelist</w:t>
      </w:r>
      <w:proofErr w:type="spellEnd"/>
      <w:r w:rsidRPr="001B240A">
        <w:rPr>
          <w:rFonts w:cs="Calibri"/>
          <w:sz w:val="20"/>
          <w:szCs w:val="20"/>
        </w:rPr>
        <w:t>, 802.1X (EAP-TLS, EAP-TTLS/MSCHAPv2, EAPv0/EAP-MSCHAPv2, PEAPv1/EAP-GTC, EAP-SIM, EAP-AKA, EAP-FAST). </w:t>
      </w:r>
    </w:p>
    <w:p w14:paraId="5BA46B28" w14:textId="77777777" w:rsidR="00BF479E" w:rsidRPr="001B240A" w:rsidRDefault="00BF479E">
      <w:pPr>
        <w:numPr>
          <w:ilvl w:val="0"/>
          <w:numId w:val="61"/>
        </w:numPr>
        <w:spacing w:before="0" w:after="0" w:line="276" w:lineRule="auto"/>
        <w:rPr>
          <w:rFonts w:cs="Calibri"/>
          <w:sz w:val="20"/>
          <w:szCs w:val="20"/>
        </w:rPr>
      </w:pPr>
      <w:r w:rsidRPr="001B240A">
        <w:rPr>
          <w:rFonts w:cs="Calibri"/>
          <w:sz w:val="20"/>
          <w:szCs w:val="20"/>
        </w:rPr>
        <w:t>Interfejs radiowy urządzenia powinien wspierać następujące funkcje: </w:t>
      </w:r>
    </w:p>
    <w:p w14:paraId="7FA2A039" w14:textId="77777777" w:rsidR="0045774E" w:rsidRDefault="00BF479E" w:rsidP="0045774E">
      <w:pPr>
        <w:pStyle w:val="Akapitzlist"/>
        <w:numPr>
          <w:ilvl w:val="0"/>
          <w:numId w:val="642"/>
        </w:numPr>
        <w:spacing w:before="0" w:after="0" w:line="276" w:lineRule="auto"/>
        <w:rPr>
          <w:rFonts w:cs="Calibri"/>
          <w:sz w:val="20"/>
          <w:szCs w:val="20"/>
        </w:rPr>
      </w:pPr>
      <w:r w:rsidRPr="0045774E">
        <w:rPr>
          <w:rFonts w:cs="Calibri"/>
          <w:sz w:val="20"/>
          <w:szCs w:val="20"/>
        </w:rPr>
        <w:t>MIMO – 2x2, </w:t>
      </w:r>
    </w:p>
    <w:p w14:paraId="68FDCA7A" w14:textId="39F1FFC4" w:rsidR="00BF479E" w:rsidRPr="0045774E" w:rsidRDefault="0045774E" w:rsidP="0045774E">
      <w:pPr>
        <w:pStyle w:val="Akapitzlist"/>
        <w:spacing w:before="0" w:after="0" w:line="276" w:lineRule="auto"/>
        <w:ind w:left="360"/>
        <w:rPr>
          <w:rFonts w:cs="Calibri"/>
          <w:sz w:val="20"/>
          <w:szCs w:val="20"/>
        </w:rPr>
      </w:pPr>
      <w:r>
        <w:rPr>
          <w:rFonts w:cs="Calibri"/>
          <w:sz w:val="20"/>
          <w:szCs w:val="20"/>
        </w:rPr>
        <w:t xml:space="preserve">12.  </w:t>
      </w:r>
      <w:r w:rsidR="00BF479E" w:rsidRPr="0045774E">
        <w:rPr>
          <w:rFonts w:cs="Calibri"/>
          <w:sz w:val="20"/>
          <w:szCs w:val="20"/>
        </w:rPr>
        <w:t>Wymagana maksymalna przepustowość dla poszczególnych modułów radiowych: </w:t>
      </w:r>
    </w:p>
    <w:p w14:paraId="1C5BB13F" w14:textId="77777777" w:rsidR="00E9461B" w:rsidRDefault="00BF479E" w:rsidP="00E9461B">
      <w:pPr>
        <w:numPr>
          <w:ilvl w:val="0"/>
          <w:numId w:val="64"/>
        </w:numPr>
        <w:spacing w:before="0" w:after="0" w:line="276" w:lineRule="auto"/>
        <w:rPr>
          <w:rFonts w:cs="Calibri"/>
          <w:sz w:val="20"/>
          <w:szCs w:val="20"/>
        </w:rPr>
      </w:pPr>
      <w:r w:rsidRPr="001B240A">
        <w:rPr>
          <w:rFonts w:cs="Calibri"/>
          <w:sz w:val="20"/>
          <w:szCs w:val="20"/>
        </w:rPr>
        <w:t>688 Mbps;</w:t>
      </w:r>
    </w:p>
    <w:p w14:paraId="0864BEAC" w14:textId="77777777" w:rsidR="00E9461B" w:rsidRDefault="00BF479E" w:rsidP="00E9461B">
      <w:pPr>
        <w:numPr>
          <w:ilvl w:val="0"/>
          <w:numId w:val="64"/>
        </w:numPr>
        <w:spacing w:before="0" w:after="0" w:line="276" w:lineRule="auto"/>
        <w:rPr>
          <w:rFonts w:cs="Calibri"/>
          <w:sz w:val="20"/>
          <w:szCs w:val="20"/>
        </w:rPr>
      </w:pPr>
      <w:r w:rsidRPr="00E9461B">
        <w:rPr>
          <w:rFonts w:cs="Calibri"/>
          <w:sz w:val="20"/>
          <w:szCs w:val="20"/>
        </w:rPr>
        <w:t xml:space="preserve">2882 </w:t>
      </w:r>
      <w:proofErr w:type="spellStart"/>
      <w:r w:rsidRPr="00E9461B">
        <w:rPr>
          <w:rFonts w:cs="Calibri"/>
          <w:sz w:val="20"/>
          <w:szCs w:val="20"/>
        </w:rPr>
        <w:t>Mbps</w:t>
      </w:r>
      <w:proofErr w:type="spellEnd"/>
      <w:r w:rsidRPr="00E9461B">
        <w:rPr>
          <w:rFonts w:cs="Calibri"/>
          <w:sz w:val="20"/>
          <w:szCs w:val="20"/>
        </w:rPr>
        <w:t>; </w:t>
      </w:r>
    </w:p>
    <w:p w14:paraId="00A7D2B8" w14:textId="04994E7D" w:rsidR="00BF479E" w:rsidRPr="00E9461B" w:rsidRDefault="00BF479E" w:rsidP="00E9461B">
      <w:pPr>
        <w:numPr>
          <w:ilvl w:val="0"/>
          <w:numId w:val="64"/>
        </w:numPr>
        <w:spacing w:before="0" w:after="0" w:line="276" w:lineRule="auto"/>
        <w:rPr>
          <w:rFonts w:cs="Calibri"/>
          <w:sz w:val="20"/>
          <w:szCs w:val="20"/>
        </w:rPr>
      </w:pPr>
      <w:r w:rsidRPr="00E9461B">
        <w:rPr>
          <w:rFonts w:cs="Calibri"/>
          <w:sz w:val="20"/>
          <w:szCs w:val="20"/>
        </w:rPr>
        <w:t xml:space="preserve">5765 </w:t>
      </w:r>
      <w:proofErr w:type="spellStart"/>
      <w:r w:rsidRPr="00E9461B">
        <w:rPr>
          <w:rFonts w:cs="Calibri"/>
          <w:sz w:val="20"/>
          <w:szCs w:val="20"/>
        </w:rPr>
        <w:t>Mbps</w:t>
      </w:r>
      <w:proofErr w:type="spellEnd"/>
      <w:r w:rsidRPr="00E9461B">
        <w:rPr>
          <w:rFonts w:cs="Calibri"/>
          <w:sz w:val="20"/>
          <w:szCs w:val="20"/>
        </w:rPr>
        <w:t>; </w:t>
      </w:r>
    </w:p>
    <w:p w14:paraId="15D1361B" w14:textId="77777777" w:rsidR="00E9461B" w:rsidRDefault="00E9461B" w:rsidP="00E9461B">
      <w:pPr>
        <w:spacing w:before="0" w:after="0" w:line="276" w:lineRule="auto"/>
        <w:ind w:left="360"/>
        <w:rPr>
          <w:rFonts w:cs="Calibri"/>
          <w:sz w:val="20"/>
          <w:szCs w:val="20"/>
        </w:rPr>
      </w:pPr>
      <w:r>
        <w:rPr>
          <w:rFonts w:cs="Calibri"/>
          <w:sz w:val="20"/>
          <w:szCs w:val="20"/>
        </w:rPr>
        <w:t xml:space="preserve">13. </w:t>
      </w:r>
      <w:r w:rsidR="00BF479E" w:rsidRPr="001B240A">
        <w:rPr>
          <w:rFonts w:cs="Calibri"/>
          <w:sz w:val="20"/>
          <w:szCs w:val="20"/>
        </w:rPr>
        <w:t>Wymagana moc nadawania: </w:t>
      </w:r>
    </w:p>
    <w:p w14:paraId="1D82CB4A" w14:textId="77777777" w:rsidR="00E9461B" w:rsidRDefault="00BF479E" w:rsidP="00E9461B">
      <w:pPr>
        <w:pStyle w:val="Akapitzlist"/>
        <w:numPr>
          <w:ilvl w:val="0"/>
          <w:numId w:val="643"/>
        </w:numPr>
        <w:spacing w:before="0" w:after="0" w:line="276" w:lineRule="auto"/>
        <w:rPr>
          <w:rFonts w:cs="Calibri"/>
          <w:sz w:val="20"/>
          <w:szCs w:val="20"/>
        </w:rPr>
      </w:pPr>
      <w:r w:rsidRPr="00E9461B">
        <w:rPr>
          <w:rFonts w:cs="Calibri"/>
          <w:sz w:val="20"/>
          <w:szCs w:val="20"/>
        </w:rPr>
        <w:t xml:space="preserve">min. 23 </w:t>
      </w:r>
      <w:proofErr w:type="spellStart"/>
      <w:r w:rsidRPr="00E9461B">
        <w:rPr>
          <w:rFonts w:cs="Calibri"/>
          <w:sz w:val="20"/>
          <w:szCs w:val="20"/>
        </w:rPr>
        <w:t>dBm</w:t>
      </w:r>
      <w:proofErr w:type="spellEnd"/>
      <w:r w:rsidRPr="00E9461B">
        <w:rPr>
          <w:rFonts w:cs="Calibri"/>
          <w:sz w:val="20"/>
          <w:szCs w:val="20"/>
        </w:rPr>
        <w:t xml:space="preserve"> dla pasma 2.4GHz z możliwością zmiany co 1dBm; </w:t>
      </w:r>
    </w:p>
    <w:p w14:paraId="5955F731" w14:textId="77777777" w:rsidR="00E9461B" w:rsidRDefault="00BF479E" w:rsidP="00E9461B">
      <w:pPr>
        <w:pStyle w:val="Akapitzlist"/>
        <w:numPr>
          <w:ilvl w:val="0"/>
          <w:numId w:val="643"/>
        </w:numPr>
        <w:spacing w:before="0" w:after="0" w:line="276" w:lineRule="auto"/>
        <w:rPr>
          <w:rFonts w:cs="Calibri"/>
          <w:sz w:val="20"/>
          <w:szCs w:val="20"/>
        </w:rPr>
      </w:pPr>
      <w:r w:rsidRPr="00E9461B">
        <w:rPr>
          <w:rFonts w:cs="Calibri"/>
          <w:sz w:val="20"/>
          <w:szCs w:val="20"/>
        </w:rPr>
        <w:t xml:space="preserve">min. 23 </w:t>
      </w:r>
      <w:proofErr w:type="spellStart"/>
      <w:r w:rsidRPr="00E9461B">
        <w:rPr>
          <w:rFonts w:cs="Calibri"/>
          <w:sz w:val="20"/>
          <w:szCs w:val="20"/>
        </w:rPr>
        <w:t>dBm</w:t>
      </w:r>
      <w:proofErr w:type="spellEnd"/>
      <w:r w:rsidRPr="00E9461B">
        <w:rPr>
          <w:rFonts w:cs="Calibri"/>
          <w:sz w:val="20"/>
          <w:szCs w:val="20"/>
        </w:rPr>
        <w:t xml:space="preserve"> dla pasma 5GHz z możliwością zmiany co 1dBm; </w:t>
      </w:r>
    </w:p>
    <w:p w14:paraId="68A4C024" w14:textId="4E9F88F5" w:rsidR="00BF479E" w:rsidRDefault="00BF479E" w:rsidP="00E9461B">
      <w:pPr>
        <w:pStyle w:val="Akapitzlist"/>
        <w:numPr>
          <w:ilvl w:val="0"/>
          <w:numId w:val="643"/>
        </w:numPr>
        <w:spacing w:before="0" w:after="0" w:line="276" w:lineRule="auto"/>
        <w:rPr>
          <w:rFonts w:cs="Calibri"/>
          <w:sz w:val="20"/>
          <w:szCs w:val="20"/>
        </w:rPr>
      </w:pPr>
      <w:r w:rsidRPr="00E9461B">
        <w:rPr>
          <w:rFonts w:cs="Calibri"/>
          <w:sz w:val="20"/>
          <w:szCs w:val="20"/>
        </w:rPr>
        <w:t xml:space="preserve">min. 22 </w:t>
      </w:r>
      <w:proofErr w:type="spellStart"/>
      <w:r w:rsidRPr="00E9461B">
        <w:rPr>
          <w:rFonts w:cs="Calibri"/>
          <w:sz w:val="20"/>
          <w:szCs w:val="20"/>
        </w:rPr>
        <w:t>dBm</w:t>
      </w:r>
      <w:proofErr w:type="spellEnd"/>
      <w:r w:rsidRPr="00E9461B">
        <w:rPr>
          <w:rFonts w:cs="Calibri"/>
          <w:sz w:val="20"/>
          <w:szCs w:val="20"/>
        </w:rPr>
        <w:t xml:space="preserve"> dla pasma 6GHz z możliwością zmiany co 1dBm </w:t>
      </w:r>
    </w:p>
    <w:p w14:paraId="0A5982EB" w14:textId="77777777" w:rsidR="002423C2" w:rsidRPr="002423C2" w:rsidRDefault="002423C2" w:rsidP="002423C2">
      <w:pPr>
        <w:spacing w:before="0" w:after="0" w:line="276" w:lineRule="auto"/>
        <w:rPr>
          <w:rFonts w:cs="Calibri"/>
          <w:sz w:val="20"/>
          <w:szCs w:val="20"/>
        </w:rPr>
      </w:pPr>
    </w:p>
    <w:p w14:paraId="136C1865" w14:textId="2B549CE5" w:rsidR="00BF479E" w:rsidRPr="001B240A" w:rsidRDefault="002423C2" w:rsidP="002423C2">
      <w:pPr>
        <w:spacing w:before="0" w:after="0" w:line="276" w:lineRule="auto"/>
        <w:ind w:left="360"/>
        <w:rPr>
          <w:rFonts w:cs="Calibri"/>
          <w:sz w:val="20"/>
          <w:szCs w:val="20"/>
        </w:rPr>
      </w:pPr>
      <w:r>
        <w:rPr>
          <w:rFonts w:cs="Calibri"/>
          <w:sz w:val="20"/>
          <w:szCs w:val="20"/>
        </w:rPr>
        <w:lastRenderedPageBreak/>
        <w:t xml:space="preserve">14. </w:t>
      </w:r>
      <w:r w:rsidR="00BF479E" w:rsidRPr="001B240A">
        <w:rPr>
          <w:rFonts w:cs="Calibri"/>
          <w:sz w:val="20"/>
          <w:szCs w:val="20"/>
        </w:rPr>
        <w:t>Wsparcie dla kanałów 20/40/80/160/320MHz, </w:t>
      </w:r>
    </w:p>
    <w:p w14:paraId="34F0A313" w14:textId="4A5E7014" w:rsidR="00BF479E" w:rsidRPr="001B240A" w:rsidRDefault="002423C2" w:rsidP="002423C2">
      <w:pPr>
        <w:spacing w:before="0" w:after="0" w:line="276" w:lineRule="auto"/>
        <w:ind w:left="360"/>
        <w:rPr>
          <w:rFonts w:cs="Calibri"/>
          <w:sz w:val="20"/>
          <w:szCs w:val="20"/>
        </w:rPr>
      </w:pPr>
      <w:r>
        <w:rPr>
          <w:rFonts w:cs="Calibri"/>
          <w:sz w:val="20"/>
          <w:szCs w:val="20"/>
        </w:rPr>
        <w:t xml:space="preserve">15. </w:t>
      </w:r>
      <w:r w:rsidR="00BF479E" w:rsidRPr="001B240A">
        <w:rPr>
          <w:rFonts w:cs="Calibri"/>
          <w:sz w:val="20"/>
          <w:szCs w:val="20"/>
        </w:rPr>
        <w:t xml:space="preserve">Anteny –  wbudowane dla nadajników standardu 802.11 o zysku min. 4dBi dla pasma 2.4GHz, 5dBi dla pasma </w:t>
      </w:r>
      <w:r>
        <w:rPr>
          <w:rFonts w:cs="Calibri"/>
          <w:sz w:val="20"/>
          <w:szCs w:val="20"/>
        </w:rPr>
        <w:tab/>
      </w:r>
      <w:r w:rsidR="00BF479E" w:rsidRPr="001B240A">
        <w:rPr>
          <w:rFonts w:cs="Calibri"/>
          <w:sz w:val="20"/>
          <w:szCs w:val="20"/>
        </w:rPr>
        <w:t>5GHz, 5dBi dla pasma 6GHz. </w:t>
      </w:r>
    </w:p>
    <w:p w14:paraId="0EACD537" w14:textId="7FE541E7" w:rsidR="00BF479E" w:rsidRPr="001B240A" w:rsidRDefault="002423C2" w:rsidP="002423C2">
      <w:pPr>
        <w:spacing w:before="0" w:after="0" w:line="276" w:lineRule="auto"/>
        <w:ind w:left="360"/>
        <w:rPr>
          <w:rFonts w:cs="Calibri"/>
          <w:sz w:val="20"/>
          <w:szCs w:val="20"/>
        </w:rPr>
      </w:pPr>
      <w:r>
        <w:rPr>
          <w:rFonts w:cs="Calibri"/>
          <w:sz w:val="20"/>
          <w:szCs w:val="20"/>
        </w:rPr>
        <w:t xml:space="preserve">16. </w:t>
      </w:r>
      <w:r w:rsidR="00BF479E" w:rsidRPr="001B240A">
        <w:rPr>
          <w:rFonts w:cs="Calibri"/>
          <w:sz w:val="20"/>
          <w:szCs w:val="20"/>
        </w:rPr>
        <w:t>Nieużywany moduł radiowy może zostać wyłączony programowo w celu obniżenia poboru mocy. </w:t>
      </w:r>
    </w:p>
    <w:p w14:paraId="177C5322" w14:textId="16A5800A" w:rsidR="00BF479E" w:rsidRPr="001B240A" w:rsidRDefault="002423C2" w:rsidP="002423C2">
      <w:pPr>
        <w:spacing w:before="0" w:after="0" w:line="276" w:lineRule="auto"/>
        <w:ind w:left="360"/>
        <w:rPr>
          <w:rFonts w:cs="Calibri"/>
          <w:sz w:val="20"/>
          <w:szCs w:val="20"/>
        </w:rPr>
      </w:pPr>
      <w:r>
        <w:rPr>
          <w:rFonts w:cs="Calibri"/>
          <w:sz w:val="20"/>
          <w:szCs w:val="20"/>
        </w:rPr>
        <w:t xml:space="preserve">17. </w:t>
      </w:r>
      <w:r w:rsidR="00BF479E" w:rsidRPr="001B240A">
        <w:rPr>
          <w:rFonts w:cs="Calibri"/>
          <w:sz w:val="20"/>
          <w:szCs w:val="20"/>
        </w:rPr>
        <w:t>Każdy z modułów radiowych musi posiadać możliwość pracy jako dedykowany skaner. </w:t>
      </w:r>
    </w:p>
    <w:p w14:paraId="178E0304" w14:textId="0F1B5B3C" w:rsidR="00BF479E" w:rsidRPr="00BF27A2" w:rsidRDefault="002423C2" w:rsidP="002423C2">
      <w:pPr>
        <w:spacing w:before="0" w:after="0" w:line="276" w:lineRule="auto"/>
        <w:ind w:left="360"/>
        <w:rPr>
          <w:rFonts w:cs="Calibri"/>
          <w:color w:val="EE0000"/>
          <w:sz w:val="20"/>
          <w:szCs w:val="20"/>
        </w:rPr>
      </w:pPr>
      <w:r>
        <w:rPr>
          <w:rFonts w:cs="Calibri"/>
          <w:color w:val="EE0000"/>
          <w:sz w:val="20"/>
          <w:szCs w:val="20"/>
        </w:rPr>
        <w:t xml:space="preserve">18. </w:t>
      </w:r>
      <w:r w:rsidR="00BF479E" w:rsidRPr="00BF27A2">
        <w:rPr>
          <w:rFonts w:cs="Calibri"/>
          <w:color w:val="EE0000"/>
          <w:sz w:val="20"/>
          <w:szCs w:val="20"/>
        </w:rPr>
        <w:t xml:space="preserve">Maksymalna deklarowana liczba klientów na każdy moduł radiowy – </w:t>
      </w:r>
      <w:r w:rsidR="00BF479E" w:rsidRPr="00BF27A2">
        <w:rPr>
          <w:rFonts w:cs="Calibri"/>
          <w:strike/>
          <w:color w:val="EE0000"/>
          <w:sz w:val="20"/>
          <w:szCs w:val="20"/>
        </w:rPr>
        <w:t>512</w:t>
      </w:r>
      <w:r w:rsidR="00BF479E" w:rsidRPr="00BF27A2">
        <w:rPr>
          <w:rFonts w:cs="Calibri"/>
          <w:color w:val="EE0000"/>
          <w:sz w:val="20"/>
          <w:szCs w:val="20"/>
        </w:rPr>
        <w:t> </w:t>
      </w:r>
      <w:r w:rsidR="00BF27A2" w:rsidRPr="00BF27A2">
        <w:rPr>
          <w:rFonts w:cs="Calibri"/>
          <w:color w:val="EE0000"/>
          <w:sz w:val="20"/>
          <w:szCs w:val="20"/>
        </w:rPr>
        <w:t xml:space="preserve"> 256</w:t>
      </w:r>
    </w:p>
    <w:p w14:paraId="25D44369" w14:textId="77777777" w:rsidR="008845C6" w:rsidRDefault="002423C2" w:rsidP="008845C6">
      <w:pPr>
        <w:spacing w:before="0" w:after="0" w:line="276" w:lineRule="auto"/>
        <w:ind w:left="360"/>
        <w:rPr>
          <w:rFonts w:cs="Calibri"/>
          <w:sz w:val="20"/>
          <w:szCs w:val="20"/>
        </w:rPr>
      </w:pPr>
      <w:r>
        <w:rPr>
          <w:rFonts w:cs="Calibri"/>
          <w:sz w:val="20"/>
          <w:szCs w:val="20"/>
        </w:rPr>
        <w:t xml:space="preserve">19. </w:t>
      </w:r>
      <w:r w:rsidR="00BF479E" w:rsidRPr="001B240A">
        <w:rPr>
          <w:rFonts w:cs="Calibri"/>
          <w:sz w:val="20"/>
          <w:szCs w:val="20"/>
        </w:rPr>
        <w:t>Funkcje dodatkowe: </w:t>
      </w:r>
    </w:p>
    <w:p w14:paraId="7906E1DA" w14:textId="77777777" w:rsidR="008845C6" w:rsidRDefault="00BF479E" w:rsidP="008845C6">
      <w:pPr>
        <w:pStyle w:val="Akapitzlist"/>
        <w:numPr>
          <w:ilvl w:val="0"/>
          <w:numId w:val="644"/>
        </w:numPr>
        <w:spacing w:before="0" w:after="0" w:line="276" w:lineRule="auto"/>
        <w:rPr>
          <w:rFonts w:cs="Calibri"/>
          <w:sz w:val="20"/>
          <w:szCs w:val="20"/>
        </w:rPr>
      </w:pPr>
      <w:r w:rsidRPr="008845C6">
        <w:rPr>
          <w:rFonts w:cs="Calibri"/>
          <w:sz w:val="20"/>
          <w:szCs w:val="20"/>
        </w:rPr>
        <w:t>OFDMA UL i DL</w:t>
      </w:r>
    </w:p>
    <w:p w14:paraId="46606437" w14:textId="77777777" w:rsidR="008845C6" w:rsidRDefault="00BF479E" w:rsidP="008845C6">
      <w:pPr>
        <w:pStyle w:val="Akapitzlist"/>
        <w:numPr>
          <w:ilvl w:val="0"/>
          <w:numId w:val="644"/>
        </w:numPr>
        <w:spacing w:before="0" w:after="0" w:line="276" w:lineRule="auto"/>
        <w:rPr>
          <w:rFonts w:cs="Calibri"/>
          <w:sz w:val="20"/>
          <w:szCs w:val="20"/>
        </w:rPr>
      </w:pPr>
      <w:r w:rsidRPr="008845C6">
        <w:rPr>
          <w:rFonts w:cs="Calibri"/>
          <w:sz w:val="20"/>
          <w:szCs w:val="20"/>
          <w:lang w:val="en-US"/>
        </w:rPr>
        <w:t>Spatial Reuse (BSS Coloring)</w:t>
      </w:r>
      <w:r w:rsidRPr="008845C6">
        <w:rPr>
          <w:rFonts w:cs="Calibri"/>
          <w:sz w:val="20"/>
          <w:szCs w:val="20"/>
        </w:rPr>
        <w:t> </w:t>
      </w:r>
    </w:p>
    <w:p w14:paraId="2A320BB2" w14:textId="77777777" w:rsidR="008845C6" w:rsidRDefault="00BF479E" w:rsidP="008845C6">
      <w:pPr>
        <w:pStyle w:val="Akapitzlist"/>
        <w:numPr>
          <w:ilvl w:val="0"/>
          <w:numId w:val="644"/>
        </w:numPr>
        <w:spacing w:before="0" w:after="0" w:line="276" w:lineRule="auto"/>
        <w:rPr>
          <w:rFonts w:cs="Calibri"/>
          <w:sz w:val="20"/>
          <w:szCs w:val="20"/>
        </w:rPr>
      </w:pPr>
      <w:r w:rsidRPr="008845C6">
        <w:rPr>
          <w:rFonts w:cs="Calibri"/>
          <w:sz w:val="20"/>
          <w:szCs w:val="20"/>
          <w:lang w:val="en-US"/>
        </w:rPr>
        <w:t>UL-MU-MIMO</w:t>
      </w:r>
      <w:r w:rsidRPr="008845C6">
        <w:rPr>
          <w:rFonts w:cs="Calibri"/>
          <w:sz w:val="20"/>
          <w:szCs w:val="20"/>
        </w:rPr>
        <w:t> </w:t>
      </w:r>
    </w:p>
    <w:p w14:paraId="5B649D25" w14:textId="77777777" w:rsidR="008845C6" w:rsidRDefault="00BF479E" w:rsidP="008845C6">
      <w:pPr>
        <w:pStyle w:val="Akapitzlist"/>
        <w:numPr>
          <w:ilvl w:val="0"/>
          <w:numId w:val="644"/>
        </w:numPr>
        <w:spacing w:before="0" w:after="0" w:line="276" w:lineRule="auto"/>
        <w:rPr>
          <w:rFonts w:cs="Calibri"/>
          <w:sz w:val="20"/>
          <w:szCs w:val="20"/>
        </w:rPr>
      </w:pPr>
      <w:r w:rsidRPr="008845C6">
        <w:rPr>
          <w:rFonts w:cs="Calibri"/>
          <w:sz w:val="20"/>
          <w:szCs w:val="20"/>
          <w:lang w:val="en-US"/>
        </w:rPr>
        <w:t>DL-MU-MIMO</w:t>
      </w:r>
      <w:r w:rsidRPr="008845C6">
        <w:rPr>
          <w:rFonts w:cs="Calibri"/>
          <w:sz w:val="20"/>
          <w:szCs w:val="20"/>
        </w:rPr>
        <w:t> </w:t>
      </w:r>
    </w:p>
    <w:p w14:paraId="6A0F35B0" w14:textId="77777777" w:rsidR="008845C6" w:rsidRDefault="00BF479E" w:rsidP="008845C6">
      <w:pPr>
        <w:pStyle w:val="Akapitzlist"/>
        <w:numPr>
          <w:ilvl w:val="0"/>
          <w:numId w:val="644"/>
        </w:numPr>
        <w:spacing w:before="0" w:after="0" w:line="276" w:lineRule="auto"/>
        <w:rPr>
          <w:rFonts w:cs="Calibri"/>
          <w:sz w:val="20"/>
          <w:szCs w:val="20"/>
          <w:lang w:val="en-US"/>
        </w:rPr>
      </w:pPr>
      <w:r w:rsidRPr="008845C6">
        <w:rPr>
          <w:rFonts w:cs="Calibri"/>
          <w:sz w:val="20"/>
          <w:szCs w:val="20"/>
          <w:lang w:val="en-US"/>
        </w:rPr>
        <w:t>Enhanced Target Wake Time (TWT) </w:t>
      </w:r>
    </w:p>
    <w:p w14:paraId="41F55F9D" w14:textId="77777777" w:rsidR="00222524" w:rsidRPr="00222524" w:rsidRDefault="00BF479E" w:rsidP="00222524">
      <w:pPr>
        <w:pStyle w:val="Akapitzlist"/>
        <w:numPr>
          <w:ilvl w:val="0"/>
          <w:numId w:val="644"/>
        </w:numPr>
        <w:spacing w:before="0" w:after="0" w:line="276" w:lineRule="auto"/>
        <w:rPr>
          <w:rFonts w:cs="Calibri"/>
          <w:sz w:val="20"/>
          <w:szCs w:val="20"/>
          <w:lang w:val="en-US"/>
        </w:rPr>
      </w:pPr>
      <w:proofErr w:type="spellStart"/>
      <w:r w:rsidRPr="008845C6">
        <w:rPr>
          <w:rFonts w:cs="Calibri"/>
          <w:sz w:val="20"/>
          <w:szCs w:val="20"/>
          <w:lang w:val="en-US"/>
        </w:rPr>
        <w:t>Wbudowany</w:t>
      </w:r>
      <w:proofErr w:type="spellEnd"/>
      <w:r w:rsidRPr="008845C6">
        <w:rPr>
          <w:rFonts w:cs="Calibri"/>
          <w:sz w:val="20"/>
          <w:szCs w:val="20"/>
          <w:lang w:val="en-US"/>
        </w:rPr>
        <w:t xml:space="preserve"> </w:t>
      </w:r>
      <w:proofErr w:type="spellStart"/>
      <w:r w:rsidRPr="008845C6">
        <w:rPr>
          <w:rFonts w:cs="Calibri"/>
          <w:sz w:val="20"/>
          <w:szCs w:val="20"/>
          <w:lang w:val="en-US"/>
        </w:rPr>
        <w:t>analizator</w:t>
      </w:r>
      <w:proofErr w:type="spellEnd"/>
      <w:r w:rsidRPr="008845C6">
        <w:rPr>
          <w:rFonts w:cs="Calibri"/>
          <w:sz w:val="20"/>
          <w:szCs w:val="20"/>
          <w:lang w:val="en-US"/>
        </w:rPr>
        <w:t xml:space="preserve"> </w:t>
      </w:r>
      <w:proofErr w:type="spellStart"/>
      <w:r w:rsidRPr="008845C6">
        <w:rPr>
          <w:rFonts w:cs="Calibri"/>
          <w:sz w:val="20"/>
          <w:szCs w:val="20"/>
          <w:lang w:val="en-US"/>
        </w:rPr>
        <w:t>widma</w:t>
      </w:r>
      <w:proofErr w:type="spellEnd"/>
      <w:r w:rsidRPr="008845C6">
        <w:rPr>
          <w:rFonts w:cs="Calibri"/>
          <w:sz w:val="20"/>
          <w:szCs w:val="20"/>
        </w:rPr>
        <w:t> </w:t>
      </w:r>
    </w:p>
    <w:p w14:paraId="29494016" w14:textId="0D383FD4" w:rsidR="00BF479E" w:rsidRPr="00222524" w:rsidRDefault="00BF479E" w:rsidP="00222524">
      <w:pPr>
        <w:pStyle w:val="Akapitzlist"/>
        <w:numPr>
          <w:ilvl w:val="0"/>
          <w:numId w:val="644"/>
        </w:numPr>
        <w:spacing w:before="0" w:after="0" w:line="276" w:lineRule="auto"/>
        <w:rPr>
          <w:rFonts w:cs="Calibri"/>
          <w:sz w:val="20"/>
          <w:szCs w:val="20"/>
          <w:lang w:val="en-US"/>
        </w:rPr>
      </w:pPr>
      <w:proofErr w:type="spellStart"/>
      <w:r w:rsidRPr="00222524">
        <w:rPr>
          <w:rFonts w:cs="Calibri"/>
          <w:sz w:val="20"/>
          <w:szCs w:val="20"/>
          <w:lang w:val="en-US"/>
        </w:rPr>
        <w:t>Wbudowane</w:t>
      </w:r>
      <w:proofErr w:type="spellEnd"/>
      <w:r w:rsidRPr="00222524">
        <w:rPr>
          <w:rFonts w:cs="Calibri"/>
          <w:sz w:val="20"/>
          <w:szCs w:val="20"/>
          <w:lang w:val="en-US"/>
        </w:rPr>
        <w:t xml:space="preserve"> </w:t>
      </w:r>
      <w:proofErr w:type="spellStart"/>
      <w:r w:rsidRPr="00222524">
        <w:rPr>
          <w:rFonts w:cs="Calibri"/>
          <w:sz w:val="20"/>
          <w:szCs w:val="20"/>
          <w:lang w:val="en-US"/>
        </w:rPr>
        <w:t>mechanizmy</w:t>
      </w:r>
      <w:proofErr w:type="spellEnd"/>
      <w:r w:rsidRPr="00222524">
        <w:rPr>
          <w:rFonts w:cs="Calibri"/>
          <w:sz w:val="20"/>
          <w:szCs w:val="20"/>
          <w:lang w:val="en-US"/>
        </w:rPr>
        <w:t xml:space="preserve"> WIPS/WIDS</w:t>
      </w:r>
      <w:r w:rsidRPr="00222524">
        <w:rPr>
          <w:rFonts w:cs="Calibri"/>
          <w:sz w:val="20"/>
          <w:szCs w:val="20"/>
        </w:rPr>
        <w:t> </w:t>
      </w:r>
    </w:p>
    <w:p w14:paraId="55E54D30" w14:textId="77777777" w:rsidR="004B10A8" w:rsidRDefault="004B10A8" w:rsidP="001B240A">
      <w:pPr>
        <w:spacing w:before="0" w:after="0" w:line="276" w:lineRule="auto"/>
        <w:rPr>
          <w:rFonts w:cs="Calibri"/>
          <w:b/>
          <w:bCs/>
          <w:sz w:val="20"/>
          <w:szCs w:val="20"/>
        </w:rPr>
      </w:pPr>
    </w:p>
    <w:p w14:paraId="3D0771CF" w14:textId="77777777" w:rsidR="00065347" w:rsidRDefault="00065347" w:rsidP="001B240A">
      <w:pPr>
        <w:spacing w:before="0" w:after="0" w:line="276" w:lineRule="auto"/>
        <w:rPr>
          <w:rFonts w:cs="Calibri"/>
          <w:b/>
          <w:bCs/>
          <w:sz w:val="20"/>
          <w:szCs w:val="20"/>
        </w:rPr>
      </w:pPr>
    </w:p>
    <w:p w14:paraId="7A2C4CE0" w14:textId="232AD3AE" w:rsidR="00BF479E" w:rsidRPr="001B240A" w:rsidRDefault="00BF479E" w:rsidP="001B240A">
      <w:pPr>
        <w:spacing w:before="0" w:after="0" w:line="276" w:lineRule="auto"/>
        <w:rPr>
          <w:rFonts w:cs="Calibri"/>
          <w:b/>
          <w:bCs/>
          <w:sz w:val="20"/>
          <w:szCs w:val="20"/>
        </w:rPr>
      </w:pPr>
      <w:r w:rsidRPr="001B240A">
        <w:rPr>
          <w:rFonts w:cs="Calibri"/>
          <w:b/>
          <w:bCs/>
          <w:sz w:val="20"/>
          <w:szCs w:val="20"/>
        </w:rPr>
        <w:t>Gwarancja oraz wsparcie </w:t>
      </w:r>
    </w:p>
    <w:p w14:paraId="57C9FB9D" w14:textId="7FDB003D" w:rsidR="00BF479E" w:rsidRPr="001B240A" w:rsidRDefault="00065347" w:rsidP="003710CA">
      <w:pPr>
        <w:spacing w:before="0" w:after="0" w:line="276" w:lineRule="auto"/>
        <w:jc w:val="both"/>
        <w:rPr>
          <w:rStyle w:val="eop"/>
          <w:rFonts w:cs="Calibri"/>
          <w:sz w:val="20"/>
          <w:szCs w:val="20"/>
        </w:rPr>
      </w:pPr>
      <w:r>
        <w:rPr>
          <w:rFonts w:cs="Calibri"/>
          <w:sz w:val="20"/>
          <w:szCs w:val="20"/>
          <w:lang w:eastAsia="pl-PL"/>
        </w:rPr>
        <w:t>Minimum r</w:t>
      </w:r>
      <w:r w:rsidRPr="00065347">
        <w:rPr>
          <w:rFonts w:cs="Calibri"/>
          <w:sz w:val="20"/>
          <w:szCs w:val="20"/>
          <w:lang w:eastAsia="pl-PL"/>
        </w:rPr>
        <w:t xml:space="preserve">oczna licencja wsparcia producenta dla urządzenia sieciowego, obejmująca dostęp do aktualizacji oprogramowania i </w:t>
      </w:r>
      <w:proofErr w:type="spellStart"/>
      <w:r w:rsidRPr="00065347">
        <w:rPr>
          <w:rFonts w:cs="Calibri"/>
          <w:sz w:val="20"/>
          <w:szCs w:val="20"/>
          <w:lang w:eastAsia="pl-PL"/>
        </w:rPr>
        <w:t>firmware</w:t>
      </w:r>
      <w:proofErr w:type="spellEnd"/>
      <w:r w:rsidRPr="00065347">
        <w:rPr>
          <w:rFonts w:cs="Calibri"/>
          <w:sz w:val="20"/>
          <w:szCs w:val="20"/>
          <w:lang w:eastAsia="pl-PL"/>
        </w:rPr>
        <w:t>, całodobowe wsparcie techniczne (24x7), obsługę zgłoszeń serwisowych oraz dostęp do portalu wsparcia i bazy wiedzy producenta.</w:t>
      </w:r>
      <w:r w:rsidR="00BF479E" w:rsidRPr="001B240A">
        <w:rPr>
          <w:rFonts w:cs="Calibri"/>
          <w:sz w:val="20"/>
          <w:szCs w:val="20"/>
        </w:rPr>
        <w:t> </w:t>
      </w:r>
    </w:p>
    <w:p w14:paraId="290E1F98" w14:textId="37FA9FA0" w:rsidR="000E00E9" w:rsidRPr="001B240A" w:rsidRDefault="00C0103B" w:rsidP="00C0103B">
      <w:pPr>
        <w:pStyle w:val="Nagwek2"/>
        <w:ind w:left="360"/>
        <w:rPr>
          <w:rFonts w:cs="Calibri"/>
          <w:szCs w:val="24"/>
          <w:lang w:eastAsia="pl-PL"/>
        </w:rPr>
      </w:pPr>
      <w:r>
        <w:rPr>
          <w:rFonts w:cs="Calibri"/>
          <w:szCs w:val="24"/>
          <w:lang w:eastAsia="pl-PL"/>
        </w:rPr>
        <w:t xml:space="preserve">12. </w:t>
      </w:r>
      <w:r w:rsidR="559AFA2F" w:rsidRPr="168934EA">
        <w:rPr>
          <w:rFonts w:cs="Calibri"/>
          <w:szCs w:val="24"/>
          <w:lang w:eastAsia="pl-PL"/>
        </w:rPr>
        <w:t xml:space="preserve">Szafa </w:t>
      </w:r>
      <w:proofErr w:type="spellStart"/>
      <w:r w:rsidR="559AFA2F" w:rsidRPr="168934EA">
        <w:rPr>
          <w:rFonts w:cs="Calibri"/>
          <w:szCs w:val="24"/>
          <w:lang w:eastAsia="pl-PL"/>
        </w:rPr>
        <w:t>Rack</w:t>
      </w:r>
      <w:proofErr w:type="spellEnd"/>
      <w:r w:rsidR="559AFA2F" w:rsidRPr="168934EA">
        <w:rPr>
          <w:rFonts w:cs="Calibri"/>
          <w:szCs w:val="24"/>
          <w:lang w:eastAsia="pl-PL"/>
        </w:rPr>
        <w:t xml:space="preserve"> – </w:t>
      </w:r>
      <w:r w:rsidR="49A75EEF" w:rsidRPr="168934EA">
        <w:rPr>
          <w:rFonts w:cs="Calibri"/>
          <w:szCs w:val="24"/>
          <w:lang w:eastAsia="pl-PL"/>
        </w:rPr>
        <w:t>1</w:t>
      </w:r>
      <w:r w:rsidR="559AFA2F" w:rsidRPr="168934EA">
        <w:rPr>
          <w:rFonts w:cs="Calibri"/>
          <w:szCs w:val="24"/>
          <w:lang w:eastAsia="pl-PL"/>
        </w:rPr>
        <w:t xml:space="preserve"> szt.</w:t>
      </w:r>
    </w:p>
    <w:p w14:paraId="37DAE26C" w14:textId="3C32860B" w:rsidR="0032694B" w:rsidRPr="001B240A" w:rsidRDefault="49A75EEF">
      <w:pPr>
        <w:numPr>
          <w:ilvl w:val="0"/>
          <w:numId w:val="455"/>
        </w:numPr>
        <w:spacing w:line="276" w:lineRule="auto"/>
        <w:rPr>
          <w:rFonts w:cs="Calibri"/>
          <w:sz w:val="20"/>
          <w:szCs w:val="20"/>
          <w:lang w:eastAsia="pl-PL"/>
        </w:rPr>
      </w:pPr>
      <w:r w:rsidRPr="168934EA">
        <w:rPr>
          <w:rFonts w:cs="Calibri"/>
          <w:sz w:val="20"/>
          <w:szCs w:val="20"/>
          <w:lang w:eastAsia="pl-PL"/>
        </w:rPr>
        <w:t>Przedmiotem zamówienia jest</w:t>
      </w:r>
      <w:r w:rsidRPr="168934EA">
        <w:rPr>
          <w:rFonts w:cs="Calibri"/>
          <w:b/>
          <w:bCs/>
          <w:sz w:val="20"/>
          <w:szCs w:val="20"/>
          <w:lang w:eastAsia="pl-PL"/>
        </w:rPr>
        <w:t> zakup, dostawa oraz montaż na miejscu</w:t>
      </w:r>
      <w:r w:rsidR="411612A4" w:rsidRPr="168934EA">
        <w:rPr>
          <w:rFonts w:cs="Calibri"/>
          <w:b/>
          <w:bCs/>
          <w:sz w:val="20"/>
          <w:szCs w:val="20"/>
          <w:lang w:eastAsia="pl-PL"/>
        </w:rPr>
        <w:t xml:space="preserve"> wskazanym przez zamawiającego</w:t>
      </w:r>
      <w:r w:rsidRPr="168934EA">
        <w:rPr>
          <w:rFonts w:cs="Calibri"/>
          <w:b/>
          <w:bCs/>
          <w:sz w:val="20"/>
          <w:szCs w:val="20"/>
          <w:lang w:eastAsia="pl-PL"/>
        </w:rPr>
        <w:t xml:space="preserve"> u Zamawiającego szafy serwerowej wraz z osprzętem – 1 szt.</w:t>
      </w:r>
      <w:r w:rsidRPr="168934EA">
        <w:rPr>
          <w:rFonts w:cs="Calibri"/>
          <w:sz w:val="20"/>
          <w:szCs w:val="20"/>
          <w:lang w:eastAsia="pl-PL"/>
        </w:rPr>
        <w:t> </w:t>
      </w:r>
    </w:p>
    <w:p w14:paraId="632D2B3D" w14:textId="53DA8880" w:rsidR="0032694B" w:rsidRPr="001B240A" w:rsidRDefault="0032694B">
      <w:pPr>
        <w:pStyle w:val="Akapitzlist"/>
        <w:numPr>
          <w:ilvl w:val="0"/>
          <w:numId w:val="455"/>
        </w:numPr>
        <w:spacing w:line="276" w:lineRule="auto"/>
        <w:rPr>
          <w:rFonts w:cs="Calibri"/>
          <w:sz w:val="20"/>
          <w:szCs w:val="20"/>
          <w:lang w:eastAsia="pl-PL"/>
        </w:rPr>
      </w:pPr>
      <w:r w:rsidRPr="001B240A">
        <w:rPr>
          <w:rFonts w:cs="Calibri"/>
          <w:sz w:val="20"/>
          <w:szCs w:val="20"/>
          <w:lang w:eastAsia="pl-PL"/>
        </w:rPr>
        <w:t>Wszystkie elementy wyposażenia muszą być kompatybilne z oferowaną szafą.  </w:t>
      </w:r>
    </w:p>
    <w:p w14:paraId="56E0B37A" w14:textId="4903ABCF" w:rsidR="0032694B" w:rsidRPr="001B240A" w:rsidRDefault="0032694B">
      <w:pPr>
        <w:pStyle w:val="Akapitzlist"/>
        <w:numPr>
          <w:ilvl w:val="0"/>
          <w:numId w:val="455"/>
        </w:numPr>
        <w:spacing w:line="276" w:lineRule="auto"/>
        <w:rPr>
          <w:rFonts w:cs="Calibri"/>
          <w:sz w:val="20"/>
          <w:szCs w:val="20"/>
          <w:lang w:eastAsia="pl-PL"/>
        </w:rPr>
      </w:pPr>
      <w:r w:rsidRPr="001B240A">
        <w:rPr>
          <w:rFonts w:cs="Calibri"/>
          <w:sz w:val="20"/>
          <w:szCs w:val="20"/>
          <w:lang w:eastAsia="pl-PL"/>
        </w:rPr>
        <w:t>Oferowany zestaw musi być fabrycznie kompletny, gotowy do montażu i użytkowania.  </w:t>
      </w:r>
    </w:p>
    <w:p w14:paraId="055233E1" w14:textId="656354C2" w:rsidR="0032694B" w:rsidRPr="001B240A" w:rsidRDefault="0032694B">
      <w:pPr>
        <w:pStyle w:val="Akapitzlist"/>
        <w:numPr>
          <w:ilvl w:val="0"/>
          <w:numId w:val="455"/>
        </w:numPr>
        <w:spacing w:line="276" w:lineRule="auto"/>
        <w:rPr>
          <w:rFonts w:cs="Calibri"/>
          <w:sz w:val="20"/>
          <w:szCs w:val="20"/>
          <w:lang w:eastAsia="pl-PL"/>
        </w:rPr>
      </w:pPr>
      <w:r w:rsidRPr="001B240A">
        <w:rPr>
          <w:rFonts w:cs="Calibri"/>
          <w:sz w:val="20"/>
          <w:szCs w:val="20"/>
          <w:lang w:eastAsia="pl-PL"/>
        </w:rPr>
        <w:t>Szafa oraz wyposażenie muszą być dostarczone jako produkty pełnowartościowe, wolne od wad fizycznych i prawnych.  </w:t>
      </w:r>
    </w:p>
    <w:p w14:paraId="3D9CE913" w14:textId="2E1468C2" w:rsidR="0032694B" w:rsidRPr="001B240A" w:rsidRDefault="0032694B">
      <w:pPr>
        <w:pStyle w:val="Akapitzlist"/>
        <w:numPr>
          <w:ilvl w:val="0"/>
          <w:numId w:val="455"/>
        </w:numPr>
        <w:spacing w:line="276" w:lineRule="auto"/>
        <w:rPr>
          <w:rFonts w:cs="Calibri"/>
          <w:sz w:val="20"/>
          <w:szCs w:val="20"/>
          <w:lang w:eastAsia="pl-PL"/>
        </w:rPr>
      </w:pPr>
      <w:r w:rsidRPr="001B240A">
        <w:rPr>
          <w:rFonts w:cs="Calibri"/>
          <w:sz w:val="20"/>
          <w:szCs w:val="20"/>
          <w:lang w:eastAsia="pl-PL"/>
        </w:rPr>
        <w:t>Parametry podane w tabeli stanowią minimalne wymagania graniczne (odcinające), których niespełnienie spowoduje odrzucenie oferty.</w:t>
      </w:r>
    </w:p>
    <w:p w14:paraId="2DC78E56" w14:textId="77777777" w:rsidR="004B0AB5" w:rsidRPr="001B240A" w:rsidRDefault="004B0AB5" w:rsidP="001B240A">
      <w:pPr>
        <w:spacing w:line="276" w:lineRule="auto"/>
        <w:rPr>
          <w:rFonts w:cs="Calibri"/>
          <w:sz w:val="20"/>
          <w:szCs w:val="20"/>
          <w:lang w:eastAsia="pl-PL"/>
        </w:rPr>
      </w:pPr>
      <w:r w:rsidRPr="001B240A">
        <w:rPr>
          <w:rFonts w:cs="Calibri"/>
          <w:sz w:val="20"/>
          <w:szCs w:val="20"/>
          <w:lang w:eastAsia="pl-PL"/>
        </w:rPr>
        <w:t>ZESTAWIENIE PARAMETRÓW WYMAGANYCH     </w:t>
      </w:r>
    </w:p>
    <w:p w14:paraId="5BAC3BC7" w14:textId="025422B4" w:rsidR="004B0AB5" w:rsidRPr="001B240A" w:rsidRDefault="004B0AB5" w:rsidP="001B240A">
      <w:pPr>
        <w:spacing w:line="276" w:lineRule="auto"/>
        <w:rPr>
          <w:rFonts w:cs="Calibri"/>
          <w:sz w:val="20"/>
          <w:szCs w:val="20"/>
          <w:lang w:eastAsia="pl-PL"/>
        </w:rPr>
      </w:pPr>
      <w:r w:rsidRPr="0B017C2E">
        <w:rPr>
          <w:rFonts w:cs="Calibri"/>
          <w:sz w:val="20"/>
          <w:szCs w:val="20"/>
          <w:lang w:eastAsia="pl-PL"/>
        </w:rPr>
        <w:t>Nazwa proponowanego urządzenia/oprogramowania: </w:t>
      </w:r>
      <w:r>
        <w:br/>
      </w:r>
      <w:r w:rsidRPr="0B017C2E">
        <w:rPr>
          <w:rFonts w:cs="Calibri"/>
          <w:sz w:val="20"/>
          <w:szCs w:val="20"/>
          <w:lang w:eastAsia="pl-PL"/>
        </w:rPr>
        <w:t>Model/wersja:  </w:t>
      </w:r>
      <w:r>
        <w:br/>
      </w:r>
      <w:r w:rsidRPr="0B017C2E">
        <w:rPr>
          <w:rFonts w:cs="Calibri"/>
          <w:sz w:val="20"/>
          <w:szCs w:val="20"/>
          <w:lang w:eastAsia="pl-PL"/>
        </w:rPr>
        <w:t>Rok produkcji/aktualizacji    </w:t>
      </w:r>
    </w:p>
    <w:tbl>
      <w:tblPr>
        <w:tblW w:w="9512"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35"/>
        <w:gridCol w:w="2235"/>
        <w:gridCol w:w="3988"/>
        <w:gridCol w:w="2854"/>
      </w:tblGrid>
      <w:tr w:rsidR="00C0095D" w:rsidRPr="001B240A" w14:paraId="5E0A5F55" w14:textId="2B9A3CE6" w:rsidTr="00420044">
        <w:trPr>
          <w:trHeight w:val="300"/>
        </w:trPr>
        <w:tc>
          <w:tcPr>
            <w:tcW w:w="435" w:type="dxa"/>
            <w:tcBorders>
              <w:top w:val="single" w:sz="4" w:space="0" w:color="auto"/>
              <w:left w:val="single" w:sz="4" w:space="0" w:color="auto"/>
              <w:bottom w:val="single" w:sz="4" w:space="0" w:color="auto"/>
              <w:right w:val="single" w:sz="4" w:space="0" w:color="auto"/>
            </w:tcBorders>
            <w:hideMark/>
          </w:tcPr>
          <w:p w14:paraId="4D8F61B6" w14:textId="77777777" w:rsidR="00C0095D" w:rsidRPr="001B240A" w:rsidRDefault="00C0095D" w:rsidP="001B240A">
            <w:pPr>
              <w:spacing w:before="0" w:after="0" w:line="276" w:lineRule="auto"/>
              <w:rPr>
                <w:rFonts w:cs="Calibri"/>
                <w:sz w:val="20"/>
                <w:szCs w:val="20"/>
                <w:lang w:eastAsia="pl-PL"/>
              </w:rPr>
            </w:pPr>
            <w:r w:rsidRPr="001B240A">
              <w:rPr>
                <w:rFonts w:cs="Calibri"/>
                <w:b/>
                <w:bCs/>
                <w:sz w:val="20"/>
                <w:szCs w:val="20"/>
                <w:lang w:eastAsia="pl-PL"/>
              </w:rPr>
              <w:t>LP</w:t>
            </w:r>
            <w:r w:rsidRPr="001B240A">
              <w:rPr>
                <w:rFonts w:cs="Calibri"/>
                <w:sz w:val="20"/>
                <w:szCs w:val="20"/>
                <w:lang w:eastAsia="pl-PL"/>
              </w:rPr>
              <w:t>. </w:t>
            </w:r>
          </w:p>
        </w:tc>
        <w:tc>
          <w:tcPr>
            <w:tcW w:w="2235" w:type="dxa"/>
            <w:tcBorders>
              <w:top w:val="single" w:sz="4" w:space="0" w:color="auto"/>
              <w:left w:val="single" w:sz="4" w:space="0" w:color="auto"/>
              <w:bottom w:val="single" w:sz="4" w:space="0" w:color="auto"/>
              <w:right w:val="single" w:sz="4" w:space="0" w:color="auto"/>
            </w:tcBorders>
            <w:hideMark/>
          </w:tcPr>
          <w:p w14:paraId="10A46101" w14:textId="77777777" w:rsidR="00C0095D" w:rsidRPr="001B240A" w:rsidRDefault="00C0095D" w:rsidP="001B240A">
            <w:pPr>
              <w:spacing w:before="0" w:after="0" w:line="276" w:lineRule="auto"/>
              <w:rPr>
                <w:rFonts w:cs="Calibri"/>
                <w:sz w:val="20"/>
                <w:szCs w:val="20"/>
                <w:lang w:eastAsia="pl-PL"/>
              </w:rPr>
            </w:pPr>
            <w:r w:rsidRPr="001B240A">
              <w:rPr>
                <w:rFonts w:cs="Calibri"/>
                <w:b/>
                <w:bCs/>
                <w:sz w:val="20"/>
                <w:szCs w:val="20"/>
                <w:lang w:eastAsia="pl-PL"/>
              </w:rPr>
              <w:t>Przedmiot zamówienia</w:t>
            </w:r>
            <w:r w:rsidRPr="001B240A">
              <w:rPr>
                <w:rFonts w:cs="Calibri"/>
                <w:sz w:val="20"/>
                <w:szCs w:val="20"/>
                <w:lang w:eastAsia="pl-PL"/>
              </w:rPr>
              <w:t>  </w:t>
            </w:r>
          </w:p>
        </w:tc>
        <w:tc>
          <w:tcPr>
            <w:tcW w:w="3988" w:type="dxa"/>
            <w:tcBorders>
              <w:top w:val="single" w:sz="4" w:space="0" w:color="auto"/>
              <w:left w:val="single" w:sz="4" w:space="0" w:color="auto"/>
              <w:bottom w:val="single" w:sz="4" w:space="0" w:color="auto"/>
              <w:right w:val="single" w:sz="4" w:space="0" w:color="auto"/>
            </w:tcBorders>
            <w:hideMark/>
          </w:tcPr>
          <w:p w14:paraId="0D2A2DB2" w14:textId="77777777" w:rsidR="00C0095D" w:rsidRPr="001B240A" w:rsidRDefault="00C0095D" w:rsidP="001B240A">
            <w:pPr>
              <w:spacing w:before="0" w:after="0" w:line="276" w:lineRule="auto"/>
              <w:rPr>
                <w:rFonts w:cs="Calibri"/>
                <w:sz w:val="20"/>
                <w:szCs w:val="20"/>
                <w:lang w:eastAsia="pl-PL"/>
              </w:rPr>
            </w:pPr>
            <w:r w:rsidRPr="001B240A">
              <w:rPr>
                <w:rFonts w:cs="Calibri"/>
                <w:b/>
                <w:bCs/>
                <w:sz w:val="20"/>
                <w:szCs w:val="20"/>
                <w:lang w:eastAsia="pl-PL"/>
              </w:rPr>
              <w:t>Opis przedmiotu zamówienia/ parametry wymagane</w:t>
            </w:r>
            <w:r w:rsidRPr="001B240A">
              <w:rPr>
                <w:rFonts w:cs="Calibri"/>
                <w:sz w:val="20"/>
                <w:szCs w:val="20"/>
                <w:lang w:eastAsia="pl-PL"/>
              </w:rPr>
              <w:t>  </w:t>
            </w:r>
          </w:p>
        </w:tc>
        <w:tc>
          <w:tcPr>
            <w:tcW w:w="2854" w:type="dxa"/>
            <w:tcBorders>
              <w:top w:val="single" w:sz="4" w:space="0" w:color="auto"/>
              <w:left w:val="single" w:sz="4" w:space="0" w:color="auto"/>
              <w:bottom w:val="single" w:sz="4" w:space="0" w:color="auto"/>
              <w:right w:val="single" w:sz="4" w:space="0" w:color="auto"/>
            </w:tcBorders>
          </w:tcPr>
          <w:p w14:paraId="571F0F62" w14:textId="3FA121FA" w:rsidR="00C0095D" w:rsidRPr="001B240A" w:rsidRDefault="00637D9E" w:rsidP="00C0095D">
            <w:pPr>
              <w:spacing w:before="0" w:after="0" w:line="276" w:lineRule="auto"/>
              <w:jc w:val="center"/>
              <w:rPr>
                <w:rFonts w:cs="Calibri"/>
                <w:b/>
                <w:bCs/>
                <w:sz w:val="20"/>
                <w:szCs w:val="20"/>
                <w:lang w:eastAsia="pl-PL"/>
              </w:rPr>
            </w:pPr>
            <w:r w:rsidRPr="00637D9E">
              <w:rPr>
                <w:rFonts w:ascii="Aptos" w:eastAsia="Aptos" w:hAnsi="Aptos" w:cs="Aptos"/>
                <w:b/>
                <w:bCs/>
                <w:color w:val="EE0000"/>
                <w:sz w:val="18"/>
                <w:szCs w:val="18"/>
              </w:rPr>
              <w:t>Kolumnę wypełnia Wykonawca</w:t>
            </w:r>
            <w:r>
              <w:rPr>
                <w:rFonts w:ascii="Aptos" w:eastAsia="Aptos" w:hAnsi="Aptos" w:cs="Aptos"/>
                <w:b/>
                <w:bCs/>
                <w:sz w:val="18"/>
                <w:szCs w:val="18"/>
              </w:rPr>
              <w:t>- wpisać oferowany parametr</w:t>
            </w:r>
          </w:p>
        </w:tc>
      </w:tr>
      <w:tr w:rsidR="00C0095D" w:rsidRPr="001B240A" w14:paraId="339D6B97" w14:textId="5D9DF58C" w:rsidTr="00420044">
        <w:trPr>
          <w:trHeight w:val="300"/>
        </w:trPr>
        <w:tc>
          <w:tcPr>
            <w:tcW w:w="435" w:type="dxa"/>
            <w:tcBorders>
              <w:top w:val="single" w:sz="4" w:space="0" w:color="auto"/>
              <w:left w:val="single" w:sz="4" w:space="0" w:color="auto"/>
              <w:bottom w:val="single" w:sz="4" w:space="0" w:color="auto"/>
              <w:right w:val="single" w:sz="4" w:space="0" w:color="auto"/>
            </w:tcBorders>
            <w:hideMark/>
          </w:tcPr>
          <w:p w14:paraId="4EF833A4" w14:textId="77777777" w:rsidR="00C0095D" w:rsidRPr="001B240A" w:rsidRDefault="00C0095D" w:rsidP="001B240A">
            <w:pPr>
              <w:spacing w:before="0" w:after="0" w:line="276" w:lineRule="auto"/>
              <w:rPr>
                <w:rFonts w:cs="Calibri"/>
                <w:sz w:val="20"/>
                <w:szCs w:val="20"/>
                <w:lang w:eastAsia="pl-PL"/>
              </w:rPr>
            </w:pPr>
            <w:r w:rsidRPr="001B240A">
              <w:rPr>
                <w:rFonts w:cs="Calibri"/>
                <w:sz w:val="20"/>
                <w:szCs w:val="20"/>
                <w:lang w:eastAsia="pl-PL"/>
              </w:rPr>
              <w:t>1. </w:t>
            </w:r>
          </w:p>
        </w:tc>
        <w:tc>
          <w:tcPr>
            <w:tcW w:w="2235" w:type="dxa"/>
            <w:tcBorders>
              <w:top w:val="single" w:sz="4" w:space="0" w:color="auto"/>
              <w:left w:val="single" w:sz="4" w:space="0" w:color="auto"/>
              <w:bottom w:val="single" w:sz="4" w:space="0" w:color="auto"/>
              <w:right w:val="single" w:sz="4" w:space="0" w:color="auto"/>
            </w:tcBorders>
            <w:hideMark/>
          </w:tcPr>
          <w:p w14:paraId="22E20CC5" w14:textId="77777777" w:rsidR="00C0095D" w:rsidRPr="001B240A" w:rsidRDefault="00C0095D" w:rsidP="001B240A">
            <w:pPr>
              <w:spacing w:before="0" w:after="0" w:line="276" w:lineRule="auto"/>
              <w:rPr>
                <w:rFonts w:cs="Calibri"/>
                <w:sz w:val="20"/>
                <w:szCs w:val="20"/>
                <w:lang w:eastAsia="pl-PL"/>
              </w:rPr>
            </w:pPr>
            <w:r w:rsidRPr="001B240A">
              <w:rPr>
                <w:rFonts w:cs="Calibri"/>
                <w:sz w:val="20"/>
                <w:szCs w:val="20"/>
                <w:lang w:eastAsia="pl-PL"/>
              </w:rPr>
              <w:t>Szafa serwerowa </w:t>
            </w:r>
          </w:p>
        </w:tc>
        <w:tc>
          <w:tcPr>
            <w:tcW w:w="3988" w:type="dxa"/>
            <w:tcBorders>
              <w:top w:val="single" w:sz="4" w:space="0" w:color="auto"/>
              <w:left w:val="single" w:sz="4" w:space="0" w:color="auto"/>
              <w:bottom w:val="single" w:sz="4" w:space="0" w:color="auto"/>
              <w:right w:val="single" w:sz="4" w:space="0" w:color="auto"/>
            </w:tcBorders>
            <w:hideMark/>
          </w:tcPr>
          <w:p w14:paraId="5510B483" w14:textId="77777777" w:rsidR="00C0095D" w:rsidRPr="001B240A" w:rsidRDefault="00C0095D" w:rsidP="001B240A">
            <w:pPr>
              <w:spacing w:before="0" w:after="0" w:line="276" w:lineRule="auto"/>
              <w:rPr>
                <w:rFonts w:cs="Calibri"/>
                <w:sz w:val="20"/>
                <w:szCs w:val="20"/>
                <w:lang w:eastAsia="pl-PL"/>
              </w:rPr>
            </w:pPr>
            <w:r w:rsidRPr="001B240A">
              <w:rPr>
                <w:rFonts w:cs="Calibri"/>
                <w:sz w:val="20"/>
                <w:szCs w:val="20"/>
                <w:lang w:eastAsia="pl-PL"/>
              </w:rPr>
              <w:t>o wysokości 42U </w:t>
            </w:r>
          </w:p>
        </w:tc>
        <w:tc>
          <w:tcPr>
            <w:tcW w:w="2854" w:type="dxa"/>
            <w:tcBorders>
              <w:top w:val="single" w:sz="4" w:space="0" w:color="auto"/>
              <w:left w:val="single" w:sz="4" w:space="0" w:color="auto"/>
              <w:bottom w:val="single" w:sz="4" w:space="0" w:color="auto"/>
              <w:right w:val="single" w:sz="4" w:space="0" w:color="auto"/>
            </w:tcBorders>
          </w:tcPr>
          <w:p w14:paraId="0FE1D8A0" w14:textId="77777777" w:rsidR="00C0095D" w:rsidRPr="001B240A" w:rsidRDefault="00C0095D" w:rsidP="001B240A">
            <w:pPr>
              <w:spacing w:before="0" w:after="0" w:line="276" w:lineRule="auto"/>
              <w:rPr>
                <w:rFonts w:cs="Calibri"/>
                <w:sz w:val="20"/>
                <w:szCs w:val="20"/>
                <w:lang w:eastAsia="pl-PL"/>
              </w:rPr>
            </w:pPr>
          </w:p>
        </w:tc>
      </w:tr>
      <w:tr w:rsidR="00C0095D" w:rsidRPr="001B240A" w14:paraId="5C560C97" w14:textId="664020A7" w:rsidTr="00420044">
        <w:trPr>
          <w:trHeight w:val="300"/>
        </w:trPr>
        <w:tc>
          <w:tcPr>
            <w:tcW w:w="435" w:type="dxa"/>
            <w:tcBorders>
              <w:top w:val="single" w:sz="4" w:space="0" w:color="auto"/>
              <w:left w:val="single" w:sz="4" w:space="0" w:color="auto"/>
              <w:bottom w:val="single" w:sz="4" w:space="0" w:color="auto"/>
              <w:right w:val="single" w:sz="4" w:space="0" w:color="auto"/>
            </w:tcBorders>
            <w:hideMark/>
          </w:tcPr>
          <w:p w14:paraId="3935520D" w14:textId="77777777" w:rsidR="00C0095D" w:rsidRPr="001B240A" w:rsidRDefault="00C0095D" w:rsidP="001B240A">
            <w:pPr>
              <w:spacing w:before="0" w:after="0" w:line="276" w:lineRule="auto"/>
              <w:rPr>
                <w:rFonts w:cs="Calibri"/>
                <w:sz w:val="20"/>
                <w:szCs w:val="20"/>
                <w:lang w:eastAsia="pl-PL"/>
              </w:rPr>
            </w:pPr>
            <w:r w:rsidRPr="001B240A">
              <w:rPr>
                <w:rFonts w:cs="Calibri"/>
                <w:sz w:val="20"/>
                <w:szCs w:val="20"/>
                <w:lang w:eastAsia="pl-PL"/>
              </w:rPr>
              <w:t>2. </w:t>
            </w:r>
          </w:p>
        </w:tc>
        <w:tc>
          <w:tcPr>
            <w:tcW w:w="2235" w:type="dxa"/>
            <w:tcBorders>
              <w:top w:val="single" w:sz="4" w:space="0" w:color="auto"/>
              <w:left w:val="single" w:sz="4" w:space="0" w:color="auto"/>
              <w:bottom w:val="single" w:sz="4" w:space="0" w:color="auto"/>
              <w:right w:val="single" w:sz="4" w:space="0" w:color="auto"/>
            </w:tcBorders>
            <w:hideMark/>
          </w:tcPr>
          <w:p w14:paraId="4D99A087" w14:textId="77777777" w:rsidR="00C0095D" w:rsidRPr="001B240A" w:rsidRDefault="00C0095D" w:rsidP="001B240A">
            <w:pPr>
              <w:spacing w:before="0" w:after="0" w:line="276" w:lineRule="auto"/>
              <w:rPr>
                <w:rFonts w:cs="Calibri"/>
                <w:sz w:val="20"/>
                <w:szCs w:val="20"/>
                <w:lang w:eastAsia="pl-PL"/>
              </w:rPr>
            </w:pPr>
            <w:r w:rsidRPr="001B240A">
              <w:rPr>
                <w:rFonts w:cs="Calibri"/>
                <w:sz w:val="20"/>
                <w:szCs w:val="20"/>
                <w:lang w:eastAsia="pl-PL"/>
              </w:rPr>
              <w:t>Dodatkowe akcesoria </w:t>
            </w:r>
          </w:p>
        </w:tc>
        <w:tc>
          <w:tcPr>
            <w:tcW w:w="3988" w:type="dxa"/>
            <w:tcBorders>
              <w:top w:val="single" w:sz="4" w:space="0" w:color="auto"/>
              <w:left w:val="single" w:sz="4" w:space="0" w:color="auto"/>
              <w:bottom w:val="single" w:sz="4" w:space="0" w:color="auto"/>
              <w:right w:val="single" w:sz="4" w:space="0" w:color="auto"/>
            </w:tcBorders>
            <w:hideMark/>
          </w:tcPr>
          <w:p w14:paraId="19B032C9" w14:textId="77777777" w:rsidR="00C0095D" w:rsidRPr="001B240A" w:rsidRDefault="00C0095D" w:rsidP="008153F4">
            <w:pPr>
              <w:numPr>
                <w:ilvl w:val="0"/>
                <w:numId w:val="458"/>
              </w:numPr>
              <w:tabs>
                <w:tab w:val="clear" w:pos="720"/>
                <w:tab w:val="num" w:pos="285"/>
              </w:tabs>
              <w:spacing w:before="0" w:after="0" w:line="276" w:lineRule="auto"/>
              <w:ind w:hanging="718"/>
              <w:rPr>
                <w:rFonts w:cs="Calibri"/>
                <w:sz w:val="20"/>
                <w:szCs w:val="20"/>
                <w:lang w:eastAsia="pl-PL"/>
              </w:rPr>
            </w:pPr>
            <w:r w:rsidRPr="001B240A">
              <w:rPr>
                <w:rFonts w:cs="Calibri"/>
                <w:b/>
                <w:bCs/>
                <w:sz w:val="20"/>
                <w:szCs w:val="20"/>
                <w:lang w:eastAsia="pl-PL"/>
              </w:rPr>
              <w:t>panel wentylacyjny z termostatem</w:t>
            </w:r>
            <w:r w:rsidRPr="001B240A">
              <w:rPr>
                <w:rFonts w:cs="Calibri"/>
                <w:sz w:val="20"/>
                <w:szCs w:val="20"/>
                <w:lang w:eastAsia="pl-PL"/>
              </w:rPr>
              <w:t xml:space="preserve"> – 1 szt.  </w:t>
            </w:r>
          </w:p>
          <w:p w14:paraId="22056307" w14:textId="4AE4B365" w:rsidR="001C194C" w:rsidRDefault="00C0095D" w:rsidP="008153F4">
            <w:pPr>
              <w:numPr>
                <w:ilvl w:val="0"/>
                <w:numId w:val="458"/>
              </w:numPr>
              <w:tabs>
                <w:tab w:val="clear" w:pos="720"/>
              </w:tabs>
              <w:spacing w:before="0" w:after="0" w:line="276" w:lineRule="auto"/>
              <w:ind w:left="285" w:hanging="283"/>
              <w:rPr>
                <w:rFonts w:cs="Calibri"/>
                <w:sz w:val="20"/>
                <w:szCs w:val="20"/>
                <w:lang w:eastAsia="pl-PL"/>
              </w:rPr>
            </w:pPr>
            <w:r w:rsidRPr="001B240A">
              <w:rPr>
                <w:rFonts w:cs="Calibri"/>
                <w:b/>
                <w:bCs/>
                <w:sz w:val="20"/>
                <w:szCs w:val="20"/>
                <w:lang w:eastAsia="pl-PL"/>
              </w:rPr>
              <w:t>półka</w:t>
            </w:r>
            <w:r w:rsidRPr="001B240A">
              <w:rPr>
                <w:rFonts w:cs="Calibri"/>
                <w:sz w:val="20"/>
                <w:szCs w:val="20"/>
                <w:lang w:eastAsia="pl-PL"/>
              </w:rPr>
              <w:t xml:space="preserve"> – 2 szt.</w:t>
            </w:r>
          </w:p>
          <w:p w14:paraId="50C35984" w14:textId="0A8E67E2" w:rsidR="001C194C" w:rsidRPr="001C194C" w:rsidRDefault="001C194C" w:rsidP="008153F4">
            <w:pPr>
              <w:spacing w:before="0" w:after="0" w:line="276" w:lineRule="auto"/>
              <w:rPr>
                <w:rFonts w:cs="Calibri"/>
                <w:sz w:val="20"/>
                <w:szCs w:val="20"/>
                <w:lang w:eastAsia="pl-PL"/>
              </w:rPr>
            </w:pPr>
            <w:r>
              <w:rPr>
                <w:rFonts w:cs="Calibri"/>
                <w:b/>
                <w:bCs/>
                <w:sz w:val="20"/>
                <w:szCs w:val="20"/>
                <w:lang w:eastAsia="pl-PL"/>
              </w:rPr>
              <w:lastRenderedPageBreak/>
              <w:t>Maskownice</w:t>
            </w:r>
            <w:r w:rsidRPr="001C194C">
              <w:rPr>
                <w:rFonts w:cs="Calibri"/>
                <w:sz w:val="20"/>
                <w:szCs w:val="20"/>
                <w:lang w:eastAsia="pl-PL"/>
              </w:rPr>
              <w:t>:</w:t>
            </w:r>
          </w:p>
          <w:p w14:paraId="67235761" w14:textId="77777777" w:rsidR="00C0095D" w:rsidRPr="001B240A" w:rsidRDefault="00C0095D" w:rsidP="005B62E8">
            <w:pPr>
              <w:numPr>
                <w:ilvl w:val="0"/>
                <w:numId w:val="458"/>
              </w:numPr>
              <w:spacing w:before="0" w:after="0" w:line="276" w:lineRule="auto"/>
              <w:rPr>
                <w:rFonts w:cs="Calibri"/>
                <w:sz w:val="20"/>
                <w:szCs w:val="20"/>
                <w:lang w:eastAsia="pl-PL"/>
              </w:rPr>
            </w:pPr>
            <w:r w:rsidRPr="001B240A">
              <w:rPr>
                <w:rFonts w:cs="Calibri"/>
                <w:b/>
                <w:bCs/>
                <w:sz w:val="20"/>
                <w:szCs w:val="20"/>
                <w:lang w:eastAsia="pl-PL"/>
              </w:rPr>
              <w:t>maskownica 1U</w:t>
            </w:r>
            <w:r w:rsidRPr="001B240A">
              <w:rPr>
                <w:rFonts w:cs="Calibri"/>
                <w:sz w:val="20"/>
                <w:szCs w:val="20"/>
                <w:lang w:eastAsia="pl-PL"/>
              </w:rPr>
              <w:t xml:space="preserve"> – 2 szt.  </w:t>
            </w:r>
          </w:p>
          <w:p w14:paraId="51DC0E56" w14:textId="77777777" w:rsidR="00C0095D" w:rsidRPr="001B240A" w:rsidRDefault="00C0095D" w:rsidP="005B62E8">
            <w:pPr>
              <w:numPr>
                <w:ilvl w:val="0"/>
                <w:numId w:val="458"/>
              </w:numPr>
              <w:spacing w:before="0" w:after="0" w:line="276" w:lineRule="auto"/>
              <w:rPr>
                <w:rFonts w:cs="Calibri"/>
                <w:sz w:val="20"/>
                <w:szCs w:val="20"/>
                <w:lang w:eastAsia="pl-PL"/>
              </w:rPr>
            </w:pPr>
            <w:r w:rsidRPr="001B240A">
              <w:rPr>
                <w:rFonts w:cs="Calibri"/>
                <w:b/>
                <w:bCs/>
                <w:sz w:val="20"/>
                <w:szCs w:val="20"/>
                <w:lang w:eastAsia="pl-PL"/>
              </w:rPr>
              <w:t>maskownica 2U</w:t>
            </w:r>
            <w:r w:rsidRPr="001B240A">
              <w:rPr>
                <w:rFonts w:cs="Calibri"/>
                <w:sz w:val="20"/>
                <w:szCs w:val="20"/>
                <w:lang w:eastAsia="pl-PL"/>
              </w:rPr>
              <w:t xml:space="preserve"> – 3 szt.  </w:t>
            </w:r>
          </w:p>
          <w:p w14:paraId="021EDAE1" w14:textId="77777777" w:rsidR="00C0095D" w:rsidRDefault="00C0095D" w:rsidP="005B62E8">
            <w:pPr>
              <w:numPr>
                <w:ilvl w:val="0"/>
                <w:numId w:val="458"/>
              </w:numPr>
              <w:spacing w:before="0" w:after="0" w:line="276" w:lineRule="auto"/>
              <w:rPr>
                <w:rFonts w:cs="Calibri"/>
                <w:sz w:val="20"/>
                <w:szCs w:val="20"/>
                <w:lang w:eastAsia="pl-PL"/>
              </w:rPr>
            </w:pPr>
            <w:r w:rsidRPr="001B240A">
              <w:rPr>
                <w:rFonts w:cs="Calibri"/>
                <w:b/>
                <w:bCs/>
                <w:sz w:val="20"/>
                <w:szCs w:val="20"/>
                <w:lang w:eastAsia="pl-PL"/>
              </w:rPr>
              <w:t>maskownica 3U</w:t>
            </w:r>
            <w:r w:rsidRPr="001B240A">
              <w:rPr>
                <w:rFonts w:cs="Calibri"/>
                <w:sz w:val="20"/>
                <w:szCs w:val="20"/>
                <w:lang w:eastAsia="pl-PL"/>
              </w:rPr>
              <w:t xml:space="preserve"> – 2 szt.  </w:t>
            </w:r>
          </w:p>
          <w:p w14:paraId="2AC95BCA" w14:textId="2D178556" w:rsidR="001C194C" w:rsidRDefault="001C194C" w:rsidP="001C194C">
            <w:pPr>
              <w:spacing w:before="0" w:after="0" w:line="276" w:lineRule="auto"/>
              <w:ind w:left="360"/>
              <w:rPr>
                <w:rFonts w:cs="Calibri"/>
                <w:b/>
                <w:bCs/>
                <w:color w:val="EE0000"/>
                <w:sz w:val="20"/>
                <w:szCs w:val="20"/>
                <w:lang w:eastAsia="pl-PL"/>
              </w:rPr>
            </w:pPr>
            <w:r>
              <w:rPr>
                <w:rFonts w:cs="Calibri"/>
                <w:b/>
                <w:bCs/>
                <w:color w:val="EE0000"/>
                <w:sz w:val="20"/>
                <w:szCs w:val="20"/>
                <w:lang w:eastAsia="pl-PL"/>
              </w:rPr>
              <w:t>lub</w:t>
            </w:r>
          </w:p>
          <w:p w14:paraId="479B4BBB" w14:textId="77777777" w:rsidR="005B62E8" w:rsidRPr="008153F4" w:rsidRDefault="005B62E8" w:rsidP="005B62E8">
            <w:pPr>
              <w:numPr>
                <w:ilvl w:val="0"/>
                <w:numId w:val="458"/>
              </w:numPr>
              <w:spacing w:before="0" w:after="0" w:line="276" w:lineRule="auto"/>
              <w:rPr>
                <w:rFonts w:cs="Calibri"/>
                <w:color w:val="EE0000"/>
                <w:sz w:val="20"/>
                <w:szCs w:val="20"/>
                <w:lang w:eastAsia="pl-PL"/>
              </w:rPr>
            </w:pPr>
            <w:r w:rsidRPr="008153F4">
              <w:rPr>
                <w:rFonts w:cs="Calibri"/>
                <w:b/>
                <w:bCs/>
                <w:color w:val="EE0000"/>
                <w:sz w:val="20"/>
                <w:szCs w:val="20"/>
                <w:lang w:eastAsia="pl-PL"/>
              </w:rPr>
              <w:t>maskownica 1U</w:t>
            </w:r>
            <w:r w:rsidRPr="008153F4">
              <w:rPr>
                <w:rFonts w:cs="Calibri"/>
                <w:color w:val="EE0000"/>
                <w:sz w:val="20"/>
                <w:szCs w:val="20"/>
                <w:lang w:eastAsia="pl-PL"/>
              </w:rPr>
              <w:t xml:space="preserve"> – 2 szt.  </w:t>
            </w:r>
          </w:p>
          <w:p w14:paraId="5D4530CB" w14:textId="0535FA88" w:rsidR="005B62E8" w:rsidRPr="008153F4" w:rsidRDefault="005B62E8" w:rsidP="005B62E8">
            <w:pPr>
              <w:numPr>
                <w:ilvl w:val="0"/>
                <w:numId w:val="458"/>
              </w:numPr>
              <w:spacing w:before="0" w:after="0" w:line="276" w:lineRule="auto"/>
              <w:rPr>
                <w:rFonts w:cs="Calibri"/>
                <w:color w:val="EE0000"/>
                <w:sz w:val="20"/>
                <w:szCs w:val="20"/>
                <w:lang w:eastAsia="pl-PL"/>
              </w:rPr>
            </w:pPr>
            <w:r w:rsidRPr="008153F4">
              <w:rPr>
                <w:rFonts w:cs="Calibri"/>
                <w:b/>
                <w:bCs/>
                <w:color w:val="EE0000"/>
                <w:sz w:val="20"/>
                <w:szCs w:val="20"/>
                <w:lang w:eastAsia="pl-PL"/>
              </w:rPr>
              <w:t>maskownica 2U</w:t>
            </w:r>
            <w:r w:rsidRPr="008153F4">
              <w:rPr>
                <w:rFonts w:cs="Calibri"/>
                <w:color w:val="EE0000"/>
                <w:sz w:val="20"/>
                <w:szCs w:val="20"/>
                <w:lang w:eastAsia="pl-PL"/>
              </w:rPr>
              <w:t xml:space="preserve"> – </w:t>
            </w:r>
            <w:r w:rsidR="008153F4">
              <w:rPr>
                <w:rFonts w:cs="Calibri"/>
                <w:color w:val="EE0000"/>
                <w:sz w:val="20"/>
                <w:szCs w:val="20"/>
                <w:lang w:eastAsia="pl-PL"/>
              </w:rPr>
              <w:t>6</w:t>
            </w:r>
            <w:r w:rsidRPr="008153F4">
              <w:rPr>
                <w:rFonts w:cs="Calibri"/>
                <w:color w:val="EE0000"/>
                <w:sz w:val="20"/>
                <w:szCs w:val="20"/>
                <w:lang w:eastAsia="pl-PL"/>
              </w:rPr>
              <w:t xml:space="preserve"> szt.  </w:t>
            </w:r>
          </w:p>
          <w:p w14:paraId="74BF90D9" w14:textId="1DF06B02" w:rsidR="00C0095D" w:rsidRPr="006B6C64" w:rsidRDefault="00C0095D" w:rsidP="00E013D7">
            <w:pPr>
              <w:numPr>
                <w:ilvl w:val="0"/>
                <w:numId w:val="458"/>
              </w:numPr>
              <w:tabs>
                <w:tab w:val="clear" w:pos="720"/>
                <w:tab w:val="num" w:pos="285"/>
              </w:tabs>
              <w:spacing w:before="0" w:after="0" w:line="276" w:lineRule="auto"/>
              <w:ind w:left="285" w:hanging="283"/>
              <w:rPr>
                <w:rFonts w:cs="Calibri"/>
                <w:sz w:val="20"/>
                <w:szCs w:val="20"/>
                <w:lang w:eastAsia="pl-PL"/>
              </w:rPr>
            </w:pPr>
            <w:r w:rsidRPr="006B6C64">
              <w:rPr>
                <w:rFonts w:cs="Calibri"/>
                <w:b/>
                <w:bCs/>
                <w:sz w:val="20"/>
                <w:szCs w:val="20"/>
                <w:lang w:eastAsia="pl-PL"/>
              </w:rPr>
              <w:t>listwa zasilająca</w:t>
            </w:r>
            <w:r w:rsidRPr="006B6C64">
              <w:rPr>
                <w:rFonts w:cs="Calibri"/>
                <w:sz w:val="20"/>
                <w:szCs w:val="20"/>
                <w:lang w:eastAsia="pl-PL"/>
              </w:rPr>
              <w:t xml:space="preserve"> </w:t>
            </w:r>
            <w:r w:rsidRPr="003E04AC">
              <w:rPr>
                <w:rFonts w:cs="Calibri"/>
                <w:sz w:val="20"/>
                <w:szCs w:val="20"/>
                <w:lang w:eastAsia="pl-PL"/>
              </w:rPr>
              <w:t>– 1 szt. </w:t>
            </w:r>
            <w:r w:rsidR="006B6C64" w:rsidRPr="003E04AC">
              <w:rPr>
                <w:rFonts w:cs="Calibri"/>
                <w:color w:val="EE0000"/>
                <w:sz w:val="20"/>
                <w:szCs w:val="20"/>
                <w:lang w:eastAsia="pl-PL"/>
              </w:rPr>
              <w:t>(minimalna l</w:t>
            </w:r>
            <w:r w:rsidR="006B6C64" w:rsidRPr="003E04AC">
              <w:rPr>
                <w:rFonts w:cs="Calibri"/>
                <w:color w:val="EE0000"/>
                <w:sz w:val="20"/>
                <w:szCs w:val="20"/>
                <w:lang w:eastAsia="pl-PL"/>
              </w:rPr>
              <w:t>iczba</w:t>
            </w:r>
            <w:r w:rsidR="00E013D7">
              <w:rPr>
                <w:rFonts w:cs="Calibri"/>
                <w:color w:val="EE0000"/>
                <w:sz w:val="20"/>
                <w:szCs w:val="20"/>
                <w:lang w:eastAsia="pl-PL"/>
              </w:rPr>
              <w:t xml:space="preserve"> </w:t>
            </w:r>
            <w:r w:rsidR="006B6C64" w:rsidRPr="003E04AC">
              <w:rPr>
                <w:rFonts w:cs="Calibri"/>
                <w:color w:val="EE0000"/>
                <w:sz w:val="20"/>
                <w:szCs w:val="20"/>
                <w:lang w:eastAsia="pl-PL"/>
              </w:rPr>
              <w:t>gniazd</w:t>
            </w:r>
            <w:r w:rsidR="00E013D7">
              <w:rPr>
                <w:rFonts w:cs="Calibri"/>
                <w:color w:val="EE0000"/>
                <w:sz w:val="20"/>
                <w:szCs w:val="20"/>
                <w:lang w:eastAsia="pl-PL"/>
              </w:rPr>
              <w:t>:</w:t>
            </w:r>
            <w:r w:rsidR="006B6C64" w:rsidRPr="003E04AC">
              <w:rPr>
                <w:rFonts w:cs="Calibri"/>
                <w:color w:val="EE0000"/>
                <w:sz w:val="20"/>
                <w:szCs w:val="20"/>
                <w:lang w:eastAsia="pl-PL"/>
              </w:rPr>
              <w:t xml:space="preserve"> 7</w:t>
            </w:r>
            <w:r w:rsidR="006B6C64" w:rsidRPr="003E04AC">
              <w:rPr>
                <w:rFonts w:cs="Calibri"/>
                <w:color w:val="EE0000"/>
                <w:sz w:val="20"/>
                <w:szCs w:val="20"/>
                <w:lang w:eastAsia="pl-PL"/>
              </w:rPr>
              <w:t xml:space="preserve"> t</w:t>
            </w:r>
            <w:r w:rsidR="006B6C64" w:rsidRPr="003E04AC">
              <w:rPr>
                <w:rFonts w:cs="Calibri"/>
                <w:color w:val="EE0000"/>
                <w:sz w:val="20"/>
                <w:szCs w:val="20"/>
                <w:lang w:eastAsia="pl-PL"/>
              </w:rPr>
              <w:t>yp</w:t>
            </w:r>
            <w:r w:rsidR="006B6C64" w:rsidRPr="003E04AC">
              <w:rPr>
                <w:rFonts w:cs="Calibri"/>
                <w:color w:val="EE0000"/>
                <w:sz w:val="20"/>
                <w:szCs w:val="20"/>
                <w:lang w:eastAsia="pl-PL"/>
              </w:rPr>
              <w:t xml:space="preserve">u </w:t>
            </w:r>
            <w:r w:rsidR="006B6C64" w:rsidRPr="003E04AC">
              <w:rPr>
                <w:rFonts w:cs="Calibri"/>
                <w:color w:val="EE0000"/>
                <w:sz w:val="20"/>
                <w:szCs w:val="20"/>
                <w:lang w:eastAsia="pl-PL"/>
              </w:rPr>
              <w:t>E</w:t>
            </w:r>
            <w:r w:rsidR="006B6C64" w:rsidRPr="003E04AC">
              <w:rPr>
                <w:rFonts w:cs="Calibri"/>
                <w:color w:val="EE0000"/>
                <w:sz w:val="20"/>
                <w:szCs w:val="20"/>
                <w:lang w:eastAsia="pl-PL"/>
              </w:rPr>
              <w:t>, r</w:t>
            </w:r>
            <w:r w:rsidR="006B6C64" w:rsidRPr="003E04AC">
              <w:rPr>
                <w:rFonts w:cs="Calibri"/>
                <w:color w:val="EE0000"/>
                <w:sz w:val="20"/>
                <w:szCs w:val="20"/>
                <w:lang w:eastAsia="pl-PL"/>
              </w:rPr>
              <w:t xml:space="preserve">odzaj </w:t>
            </w:r>
            <w:r w:rsidR="003E04AC" w:rsidRPr="003E04AC">
              <w:rPr>
                <w:rFonts w:cs="Calibri"/>
                <w:color w:val="EE0000"/>
                <w:sz w:val="20"/>
                <w:szCs w:val="20"/>
                <w:lang w:eastAsia="pl-PL"/>
              </w:rPr>
              <w:t>złącza zasilania listwy</w:t>
            </w:r>
            <w:r w:rsidR="00E013D7">
              <w:rPr>
                <w:rFonts w:cs="Calibri"/>
                <w:color w:val="EE0000"/>
                <w:sz w:val="20"/>
                <w:szCs w:val="20"/>
                <w:lang w:eastAsia="pl-PL"/>
              </w:rPr>
              <w:t>:</w:t>
            </w:r>
            <w:r w:rsidR="006B6C64" w:rsidRPr="003E04AC">
              <w:rPr>
                <w:rFonts w:cs="Calibri"/>
                <w:color w:val="EE0000"/>
                <w:sz w:val="20"/>
                <w:szCs w:val="20"/>
                <w:lang w:eastAsia="pl-PL"/>
              </w:rPr>
              <w:t xml:space="preserve"> IEC C14</w:t>
            </w:r>
            <w:r w:rsidR="003E04AC" w:rsidRPr="003E04AC">
              <w:rPr>
                <w:rFonts w:cs="Calibri"/>
                <w:color w:val="EE0000"/>
                <w:sz w:val="20"/>
                <w:szCs w:val="20"/>
                <w:lang w:eastAsia="pl-PL"/>
              </w:rPr>
              <w:t>)</w:t>
            </w:r>
          </w:p>
          <w:p w14:paraId="7424CDFE" w14:textId="57D2E954" w:rsidR="00C0095D" w:rsidRPr="001B240A" w:rsidRDefault="00C0095D" w:rsidP="008153F4">
            <w:pPr>
              <w:numPr>
                <w:ilvl w:val="0"/>
                <w:numId w:val="458"/>
              </w:numPr>
              <w:tabs>
                <w:tab w:val="clear" w:pos="720"/>
                <w:tab w:val="num" w:pos="285"/>
              </w:tabs>
              <w:spacing w:before="0" w:after="0" w:line="276" w:lineRule="auto"/>
              <w:ind w:hanging="718"/>
              <w:rPr>
                <w:rFonts w:cs="Calibri"/>
                <w:sz w:val="20"/>
                <w:szCs w:val="20"/>
                <w:lang w:eastAsia="pl-PL"/>
              </w:rPr>
            </w:pPr>
            <w:r w:rsidRPr="001B240A">
              <w:rPr>
                <w:rFonts w:cs="Calibri"/>
                <w:b/>
                <w:bCs/>
                <w:sz w:val="20"/>
                <w:szCs w:val="20"/>
                <w:lang w:eastAsia="pl-PL"/>
              </w:rPr>
              <w:t>Przepust szczotkowy</w:t>
            </w:r>
            <w:r w:rsidRPr="001B240A">
              <w:rPr>
                <w:rFonts w:cs="Calibri"/>
                <w:sz w:val="20"/>
                <w:szCs w:val="20"/>
                <w:lang w:eastAsia="pl-PL"/>
              </w:rPr>
              <w:t> </w:t>
            </w:r>
            <w:r w:rsidR="00150825" w:rsidRPr="00150825">
              <w:rPr>
                <w:rFonts w:cs="Calibri"/>
                <w:color w:val="EE0000"/>
                <w:sz w:val="20"/>
                <w:szCs w:val="20"/>
                <w:lang w:eastAsia="pl-PL"/>
              </w:rPr>
              <w:t>– 1szt</w:t>
            </w:r>
          </w:p>
        </w:tc>
        <w:tc>
          <w:tcPr>
            <w:tcW w:w="2854" w:type="dxa"/>
            <w:tcBorders>
              <w:top w:val="single" w:sz="4" w:space="0" w:color="auto"/>
              <w:left w:val="single" w:sz="4" w:space="0" w:color="auto"/>
              <w:bottom w:val="single" w:sz="4" w:space="0" w:color="auto"/>
              <w:right w:val="single" w:sz="4" w:space="0" w:color="auto"/>
            </w:tcBorders>
          </w:tcPr>
          <w:p w14:paraId="45319F27" w14:textId="77777777" w:rsidR="00C0095D" w:rsidRPr="001B240A" w:rsidRDefault="00C0095D" w:rsidP="00C0095D">
            <w:pPr>
              <w:spacing w:before="0" w:after="0" w:line="276" w:lineRule="auto"/>
              <w:ind w:left="720"/>
              <w:rPr>
                <w:rFonts w:cs="Calibri"/>
                <w:b/>
                <w:bCs/>
                <w:sz w:val="20"/>
                <w:szCs w:val="20"/>
                <w:lang w:eastAsia="pl-PL"/>
              </w:rPr>
            </w:pPr>
          </w:p>
        </w:tc>
      </w:tr>
      <w:tr w:rsidR="00C0095D" w:rsidRPr="001B240A" w14:paraId="442665EA" w14:textId="1BB37802" w:rsidTr="00420044">
        <w:trPr>
          <w:trHeight w:val="300"/>
        </w:trPr>
        <w:tc>
          <w:tcPr>
            <w:tcW w:w="435" w:type="dxa"/>
            <w:tcBorders>
              <w:top w:val="single" w:sz="4" w:space="0" w:color="auto"/>
              <w:left w:val="single" w:sz="4" w:space="0" w:color="auto"/>
              <w:bottom w:val="single" w:sz="4" w:space="0" w:color="auto"/>
              <w:right w:val="single" w:sz="4" w:space="0" w:color="auto"/>
            </w:tcBorders>
            <w:hideMark/>
          </w:tcPr>
          <w:p w14:paraId="6C2DD605" w14:textId="77777777" w:rsidR="00C0095D" w:rsidRPr="001B240A" w:rsidRDefault="00C0095D" w:rsidP="001B240A">
            <w:pPr>
              <w:spacing w:before="0" w:after="0" w:line="276" w:lineRule="auto"/>
              <w:rPr>
                <w:rFonts w:cs="Calibri"/>
                <w:sz w:val="20"/>
                <w:szCs w:val="20"/>
                <w:lang w:eastAsia="pl-PL"/>
              </w:rPr>
            </w:pPr>
            <w:r w:rsidRPr="001B240A">
              <w:rPr>
                <w:rFonts w:cs="Calibri"/>
                <w:sz w:val="20"/>
                <w:szCs w:val="20"/>
                <w:lang w:eastAsia="pl-PL"/>
              </w:rPr>
              <w:t>3. </w:t>
            </w:r>
          </w:p>
        </w:tc>
        <w:tc>
          <w:tcPr>
            <w:tcW w:w="2235" w:type="dxa"/>
            <w:tcBorders>
              <w:top w:val="single" w:sz="4" w:space="0" w:color="auto"/>
              <w:left w:val="single" w:sz="4" w:space="0" w:color="auto"/>
              <w:bottom w:val="single" w:sz="4" w:space="0" w:color="auto"/>
              <w:right w:val="single" w:sz="4" w:space="0" w:color="auto"/>
            </w:tcBorders>
            <w:hideMark/>
          </w:tcPr>
          <w:p w14:paraId="35785D80" w14:textId="77777777" w:rsidR="00C0095D" w:rsidRPr="001B240A" w:rsidRDefault="00C0095D" w:rsidP="001B240A">
            <w:pPr>
              <w:spacing w:before="0" w:after="0" w:line="276" w:lineRule="auto"/>
              <w:rPr>
                <w:rFonts w:cs="Calibri"/>
                <w:sz w:val="20"/>
                <w:szCs w:val="20"/>
                <w:lang w:eastAsia="pl-PL"/>
              </w:rPr>
            </w:pPr>
            <w:r w:rsidRPr="001B240A">
              <w:rPr>
                <w:rFonts w:cs="Calibri"/>
                <w:sz w:val="20"/>
                <w:szCs w:val="20"/>
                <w:lang w:eastAsia="pl-PL"/>
              </w:rPr>
              <w:t>Gwarancja </w:t>
            </w:r>
          </w:p>
        </w:tc>
        <w:tc>
          <w:tcPr>
            <w:tcW w:w="3988" w:type="dxa"/>
            <w:tcBorders>
              <w:top w:val="single" w:sz="4" w:space="0" w:color="auto"/>
              <w:left w:val="single" w:sz="4" w:space="0" w:color="auto"/>
              <w:bottom w:val="single" w:sz="4" w:space="0" w:color="auto"/>
              <w:right w:val="single" w:sz="4" w:space="0" w:color="auto"/>
            </w:tcBorders>
            <w:hideMark/>
          </w:tcPr>
          <w:p w14:paraId="65A7CFB0" w14:textId="77777777" w:rsidR="00C0095D" w:rsidRPr="001B240A" w:rsidRDefault="00C0095D" w:rsidP="00420044">
            <w:pPr>
              <w:numPr>
                <w:ilvl w:val="0"/>
                <w:numId w:val="463"/>
              </w:numPr>
              <w:spacing w:before="0" w:after="0" w:line="276" w:lineRule="auto"/>
              <w:ind w:left="360"/>
              <w:rPr>
                <w:rFonts w:cs="Calibri"/>
                <w:sz w:val="20"/>
                <w:szCs w:val="20"/>
                <w:lang w:eastAsia="pl-PL"/>
              </w:rPr>
            </w:pPr>
            <w:r w:rsidRPr="001B240A">
              <w:rPr>
                <w:rFonts w:cs="Calibri"/>
                <w:sz w:val="20"/>
                <w:szCs w:val="20"/>
                <w:lang w:eastAsia="pl-PL"/>
              </w:rPr>
              <w:t>Min. 24 Gwarancji Producenta </w:t>
            </w:r>
          </w:p>
          <w:p w14:paraId="71D78B1F" w14:textId="77777777" w:rsidR="00C0095D" w:rsidRPr="001B240A" w:rsidRDefault="00C0095D" w:rsidP="00420044">
            <w:pPr>
              <w:numPr>
                <w:ilvl w:val="0"/>
                <w:numId w:val="464"/>
              </w:numPr>
              <w:spacing w:before="0" w:after="0" w:line="276" w:lineRule="auto"/>
              <w:ind w:left="360"/>
              <w:rPr>
                <w:rFonts w:cs="Calibri"/>
                <w:sz w:val="20"/>
                <w:szCs w:val="20"/>
                <w:lang w:eastAsia="pl-PL"/>
              </w:rPr>
            </w:pPr>
            <w:r w:rsidRPr="001B240A">
              <w:rPr>
                <w:rFonts w:cs="Calibri"/>
                <w:sz w:val="20"/>
                <w:szCs w:val="20"/>
                <w:lang w:eastAsia="pl-PL"/>
              </w:rPr>
              <w:t>Musi być fabrycznie nowa,  </w:t>
            </w:r>
          </w:p>
        </w:tc>
        <w:tc>
          <w:tcPr>
            <w:tcW w:w="2854" w:type="dxa"/>
            <w:tcBorders>
              <w:top w:val="single" w:sz="4" w:space="0" w:color="auto"/>
              <w:left w:val="single" w:sz="4" w:space="0" w:color="auto"/>
              <w:bottom w:val="single" w:sz="4" w:space="0" w:color="auto"/>
              <w:right w:val="single" w:sz="4" w:space="0" w:color="auto"/>
            </w:tcBorders>
          </w:tcPr>
          <w:p w14:paraId="4F0F9A3A" w14:textId="77777777" w:rsidR="00C0095D" w:rsidRPr="001B240A" w:rsidRDefault="00C0095D" w:rsidP="006B3FC1">
            <w:pPr>
              <w:spacing w:before="0" w:after="0" w:line="276" w:lineRule="auto"/>
              <w:ind w:left="720"/>
              <w:rPr>
                <w:rFonts w:cs="Calibri"/>
                <w:sz w:val="20"/>
                <w:szCs w:val="20"/>
                <w:lang w:eastAsia="pl-PL"/>
              </w:rPr>
            </w:pPr>
          </w:p>
        </w:tc>
      </w:tr>
    </w:tbl>
    <w:p w14:paraId="40AA1BF7" w14:textId="77777777" w:rsidR="008A2AE7" w:rsidRDefault="008A2AE7" w:rsidP="168934EA">
      <w:pPr>
        <w:pStyle w:val="Nagwek1"/>
        <w:jc w:val="center"/>
        <w:rPr>
          <w:rFonts w:cs="Calibri"/>
          <w:sz w:val="24"/>
          <w:szCs w:val="24"/>
          <w:lang w:eastAsia="pl-PL"/>
        </w:rPr>
      </w:pPr>
    </w:p>
    <w:p w14:paraId="40B33C66" w14:textId="592269A4" w:rsidR="0059475A" w:rsidRPr="001B240A" w:rsidRDefault="008A2AE7" w:rsidP="168934EA">
      <w:pPr>
        <w:pStyle w:val="Nagwek1"/>
        <w:jc w:val="center"/>
        <w:rPr>
          <w:rFonts w:cs="Calibri"/>
          <w:sz w:val="24"/>
          <w:szCs w:val="24"/>
          <w:lang w:eastAsia="pl-PL"/>
        </w:rPr>
      </w:pPr>
      <w:r>
        <w:rPr>
          <w:rFonts w:cs="Calibri"/>
          <w:sz w:val="24"/>
          <w:szCs w:val="24"/>
          <w:lang w:eastAsia="pl-PL"/>
        </w:rPr>
        <w:br/>
      </w:r>
      <w:r w:rsidR="79AD63C8" w:rsidRPr="168934EA">
        <w:rPr>
          <w:rFonts w:cs="Calibri"/>
          <w:sz w:val="24"/>
          <w:szCs w:val="24"/>
          <w:lang w:eastAsia="pl-PL"/>
        </w:rPr>
        <w:t>Wdrożenia:</w:t>
      </w:r>
    </w:p>
    <w:p w14:paraId="3720FD0E" w14:textId="77003DA6" w:rsidR="0059475A" w:rsidRPr="001B240A" w:rsidRDefault="7B467CC9" w:rsidP="001B240A">
      <w:pPr>
        <w:spacing w:line="276" w:lineRule="auto"/>
        <w:rPr>
          <w:rFonts w:cs="Calibri"/>
          <w:b/>
          <w:bCs/>
          <w:sz w:val="20"/>
          <w:szCs w:val="20"/>
          <w:lang w:eastAsia="pl-PL"/>
        </w:rPr>
      </w:pPr>
      <w:r w:rsidRPr="5E4612EE">
        <w:rPr>
          <w:rFonts w:cs="Calibri"/>
          <w:sz w:val="20"/>
          <w:szCs w:val="20"/>
          <w:lang w:eastAsia="pl-PL"/>
        </w:rPr>
        <w:t>W ramach wdrożenia dostarczon</w:t>
      </w:r>
      <w:r w:rsidR="119382EF" w:rsidRPr="5E4612EE">
        <w:rPr>
          <w:rFonts w:cs="Calibri"/>
          <w:sz w:val="20"/>
          <w:szCs w:val="20"/>
          <w:lang w:eastAsia="pl-PL"/>
        </w:rPr>
        <w:t>ych</w:t>
      </w:r>
      <w:r w:rsidRPr="5E4612EE">
        <w:rPr>
          <w:rFonts w:cs="Calibri"/>
          <w:sz w:val="20"/>
          <w:szCs w:val="20"/>
          <w:lang w:eastAsia="pl-PL"/>
        </w:rPr>
        <w:t xml:space="preserve"> </w:t>
      </w:r>
      <w:r w:rsidR="119382EF" w:rsidRPr="5E4612EE">
        <w:rPr>
          <w:rFonts w:cs="Calibri"/>
          <w:sz w:val="20"/>
          <w:szCs w:val="20"/>
          <w:lang w:eastAsia="pl-PL"/>
        </w:rPr>
        <w:t xml:space="preserve">urządzeń </w:t>
      </w:r>
      <w:r w:rsidRPr="5E4612EE">
        <w:rPr>
          <w:rFonts w:cs="Calibri"/>
          <w:sz w:val="20"/>
          <w:szCs w:val="20"/>
          <w:lang w:eastAsia="pl-PL"/>
        </w:rPr>
        <w:t xml:space="preserve">i oprogramowania zamawiający wymaga: </w:t>
      </w:r>
    </w:p>
    <w:p w14:paraId="33BC7DFD" w14:textId="61D9638C" w:rsidR="004B0AB5" w:rsidRPr="002F02B8" w:rsidRDefault="559AFA2F" w:rsidP="002F02B8">
      <w:pPr>
        <w:pStyle w:val="Nagwek2"/>
        <w:numPr>
          <w:ilvl w:val="0"/>
          <w:numId w:val="638"/>
        </w:numPr>
      </w:pPr>
      <w:r w:rsidRPr="002F02B8">
        <w:rPr>
          <w:rStyle w:val="normaltextrun"/>
        </w:rPr>
        <w:t>Wdrożenie systemu domeny</w:t>
      </w:r>
    </w:p>
    <w:p w14:paraId="6FFF77E7" w14:textId="77777777" w:rsidR="00573BC6" w:rsidRPr="001B240A" w:rsidRDefault="00573BC6">
      <w:pPr>
        <w:pStyle w:val="paragraph"/>
        <w:numPr>
          <w:ilvl w:val="0"/>
          <w:numId w:val="42"/>
        </w:numPr>
        <w:spacing w:before="0" w:beforeAutospacing="0" w:after="160" w:afterAutospacing="0" w:line="276" w:lineRule="auto"/>
        <w:textAlignment w:val="baseline"/>
        <w:rPr>
          <w:rFonts w:ascii="Calibri" w:hAnsi="Calibri" w:cs="Calibri"/>
          <w:sz w:val="20"/>
          <w:szCs w:val="20"/>
        </w:rPr>
      </w:pPr>
      <w:r w:rsidRPr="001B240A">
        <w:rPr>
          <w:rStyle w:val="normaltextrun"/>
          <w:rFonts w:ascii="Calibri" w:hAnsi="Calibri" w:cs="Calibri"/>
          <w:sz w:val="20"/>
          <w:szCs w:val="20"/>
        </w:rPr>
        <w:t>Przedmiotem zamówienia jest wdrożenie środowiska domenowego dla infrastruktury IT Zamawiającego. Celem wdrożenia jest centralizacja zarządzania użytkownikami, komputerami, uprawnieniami dostępowymi, politykami bezpieczeństwa oraz zasobami plikowymi.</w:t>
      </w:r>
      <w:r w:rsidRPr="001B240A">
        <w:rPr>
          <w:rStyle w:val="eop"/>
          <w:rFonts w:ascii="Calibri" w:hAnsi="Calibri" w:cs="Calibri"/>
          <w:sz w:val="20"/>
          <w:szCs w:val="20"/>
        </w:rPr>
        <w:t> </w:t>
      </w:r>
    </w:p>
    <w:p w14:paraId="36A7BFA5" w14:textId="77777777" w:rsidR="00573BC6" w:rsidRPr="001B240A" w:rsidRDefault="00573BC6">
      <w:pPr>
        <w:pStyle w:val="paragraph"/>
        <w:numPr>
          <w:ilvl w:val="0"/>
          <w:numId w:val="42"/>
        </w:numPr>
        <w:spacing w:before="0" w:beforeAutospacing="0" w:after="160" w:afterAutospacing="0" w:line="276" w:lineRule="auto"/>
        <w:textAlignment w:val="baseline"/>
        <w:rPr>
          <w:rFonts w:ascii="Calibri" w:hAnsi="Calibri" w:cs="Calibri"/>
          <w:sz w:val="20"/>
          <w:szCs w:val="20"/>
        </w:rPr>
      </w:pPr>
      <w:r w:rsidRPr="001B240A">
        <w:rPr>
          <w:rStyle w:val="normaltextrun"/>
          <w:rFonts w:ascii="Calibri" w:hAnsi="Calibri" w:cs="Calibri"/>
          <w:sz w:val="20"/>
          <w:szCs w:val="20"/>
        </w:rPr>
        <w:t>Zakres usługi obejmuje przygotowanie nowego serwera wirtualnego przeznaczonego do pełnienia roli kontrolera domeny. W ramach prac Wykonawca utworzy maszynę wirtualną, zainstaluje oraz skonfiguruje system operacyjny serwera, wykona jego aktualizację, aktywację oraz podstawowe zabezpieczenie zgodnie z dobrymi praktykami administracyjnymi.</w:t>
      </w:r>
      <w:r w:rsidRPr="001B240A">
        <w:rPr>
          <w:rStyle w:val="eop"/>
          <w:rFonts w:ascii="Calibri" w:hAnsi="Calibri" w:cs="Calibri"/>
          <w:sz w:val="20"/>
          <w:szCs w:val="20"/>
        </w:rPr>
        <w:t> </w:t>
      </w:r>
    </w:p>
    <w:p w14:paraId="5C6FF7FA" w14:textId="77777777" w:rsidR="00573BC6" w:rsidRPr="001B240A" w:rsidRDefault="00573BC6">
      <w:pPr>
        <w:pStyle w:val="paragraph"/>
        <w:numPr>
          <w:ilvl w:val="0"/>
          <w:numId w:val="42"/>
        </w:numPr>
        <w:spacing w:before="0" w:beforeAutospacing="0" w:after="160" w:afterAutospacing="0" w:line="276" w:lineRule="auto"/>
        <w:textAlignment w:val="baseline"/>
        <w:rPr>
          <w:rFonts w:ascii="Calibri" w:hAnsi="Calibri" w:cs="Calibri"/>
          <w:sz w:val="20"/>
          <w:szCs w:val="20"/>
        </w:rPr>
      </w:pPr>
      <w:r w:rsidRPr="001B240A">
        <w:rPr>
          <w:rStyle w:val="normaltextrun"/>
          <w:rFonts w:ascii="Calibri" w:hAnsi="Calibri" w:cs="Calibri"/>
          <w:sz w:val="20"/>
          <w:szCs w:val="20"/>
        </w:rPr>
        <w:t>Wykonawca wdroży utworzy nową domenę lub skonfiguruje środowisko domenowe zgodnie z ustaleniami z Zamawiającym, przygotuje podstawową strukturę jednostek organizacyjnych oraz skonfiguruje role i usługi niezbędne do prawidłowego działania środowiska. Struktura domeny powinna umożliwiać przejrzyste zarządzanie użytkownikami, komputerami, serwerami, grupami zabezpieczeń oraz politykami grupowymi.</w:t>
      </w:r>
      <w:r w:rsidRPr="001B240A">
        <w:rPr>
          <w:rStyle w:val="eop"/>
          <w:rFonts w:ascii="Calibri" w:hAnsi="Calibri" w:cs="Calibri"/>
          <w:sz w:val="20"/>
          <w:szCs w:val="20"/>
        </w:rPr>
        <w:t> </w:t>
      </w:r>
    </w:p>
    <w:p w14:paraId="4E892642" w14:textId="77777777" w:rsidR="00573BC6" w:rsidRPr="001B240A" w:rsidRDefault="00573BC6">
      <w:pPr>
        <w:pStyle w:val="paragraph"/>
        <w:numPr>
          <w:ilvl w:val="0"/>
          <w:numId w:val="42"/>
        </w:numPr>
        <w:spacing w:before="0" w:beforeAutospacing="0" w:after="160" w:afterAutospacing="0" w:line="276" w:lineRule="auto"/>
        <w:textAlignment w:val="baseline"/>
        <w:rPr>
          <w:rFonts w:ascii="Calibri" w:hAnsi="Calibri" w:cs="Calibri"/>
          <w:sz w:val="20"/>
          <w:szCs w:val="20"/>
        </w:rPr>
      </w:pPr>
      <w:r w:rsidRPr="001B240A">
        <w:rPr>
          <w:rStyle w:val="normaltextrun"/>
          <w:rFonts w:ascii="Calibri" w:hAnsi="Calibri" w:cs="Calibri"/>
          <w:sz w:val="20"/>
          <w:szCs w:val="20"/>
        </w:rPr>
        <w:t>W ramach wdrożenia Wykonawca utworzy konta użytkowników zgodnie z listą przekazaną lub uzgodnioną z Zamawiającym. Konta powinny zostać uporządkowane w odpowiednich jednostkach organizacyjnych oraz przypisane do właściwych grup zabezpieczeń. </w:t>
      </w:r>
      <w:r w:rsidRPr="001B240A">
        <w:rPr>
          <w:rStyle w:val="eop"/>
          <w:rFonts w:ascii="Calibri" w:hAnsi="Calibri" w:cs="Calibri"/>
          <w:sz w:val="20"/>
          <w:szCs w:val="20"/>
        </w:rPr>
        <w:t> </w:t>
      </w:r>
    </w:p>
    <w:p w14:paraId="7E8D9627" w14:textId="21399F1C" w:rsidR="00573BC6" w:rsidRPr="001B240A" w:rsidRDefault="00573BC6" w:rsidP="00253FB1">
      <w:pPr>
        <w:pStyle w:val="paragraph"/>
        <w:numPr>
          <w:ilvl w:val="0"/>
          <w:numId w:val="42"/>
        </w:numPr>
        <w:spacing w:before="0" w:beforeAutospacing="0" w:after="160" w:afterAutospacing="0" w:line="276" w:lineRule="auto"/>
        <w:jc w:val="both"/>
        <w:textAlignment w:val="baseline"/>
        <w:rPr>
          <w:rFonts w:ascii="Calibri" w:hAnsi="Calibri" w:cs="Calibri"/>
          <w:sz w:val="20"/>
          <w:szCs w:val="20"/>
        </w:rPr>
      </w:pPr>
      <w:r w:rsidRPr="001B240A">
        <w:rPr>
          <w:rStyle w:val="normaltextrun"/>
          <w:rFonts w:ascii="Calibri" w:hAnsi="Calibri" w:cs="Calibri"/>
          <w:sz w:val="20"/>
          <w:szCs w:val="20"/>
        </w:rPr>
        <w:t xml:space="preserve">Wykonawca podłączy wskazane przez Zamawiającego komputery do domeny oraz zweryfikuje poprawność logowania użytkowników na kontach domenowych. Zakres obejmuje również przeniesienie lub dostosowanie </w:t>
      </w:r>
      <w:r w:rsidR="00253FB1">
        <w:rPr>
          <w:rStyle w:val="normaltextrun"/>
          <w:rFonts w:ascii="Calibri" w:hAnsi="Calibri" w:cs="Calibri"/>
          <w:sz w:val="20"/>
          <w:szCs w:val="20"/>
        </w:rPr>
        <w:t xml:space="preserve">maksymalnie 40 </w:t>
      </w:r>
      <w:r w:rsidRPr="001B240A">
        <w:rPr>
          <w:rStyle w:val="normaltextrun"/>
          <w:rFonts w:ascii="Calibri" w:hAnsi="Calibri" w:cs="Calibri"/>
          <w:sz w:val="20"/>
          <w:szCs w:val="20"/>
        </w:rPr>
        <w:t>lokalnych profili użytkowników do kont domenowych w taki sposób, aby użytkownicy mogli kontynuować pracę z zachowaniem niezbędnych danych roboczych, ustawień oraz dostępu do zasobów. Szczegółowy zakres przenoszonych danych zostanie uzgodniony z Zamawiającym przed rozpoczęciem prac.</w:t>
      </w:r>
      <w:r w:rsidRPr="001B240A">
        <w:rPr>
          <w:rStyle w:val="eop"/>
          <w:rFonts w:ascii="Calibri" w:hAnsi="Calibri" w:cs="Calibri"/>
          <w:sz w:val="20"/>
          <w:szCs w:val="20"/>
        </w:rPr>
        <w:t> </w:t>
      </w:r>
    </w:p>
    <w:p w14:paraId="18C650C1" w14:textId="77777777" w:rsidR="00573BC6" w:rsidRPr="001B240A" w:rsidRDefault="00573BC6" w:rsidP="00253FB1">
      <w:pPr>
        <w:pStyle w:val="paragraph"/>
        <w:numPr>
          <w:ilvl w:val="0"/>
          <w:numId w:val="42"/>
        </w:numPr>
        <w:spacing w:before="0" w:beforeAutospacing="0" w:after="160" w:afterAutospacing="0" w:line="276" w:lineRule="auto"/>
        <w:jc w:val="both"/>
        <w:textAlignment w:val="baseline"/>
        <w:rPr>
          <w:rFonts w:ascii="Calibri" w:hAnsi="Calibri" w:cs="Calibri"/>
          <w:sz w:val="20"/>
          <w:szCs w:val="20"/>
        </w:rPr>
      </w:pPr>
      <w:r w:rsidRPr="001B240A">
        <w:rPr>
          <w:rStyle w:val="normaltextrun"/>
          <w:rFonts w:ascii="Calibri" w:hAnsi="Calibri" w:cs="Calibri"/>
          <w:sz w:val="20"/>
          <w:szCs w:val="20"/>
        </w:rPr>
        <w:lastRenderedPageBreak/>
        <w:t>W ramach usługi zostaną również podłączone do domeny wskazane serwery oraz inne urządzenia lub systemy, jeżeli będzie to technicznie możliwe i uzgodnione z Zamawiającym. Wykonawca zweryfikuje poprawność komunikacji pomiędzy serwerami, stacjami roboczymi oraz kontrolerem domeny.</w:t>
      </w:r>
      <w:r w:rsidRPr="001B240A">
        <w:rPr>
          <w:rStyle w:val="eop"/>
          <w:rFonts w:ascii="Calibri" w:hAnsi="Calibri" w:cs="Calibri"/>
          <w:sz w:val="20"/>
          <w:szCs w:val="20"/>
        </w:rPr>
        <w:t> </w:t>
      </w:r>
    </w:p>
    <w:p w14:paraId="0B14B5E3" w14:textId="77777777" w:rsidR="00573BC6" w:rsidRPr="001B240A" w:rsidRDefault="00573BC6">
      <w:pPr>
        <w:pStyle w:val="paragraph"/>
        <w:numPr>
          <w:ilvl w:val="0"/>
          <w:numId w:val="42"/>
        </w:numPr>
        <w:spacing w:before="0" w:beforeAutospacing="0" w:after="160" w:afterAutospacing="0" w:line="276" w:lineRule="auto"/>
        <w:textAlignment w:val="baseline"/>
        <w:rPr>
          <w:rFonts w:ascii="Calibri" w:hAnsi="Calibri" w:cs="Calibri"/>
          <w:sz w:val="20"/>
          <w:szCs w:val="20"/>
        </w:rPr>
      </w:pPr>
      <w:r w:rsidRPr="001B240A">
        <w:rPr>
          <w:rStyle w:val="normaltextrun"/>
          <w:rFonts w:ascii="Calibri" w:hAnsi="Calibri" w:cs="Calibri"/>
          <w:sz w:val="20"/>
          <w:szCs w:val="20"/>
        </w:rPr>
        <w:t>Wykonawca wdroży podstawowe polityki grupowe niezbędne do prawidłowego funkcjonowania środowiska domenowego. Zakres powinien obejmować w szczególności polityki związane z mapowaniem lub udostępnieniem odnośników do zasobów serwera plików, politykę haseł.</w:t>
      </w:r>
      <w:r w:rsidRPr="001B240A">
        <w:rPr>
          <w:rStyle w:val="eop"/>
          <w:rFonts w:ascii="Calibri" w:hAnsi="Calibri" w:cs="Calibri"/>
          <w:sz w:val="20"/>
          <w:szCs w:val="20"/>
        </w:rPr>
        <w:t> </w:t>
      </w:r>
    </w:p>
    <w:p w14:paraId="34927AAA" w14:textId="77777777" w:rsidR="00573BC6" w:rsidRPr="001B240A" w:rsidRDefault="00573BC6">
      <w:pPr>
        <w:pStyle w:val="paragraph"/>
        <w:numPr>
          <w:ilvl w:val="0"/>
          <w:numId w:val="42"/>
        </w:numPr>
        <w:spacing w:before="0" w:beforeAutospacing="0" w:after="160" w:afterAutospacing="0" w:line="276" w:lineRule="auto"/>
        <w:textAlignment w:val="baseline"/>
        <w:rPr>
          <w:rFonts w:ascii="Calibri" w:hAnsi="Calibri" w:cs="Calibri"/>
          <w:sz w:val="20"/>
          <w:szCs w:val="20"/>
        </w:rPr>
      </w:pPr>
      <w:r w:rsidRPr="001B240A">
        <w:rPr>
          <w:rStyle w:val="normaltextrun"/>
          <w:rFonts w:ascii="Calibri" w:hAnsi="Calibri" w:cs="Calibri"/>
          <w:sz w:val="20"/>
          <w:szCs w:val="20"/>
        </w:rPr>
        <w:t>Dostępy administracyjne Wykonawcy powinny zostać przekazane Zamawiającemu lub usunięte po zakończeniu wdrożenia, zgodnie z ustaleniami oraz zasadami bezpieczeństwa.</w:t>
      </w:r>
      <w:r w:rsidRPr="001B240A">
        <w:rPr>
          <w:rStyle w:val="eop"/>
          <w:rFonts w:ascii="Calibri" w:hAnsi="Calibri" w:cs="Calibri"/>
          <w:sz w:val="20"/>
          <w:szCs w:val="20"/>
        </w:rPr>
        <w:t> </w:t>
      </w:r>
    </w:p>
    <w:p w14:paraId="7278A43F" w14:textId="77777777" w:rsidR="00573BC6" w:rsidRPr="001B240A" w:rsidRDefault="00573BC6">
      <w:pPr>
        <w:pStyle w:val="paragraph"/>
        <w:numPr>
          <w:ilvl w:val="0"/>
          <w:numId w:val="42"/>
        </w:numPr>
        <w:spacing w:before="0" w:beforeAutospacing="0" w:after="160" w:afterAutospacing="0" w:line="276" w:lineRule="auto"/>
        <w:textAlignment w:val="baseline"/>
        <w:rPr>
          <w:rFonts w:ascii="Calibri" w:hAnsi="Calibri" w:cs="Calibri"/>
          <w:sz w:val="20"/>
          <w:szCs w:val="20"/>
        </w:rPr>
      </w:pPr>
      <w:r w:rsidRPr="001B240A">
        <w:rPr>
          <w:rStyle w:val="normaltextrun"/>
          <w:rFonts w:ascii="Calibri" w:hAnsi="Calibri" w:cs="Calibri"/>
          <w:sz w:val="20"/>
          <w:szCs w:val="20"/>
        </w:rPr>
        <w:t>Po zakończeniu konfiguracji Wykonawca przeprowadzi testy poprawności działania środowiska. Testy powinny obejmować w szczególności logowanie użytkowników domenowych, dostęp do zasobów plikowych, działanie grup zabezpieczeń, stosowanie polityk grupowych, poprawność komunikacji stacji roboczych i serwerów z kontrolerem domeny oraz działanie podstawowych mechanizmów bezpieczeństwa.</w:t>
      </w:r>
      <w:r w:rsidRPr="001B240A">
        <w:rPr>
          <w:rStyle w:val="eop"/>
          <w:rFonts w:ascii="Calibri" w:hAnsi="Calibri" w:cs="Calibri"/>
          <w:sz w:val="20"/>
          <w:szCs w:val="20"/>
        </w:rPr>
        <w:t> </w:t>
      </w:r>
    </w:p>
    <w:p w14:paraId="2CD77409" w14:textId="6A1E8202" w:rsidR="004B0AB5" w:rsidRPr="001B240A" w:rsidRDefault="00573BC6">
      <w:pPr>
        <w:pStyle w:val="paragraph"/>
        <w:numPr>
          <w:ilvl w:val="0"/>
          <w:numId w:val="42"/>
        </w:numPr>
        <w:spacing w:before="0" w:beforeAutospacing="0" w:after="160" w:afterAutospacing="0" w:line="276" w:lineRule="auto"/>
        <w:textAlignment w:val="baseline"/>
        <w:rPr>
          <w:rFonts w:ascii="Calibri" w:hAnsi="Calibri" w:cs="Calibri"/>
          <w:sz w:val="20"/>
          <w:szCs w:val="20"/>
        </w:rPr>
      </w:pPr>
      <w:r w:rsidRPr="001B240A">
        <w:rPr>
          <w:rStyle w:val="normaltextrun"/>
          <w:rFonts w:ascii="Calibri" w:hAnsi="Calibri" w:cs="Calibri"/>
          <w:sz w:val="20"/>
          <w:szCs w:val="20"/>
        </w:rPr>
        <w:t>Odbiór wdrożenia nastąpi po potwierdzeniu przez Zamawiającego poprawnego działania środowiska domenowego, możliwości logowania użytkowników, dostępu do ustalonych zasobów plikowych oraz działania podstawowych polityk grupowych</w:t>
      </w:r>
    </w:p>
    <w:p w14:paraId="4E3B96F2" w14:textId="76DB4134" w:rsidR="00585D58" w:rsidRPr="001B240A" w:rsidRDefault="1CAC21A6" w:rsidP="168934EA">
      <w:pPr>
        <w:pStyle w:val="Nagwek2"/>
        <w:rPr>
          <w:rFonts w:cs="Calibri"/>
          <w:szCs w:val="24"/>
          <w:lang w:eastAsia="pl-PL"/>
        </w:rPr>
      </w:pPr>
      <w:r w:rsidRPr="168934EA">
        <w:rPr>
          <w:rFonts w:cs="Calibri"/>
          <w:szCs w:val="24"/>
          <w:lang w:eastAsia="pl-PL"/>
        </w:rPr>
        <w:t xml:space="preserve">2. </w:t>
      </w:r>
      <w:r w:rsidR="1863BDBB" w:rsidRPr="168934EA">
        <w:rPr>
          <w:rFonts w:cs="Calibri"/>
          <w:szCs w:val="24"/>
          <w:lang w:eastAsia="pl-PL"/>
        </w:rPr>
        <w:t>Wdrożenie systemu oprogramowania do zarządzania infrastrukturą IT </w:t>
      </w:r>
    </w:p>
    <w:p w14:paraId="481E8859" w14:textId="77777777" w:rsidR="00573BC6" w:rsidRPr="001B240A" w:rsidRDefault="00573BC6">
      <w:pPr>
        <w:pStyle w:val="paragraph"/>
        <w:numPr>
          <w:ilvl w:val="0"/>
          <w:numId w:val="495"/>
        </w:numPr>
        <w:spacing w:before="0" w:beforeAutospacing="0" w:after="160" w:afterAutospacing="0" w:line="276" w:lineRule="auto"/>
        <w:textAlignment w:val="baseline"/>
        <w:rPr>
          <w:rFonts w:ascii="Calibri" w:hAnsi="Calibri" w:cs="Calibri"/>
          <w:sz w:val="20"/>
          <w:szCs w:val="20"/>
        </w:rPr>
      </w:pPr>
      <w:r w:rsidRPr="001B240A">
        <w:rPr>
          <w:rStyle w:val="normaltextrun"/>
          <w:rFonts w:ascii="Calibri" w:hAnsi="Calibri" w:cs="Calibri"/>
          <w:sz w:val="20"/>
          <w:szCs w:val="20"/>
        </w:rPr>
        <w:t xml:space="preserve">Przedmiotem zamówienia jest przygotowanie infrastruktury oraz wdrożenie i rozszerzenie istniejącego systemu </w:t>
      </w:r>
      <w:proofErr w:type="spellStart"/>
      <w:r w:rsidRPr="001B240A">
        <w:rPr>
          <w:rStyle w:val="normaltextrun"/>
          <w:rFonts w:ascii="Calibri" w:hAnsi="Calibri" w:cs="Calibri"/>
          <w:sz w:val="20"/>
          <w:szCs w:val="20"/>
        </w:rPr>
        <w:t>Axence</w:t>
      </w:r>
      <w:proofErr w:type="spellEnd"/>
      <w:r w:rsidRPr="001B240A">
        <w:rPr>
          <w:rStyle w:val="normaltextrun"/>
          <w:rFonts w:ascii="Calibri" w:hAnsi="Calibri" w:cs="Calibri"/>
          <w:sz w:val="20"/>
          <w:szCs w:val="20"/>
        </w:rPr>
        <w:t xml:space="preserve"> </w:t>
      </w:r>
      <w:proofErr w:type="spellStart"/>
      <w:r w:rsidRPr="001B240A">
        <w:rPr>
          <w:rStyle w:val="normaltextrun"/>
          <w:rFonts w:ascii="Calibri" w:hAnsi="Calibri" w:cs="Calibri"/>
          <w:sz w:val="20"/>
          <w:szCs w:val="20"/>
        </w:rPr>
        <w:t>nVision</w:t>
      </w:r>
      <w:proofErr w:type="spellEnd"/>
      <w:r w:rsidRPr="001B240A">
        <w:rPr>
          <w:rStyle w:val="normaltextrun"/>
          <w:rFonts w:ascii="Calibri" w:hAnsi="Calibri" w:cs="Calibri"/>
          <w:sz w:val="20"/>
          <w:szCs w:val="20"/>
        </w:rPr>
        <w:t xml:space="preserve"> w drugiej lokalizacji lub jednostce organizacyjnej Zamawiającego. Zamawiający posiada już system </w:t>
      </w:r>
      <w:proofErr w:type="spellStart"/>
      <w:r w:rsidRPr="001B240A">
        <w:rPr>
          <w:rStyle w:val="normaltextrun"/>
          <w:rFonts w:ascii="Calibri" w:hAnsi="Calibri" w:cs="Calibri"/>
          <w:sz w:val="20"/>
          <w:szCs w:val="20"/>
        </w:rPr>
        <w:t>Axence</w:t>
      </w:r>
      <w:proofErr w:type="spellEnd"/>
      <w:r w:rsidRPr="001B240A">
        <w:rPr>
          <w:rStyle w:val="normaltextrun"/>
          <w:rFonts w:ascii="Calibri" w:hAnsi="Calibri" w:cs="Calibri"/>
          <w:sz w:val="20"/>
          <w:szCs w:val="20"/>
        </w:rPr>
        <w:t xml:space="preserve"> wdrożony w części środowiska, dlatego zakres prac nie obejmuje budowy nowego środowiska serwerowego, instalacji nowego serwera </w:t>
      </w:r>
      <w:proofErr w:type="spellStart"/>
      <w:r w:rsidRPr="001B240A">
        <w:rPr>
          <w:rStyle w:val="normaltextrun"/>
          <w:rFonts w:ascii="Calibri" w:hAnsi="Calibri" w:cs="Calibri"/>
          <w:sz w:val="20"/>
          <w:szCs w:val="20"/>
        </w:rPr>
        <w:t>Axence</w:t>
      </w:r>
      <w:proofErr w:type="spellEnd"/>
      <w:r w:rsidRPr="001B240A">
        <w:rPr>
          <w:rStyle w:val="normaltextrun"/>
          <w:rFonts w:ascii="Calibri" w:hAnsi="Calibri" w:cs="Calibri"/>
          <w:sz w:val="20"/>
          <w:szCs w:val="20"/>
        </w:rPr>
        <w:t xml:space="preserve"> ani przygotowania dedykowanej maszyny wirtualnej. Celem wdrożenia jest zapewnienie poprawnej komunikacji drugiej lokalizacji z istniejącym systemem, podłączenie wskazanych urządzeń końcowych i sieciowych oraz sprawdzenie poprawności monitorowania, ewidencji i raportowania.</w:t>
      </w:r>
      <w:r w:rsidRPr="001B240A">
        <w:rPr>
          <w:rStyle w:val="eop"/>
          <w:rFonts w:ascii="Calibri" w:hAnsi="Calibri" w:cs="Calibri"/>
          <w:sz w:val="20"/>
          <w:szCs w:val="20"/>
        </w:rPr>
        <w:t> </w:t>
      </w:r>
    </w:p>
    <w:p w14:paraId="56618D9B" w14:textId="77777777" w:rsidR="00573BC6" w:rsidRPr="001B240A" w:rsidRDefault="00573BC6">
      <w:pPr>
        <w:pStyle w:val="paragraph"/>
        <w:numPr>
          <w:ilvl w:val="0"/>
          <w:numId w:val="495"/>
        </w:numPr>
        <w:spacing w:before="0" w:beforeAutospacing="0" w:after="160" w:afterAutospacing="0" w:line="276" w:lineRule="auto"/>
        <w:textAlignment w:val="baseline"/>
        <w:rPr>
          <w:rFonts w:ascii="Calibri" w:hAnsi="Calibri" w:cs="Calibri"/>
          <w:sz w:val="20"/>
          <w:szCs w:val="20"/>
        </w:rPr>
      </w:pPr>
      <w:r w:rsidRPr="001B240A">
        <w:rPr>
          <w:rStyle w:val="normaltextrun"/>
          <w:rFonts w:ascii="Calibri" w:hAnsi="Calibri" w:cs="Calibri"/>
          <w:sz w:val="20"/>
          <w:szCs w:val="20"/>
        </w:rPr>
        <w:t>W ramach wdrożenia Wykonawca zobowiązany będzie w szczególności do:</w:t>
      </w:r>
      <w:r w:rsidRPr="001B240A">
        <w:rPr>
          <w:rStyle w:val="eop"/>
          <w:rFonts w:ascii="Calibri" w:hAnsi="Calibri" w:cs="Calibri"/>
          <w:sz w:val="20"/>
          <w:szCs w:val="20"/>
        </w:rPr>
        <w:t> </w:t>
      </w:r>
    </w:p>
    <w:p w14:paraId="778253E3" w14:textId="77777777" w:rsidR="00573BC6" w:rsidRPr="001B240A" w:rsidRDefault="2E191DE1" w:rsidP="168934EA">
      <w:pPr>
        <w:pStyle w:val="paragraph"/>
        <w:spacing w:before="0" w:beforeAutospacing="0" w:after="160" w:afterAutospacing="0" w:line="276" w:lineRule="auto"/>
        <w:ind w:left="720"/>
        <w:textAlignment w:val="baseline"/>
        <w:rPr>
          <w:rFonts w:ascii="Calibri" w:hAnsi="Calibri" w:cs="Calibri"/>
          <w:sz w:val="20"/>
          <w:szCs w:val="20"/>
        </w:rPr>
      </w:pPr>
      <w:r w:rsidRPr="168934EA">
        <w:rPr>
          <w:rStyle w:val="normaltextrun"/>
          <w:rFonts w:ascii="Calibri" w:hAnsi="Calibri" w:cs="Calibri"/>
          <w:sz w:val="20"/>
          <w:szCs w:val="20"/>
        </w:rPr>
        <w:t xml:space="preserve">a) analizy istniejącej konfiguracji systemu </w:t>
      </w:r>
      <w:proofErr w:type="spellStart"/>
      <w:r w:rsidRPr="168934EA">
        <w:rPr>
          <w:rStyle w:val="normaltextrun"/>
          <w:rFonts w:ascii="Calibri" w:hAnsi="Calibri" w:cs="Calibri"/>
          <w:sz w:val="20"/>
          <w:szCs w:val="20"/>
        </w:rPr>
        <w:t>Axence</w:t>
      </w:r>
      <w:proofErr w:type="spellEnd"/>
      <w:r w:rsidRPr="168934EA">
        <w:rPr>
          <w:rStyle w:val="normaltextrun"/>
          <w:rFonts w:ascii="Calibri" w:hAnsi="Calibri" w:cs="Calibri"/>
          <w:sz w:val="20"/>
          <w:szCs w:val="20"/>
        </w:rPr>
        <w:t>, połączeń między lokalizacjami, adresacji IP, VLAN, reguł firewall/ACL, usług DNS/DHCP oraz uprawnień niezbędnych do prawidłowej komunikacji urządzeń z systemem;</w:t>
      </w:r>
      <w:r w:rsidRPr="168934EA">
        <w:rPr>
          <w:rStyle w:val="eop"/>
          <w:rFonts w:ascii="Calibri" w:hAnsi="Calibri" w:cs="Calibri"/>
          <w:sz w:val="20"/>
          <w:szCs w:val="20"/>
        </w:rPr>
        <w:t> </w:t>
      </w:r>
    </w:p>
    <w:p w14:paraId="5DD930D6" w14:textId="77777777" w:rsidR="00573BC6" w:rsidRPr="001B240A" w:rsidRDefault="2E191DE1" w:rsidP="168934EA">
      <w:pPr>
        <w:pStyle w:val="paragraph"/>
        <w:spacing w:before="0" w:beforeAutospacing="0" w:after="160" w:afterAutospacing="0" w:line="276" w:lineRule="auto"/>
        <w:ind w:left="720"/>
        <w:textAlignment w:val="baseline"/>
        <w:rPr>
          <w:rFonts w:ascii="Calibri" w:hAnsi="Calibri" w:cs="Calibri"/>
          <w:sz w:val="20"/>
          <w:szCs w:val="20"/>
        </w:rPr>
      </w:pPr>
      <w:r w:rsidRPr="168934EA">
        <w:rPr>
          <w:rStyle w:val="normaltextrun"/>
          <w:rFonts w:ascii="Calibri" w:hAnsi="Calibri" w:cs="Calibri"/>
          <w:sz w:val="20"/>
          <w:szCs w:val="20"/>
        </w:rPr>
        <w:t xml:space="preserve">b) przygotowania i skonfigurowania urządzeń sieciowych w drugiej lokalizacji w zakresie niezbędnym do pracy systemu </w:t>
      </w:r>
      <w:proofErr w:type="spellStart"/>
      <w:r w:rsidRPr="168934EA">
        <w:rPr>
          <w:rStyle w:val="normaltextrun"/>
          <w:rFonts w:ascii="Calibri" w:hAnsi="Calibri" w:cs="Calibri"/>
          <w:sz w:val="20"/>
          <w:szCs w:val="20"/>
        </w:rPr>
        <w:t>Axence</w:t>
      </w:r>
      <w:proofErr w:type="spellEnd"/>
      <w:r w:rsidRPr="168934EA">
        <w:rPr>
          <w:rStyle w:val="normaltextrun"/>
          <w:rFonts w:ascii="Calibri" w:hAnsi="Calibri" w:cs="Calibri"/>
          <w:sz w:val="20"/>
          <w:szCs w:val="20"/>
        </w:rPr>
        <w:t>, w szczególności routingu, komunikacji pomiędzy lokalizacjami, reguł firewall/ACL, VLAN oraz dostępu do portów i usług wymaganych przez system;</w:t>
      </w:r>
      <w:r w:rsidRPr="168934EA">
        <w:rPr>
          <w:rStyle w:val="eop"/>
          <w:rFonts w:ascii="Calibri" w:hAnsi="Calibri" w:cs="Calibri"/>
          <w:sz w:val="20"/>
          <w:szCs w:val="20"/>
        </w:rPr>
        <w:t> </w:t>
      </w:r>
    </w:p>
    <w:p w14:paraId="703367DE" w14:textId="77777777" w:rsidR="00573BC6" w:rsidRPr="001B240A" w:rsidRDefault="2E191DE1" w:rsidP="168934EA">
      <w:pPr>
        <w:pStyle w:val="paragraph"/>
        <w:spacing w:before="0" w:beforeAutospacing="0" w:after="160" w:afterAutospacing="0" w:line="276" w:lineRule="auto"/>
        <w:ind w:left="720"/>
        <w:textAlignment w:val="baseline"/>
        <w:rPr>
          <w:rFonts w:ascii="Calibri" w:hAnsi="Calibri" w:cs="Calibri"/>
          <w:sz w:val="20"/>
          <w:szCs w:val="20"/>
        </w:rPr>
      </w:pPr>
      <w:r w:rsidRPr="168934EA">
        <w:rPr>
          <w:rStyle w:val="normaltextrun"/>
          <w:rFonts w:ascii="Calibri" w:hAnsi="Calibri" w:cs="Calibri"/>
          <w:sz w:val="20"/>
          <w:szCs w:val="20"/>
        </w:rPr>
        <w:t>c) skonfigurowania parametrów monitorowania urządzeń sieciowych, w tym SNMP, ICMP, WMI lub innych mechanizmów wykorzystywanych przez system, o ile są wymagane w danym środowisku;</w:t>
      </w:r>
      <w:r w:rsidRPr="168934EA">
        <w:rPr>
          <w:rStyle w:val="eop"/>
          <w:rFonts w:ascii="Calibri" w:hAnsi="Calibri" w:cs="Calibri"/>
          <w:sz w:val="20"/>
          <w:szCs w:val="20"/>
        </w:rPr>
        <w:t> </w:t>
      </w:r>
    </w:p>
    <w:p w14:paraId="7F249F96" w14:textId="68EE0EB2" w:rsidR="00573BC6" w:rsidRPr="001B240A" w:rsidRDefault="2E191DE1" w:rsidP="168934EA">
      <w:pPr>
        <w:pStyle w:val="paragraph"/>
        <w:spacing w:before="0" w:beforeAutospacing="0" w:after="160" w:afterAutospacing="0" w:line="276" w:lineRule="auto"/>
        <w:ind w:left="720"/>
        <w:textAlignment w:val="baseline"/>
        <w:rPr>
          <w:rFonts w:ascii="Calibri" w:hAnsi="Calibri" w:cs="Calibri"/>
          <w:sz w:val="20"/>
          <w:szCs w:val="20"/>
        </w:rPr>
      </w:pPr>
      <w:r w:rsidRPr="168934EA">
        <w:rPr>
          <w:rStyle w:val="normaltextrun"/>
          <w:rFonts w:ascii="Calibri" w:hAnsi="Calibri" w:cs="Calibri"/>
          <w:sz w:val="20"/>
          <w:szCs w:val="20"/>
        </w:rPr>
        <w:t>d)</w:t>
      </w:r>
      <w:r w:rsidR="0DE378FD" w:rsidRPr="168934EA">
        <w:rPr>
          <w:rStyle w:val="normaltextrun"/>
          <w:rFonts w:ascii="Calibri" w:hAnsi="Calibri" w:cs="Calibri"/>
          <w:sz w:val="20"/>
          <w:szCs w:val="20"/>
        </w:rPr>
        <w:t xml:space="preserve"> </w:t>
      </w:r>
      <w:r w:rsidR="4412AE1C" w:rsidRPr="168934EA">
        <w:rPr>
          <w:rStyle w:val="normaltextrun"/>
          <w:rFonts w:ascii="Calibri" w:hAnsi="Calibri" w:cs="Calibri"/>
          <w:sz w:val="20"/>
          <w:szCs w:val="20"/>
        </w:rPr>
        <w:t>konfiguracji połączenia pomiędzy jednostkami, które</w:t>
      </w:r>
      <w:r w:rsidRPr="168934EA">
        <w:rPr>
          <w:rStyle w:val="normaltextrun"/>
          <w:rFonts w:ascii="Calibri" w:hAnsi="Calibri" w:cs="Calibri"/>
          <w:sz w:val="20"/>
          <w:szCs w:val="20"/>
        </w:rPr>
        <w:t xml:space="preserve"> zapewnienia, że urządzenia końcowe i sieciowe w drugiej lokalizacji będą mogły komunikować się z istniejącą instancją </w:t>
      </w:r>
      <w:proofErr w:type="spellStart"/>
      <w:r w:rsidRPr="168934EA">
        <w:rPr>
          <w:rStyle w:val="normaltextrun"/>
          <w:rFonts w:ascii="Calibri" w:hAnsi="Calibri" w:cs="Calibri"/>
          <w:sz w:val="20"/>
          <w:szCs w:val="20"/>
        </w:rPr>
        <w:t>Axence</w:t>
      </w:r>
      <w:proofErr w:type="spellEnd"/>
      <w:r w:rsidRPr="168934EA">
        <w:rPr>
          <w:rStyle w:val="normaltextrun"/>
          <w:rFonts w:ascii="Calibri" w:hAnsi="Calibri" w:cs="Calibri"/>
          <w:sz w:val="20"/>
          <w:szCs w:val="20"/>
        </w:rPr>
        <w:t xml:space="preserve"> zgodnie z przyjętą polityką bezpieczeństwa Zamawiającego;</w:t>
      </w:r>
      <w:r w:rsidRPr="168934EA">
        <w:rPr>
          <w:rStyle w:val="eop"/>
          <w:rFonts w:ascii="Calibri" w:hAnsi="Calibri" w:cs="Calibri"/>
          <w:sz w:val="20"/>
          <w:szCs w:val="20"/>
        </w:rPr>
        <w:t> </w:t>
      </w:r>
    </w:p>
    <w:p w14:paraId="3B0B4C15" w14:textId="77777777" w:rsidR="00573BC6" w:rsidRPr="001B240A" w:rsidRDefault="2E191DE1" w:rsidP="168934EA">
      <w:pPr>
        <w:pStyle w:val="paragraph"/>
        <w:spacing w:before="0" w:beforeAutospacing="0" w:after="160" w:afterAutospacing="0" w:line="276" w:lineRule="auto"/>
        <w:ind w:left="720"/>
        <w:textAlignment w:val="baseline"/>
        <w:rPr>
          <w:rFonts w:ascii="Calibri" w:hAnsi="Calibri" w:cs="Calibri"/>
          <w:sz w:val="20"/>
          <w:szCs w:val="20"/>
        </w:rPr>
      </w:pPr>
      <w:r w:rsidRPr="168934EA">
        <w:rPr>
          <w:rStyle w:val="normaltextrun"/>
          <w:rFonts w:ascii="Calibri" w:hAnsi="Calibri" w:cs="Calibri"/>
          <w:sz w:val="20"/>
          <w:szCs w:val="20"/>
        </w:rPr>
        <w:t xml:space="preserve">e) instalacji, aktualizacji lub ponownej konfiguracji agentów </w:t>
      </w:r>
      <w:proofErr w:type="spellStart"/>
      <w:r w:rsidRPr="168934EA">
        <w:rPr>
          <w:rStyle w:val="normaltextrun"/>
          <w:rFonts w:ascii="Calibri" w:hAnsi="Calibri" w:cs="Calibri"/>
          <w:sz w:val="20"/>
          <w:szCs w:val="20"/>
        </w:rPr>
        <w:t>Axence</w:t>
      </w:r>
      <w:proofErr w:type="spellEnd"/>
      <w:r w:rsidRPr="168934EA">
        <w:rPr>
          <w:rStyle w:val="normaltextrun"/>
          <w:rFonts w:ascii="Calibri" w:hAnsi="Calibri" w:cs="Calibri"/>
          <w:sz w:val="20"/>
          <w:szCs w:val="20"/>
        </w:rPr>
        <w:t xml:space="preserve"> na wskazanych przez Zamawiającego stacjach roboczych i serwerach, o ile jest to wymagane do objęcia ich monitoringiem i ewidencją;</w:t>
      </w:r>
      <w:r w:rsidRPr="168934EA">
        <w:rPr>
          <w:rStyle w:val="eop"/>
          <w:rFonts w:ascii="Calibri" w:hAnsi="Calibri" w:cs="Calibri"/>
          <w:sz w:val="20"/>
          <w:szCs w:val="20"/>
        </w:rPr>
        <w:t> </w:t>
      </w:r>
    </w:p>
    <w:p w14:paraId="3B728E95" w14:textId="77777777" w:rsidR="00573BC6" w:rsidRPr="001B240A" w:rsidRDefault="2E191DE1" w:rsidP="168934EA">
      <w:pPr>
        <w:pStyle w:val="paragraph"/>
        <w:spacing w:before="0" w:beforeAutospacing="0" w:after="160" w:afterAutospacing="0" w:line="276" w:lineRule="auto"/>
        <w:ind w:left="720"/>
        <w:textAlignment w:val="baseline"/>
        <w:rPr>
          <w:rFonts w:ascii="Calibri" w:hAnsi="Calibri" w:cs="Calibri"/>
          <w:sz w:val="20"/>
          <w:szCs w:val="20"/>
        </w:rPr>
      </w:pPr>
      <w:r w:rsidRPr="168934EA">
        <w:rPr>
          <w:rStyle w:val="normaltextrun"/>
          <w:rFonts w:ascii="Calibri" w:hAnsi="Calibri" w:cs="Calibri"/>
          <w:sz w:val="20"/>
          <w:szCs w:val="20"/>
        </w:rPr>
        <w:lastRenderedPageBreak/>
        <w:t xml:space="preserve">f) podłączenia wskazanych końcówek oraz urządzeń sieciowych z drugiej lokalizacji do istniejącej konsoli zarządzającej </w:t>
      </w:r>
      <w:proofErr w:type="spellStart"/>
      <w:r w:rsidRPr="168934EA">
        <w:rPr>
          <w:rStyle w:val="normaltextrun"/>
          <w:rFonts w:ascii="Calibri" w:hAnsi="Calibri" w:cs="Calibri"/>
          <w:sz w:val="20"/>
          <w:szCs w:val="20"/>
        </w:rPr>
        <w:t>Axence</w:t>
      </w:r>
      <w:proofErr w:type="spellEnd"/>
      <w:r w:rsidRPr="168934EA">
        <w:rPr>
          <w:rStyle w:val="normaltextrun"/>
          <w:rFonts w:ascii="Calibri" w:hAnsi="Calibri" w:cs="Calibri"/>
          <w:sz w:val="20"/>
          <w:szCs w:val="20"/>
        </w:rPr>
        <w:t>;</w:t>
      </w:r>
      <w:r w:rsidRPr="168934EA">
        <w:rPr>
          <w:rStyle w:val="eop"/>
          <w:rFonts w:ascii="Calibri" w:hAnsi="Calibri" w:cs="Calibri"/>
          <w:sz w:val="20"/>
          <w:szCs w:val="20"/>
        </w:rPr>
        <w:t> </w:t>
      </w:r>
    </w:p>
    <w:p w14:paraId="34D4B283" w14:textId="77777777" w:rsidR="00573BC6" w:rsidRPr="001B240A" w:rsidRDefault="2E191DE1" w:rsidP="168934EA">
      <w:pPr>
        <w:pStyle w:val="paragraph"/>
        <w:spacing w:before="0" w:beforeAutospacing="0" w:after="160" w:afterAutospacing="0" w:line="276" w:lineRule="auto"/>
        <w:ind w:left="720"/>
        <w:textAlignment w:val="baseline"/>
        <w:rPr>
          <w:rFonts w:ascii="Calibri" w:hAnsi="Calibri" w:cs="Calibri"/>
          <w:sz w:val="20"/>
          <w:szCs w:val="20"/>
        </w:rPr>
      </w:pPr>
      <w:r w:rsidRPr="168934EA">
        <w:rPr>
          <w:rStyle w:val="normaltextrun"/>
          <w:rFonts w:ascii="Calibri" w:hAnsi="Calibri" w:cs="Calibri"/>
          <w:sz w:val="20"/>
          <w:szCs w:val="20"/>
        </w:rPr>
        <w:t>g) konfiguracji podstawowych funkcji systemu dla drugiej lokalizacji monitorowania dostępności urządzeń, zbierania informacji o stanie stacji roboczych;</w:t>
      </w:r>
      <w:r w:rsidRPr="168934EA">
        <w:rPr>
          <w:rStyle w:val="eop"/>
          <w:rFonts w:ascii="Calibri" w:hAnsi="Calibri" w:cs="Calibri"/>
          <w:sz w:val="20"/>
          <w:szCs w:val="20"/>
        </w:rPr>
        <w:t> </w:t>
      </w:r>
    </w:p>
    <w:p w14:paraId="5ED110E6" w14:textId="77777777" w:rsidR="00573BC6" w:rsidRPr="001B240A" w:rsidRDefault="2E191DE1" w:rsidP="168934EA">
      <w:pPr>
        <w:pStyle w:val="paragraph"/>
        <w:spacing w:before="0" w:beforeAutospacing="0" w:after="160" w:afterAutospacing="0" w:line="276" w:lineRule="auto"/>
        <w:ind w:left="720"/>
        <w:textAlignment w:val="baseline"/>
        <w:rPr>
          <w:rFonts w:ascii="Calibri" w:hAnsi="Calibri" w:cs="Calibri"/>
          <w:sz w:val="20"/>
          <w:szCs w:val="20"/>
        </w:rPr>
      </w:pPr>
      <w:r w:rsidRPr="168934EA">
        <w:rPr>
          <w:rStyle w:val="normaltextrun"/>
          <w:rFonts w:ascii="Calibri" w:hAnsi="Calibri" w:cs="Calibri"/>
          <w:sz w:val="20"/>
          <w:szCs w:val="20"/>
        </w:rPr>
        <w:t xml:space="preserve">h) weryfikacji poprawności komunikacji agentów i urządzeń monitorowanych z istniejącą instancją </w:t>
      </w:r>
      <w:proofErr w:type="spellStart"/>
      <w:r w:rsidRPr="168934EA">
        <w:rPr>
          <w:rStyle w:val="normaltextrun"/>
          <w:rFonts w:ascii="Calibri" w:hAnsi="Calibri" w:cs="Calibri"/>
          <w:sz w:val="20"/>
          <w:szCs w:val="20"/>
        </w:rPr>
        <w:t>Axence</w:t>
      </w:r>
      <w:proofErr w:type="spellEnd"/>
      <w:r w:rsidRPr="168934EA">
        <w:rPr>
          <w:rStyle w:val="normaltextrun"/>
          <w:rFonts w:ascii="Calibri" w:hAnsi="Calibri" w:cs="Calibri"/>
          <w:sz w:val="20"/>
          <w:szCs w:val="20"/>
        </w:rPr>
        <w:t xml:space="preserve"> oraz usunięcia problemów konfiguracyjnych uniemożliwiających poprawne działanie systemu;</w:t>
      </w:r>
      <w:r w:rsidRPr="168934EA">
        <w:rPr>
          <w:rStyle w:val="eop"/>
          <w:rFonts w:ascii="Calibri" w:hAnsi="Calibri" w:cs="Calibri"/>
          <w:sz w:val="20"/>
          <w:szCs w:val="20"/>
        </w:rPr>
        <w:t> </w:t>
      </w:r>
    </w:p>
    <w:p w14:paraId="15822212" w14:textId="77777777" w:rsidR="00573BC6" w:rsidRPr="001B240A" w:rsidRDefault="2E191DE1" w:rsidP="168934EA">
      <w:pPr>
        <w:pStyle w:val="paragraph"/>
        <w:spacing w:before="0" w:beforeAutospacing="0" w:after="160" w:afterAutospacing="0" w:line="276" w:lineRule="auto"/>
        <w:ind w:left="720"/>
        <w:textAlignment w:val="baseline"/>
        <w:rPr>
          <w:rFonts w:ascii="Calibri" w:hAnsi="Calibri" w:cs="Calibri"/>
          <w:sz w:val="20"/>
          <w:szCs w:val="20"/>
        </w:rPr>
      </w:pPr>
      <w:r w:rsidRPr="168934EA">
        <w:rPr>
          <w:rStyle w:val="normaltextrun"/>
          <w:rFonts w:ascii="Calibri" w:hAnsi="Calibri" w:cs="Calibri"/>
          <w:sz w:val="20"/>
          <w:szCs w:val="20"/>
        </w:rPr>
        <w:t>i) wykonania testów poprawności działania obejmujących co najmniej sprawdzenie widoczności urządzeń w konsoli, poprawności odczytu danych, dostępności monitorowanych urządzeń, komunikacji między lokalizacjami;</w:t>
      </w:r>
      <w:r w:rsidRPr="168934EA">
        <w:rPr>
          <w:rStyle w:val="eop"/>
          <w:rFonts w:ascii="Calibri" w:hAnsi="Calibri" w:cs="Calibri"/>
          <w:sz w:val="20"/>
          <w:szCs w:val="20"/>
        </w:rPr>
        <w:t> </w:t>
      </w:r>
    </w:p>
    <w:p w14:paraId="3C61D033" w14:textId="77777777" w:rsidR="00573BC6" w:rsidRPr="001B240A" w:rsidRDefault="00573BC6">
      <w:pPr>
        <w:pStyle w:val="paragraph"/>
        <w:numPr>
          <w:ilvl w:val="0"/>
          <w:numId w:val="495"/>
        </w:numPr>
        <w:spacing w:before="0" w:beforeAutospacing="0" w:after="160" w:afterAutospacing="0" w:line="276" w:lineRule="auto"/>
        <w:textAlignment w:val="baseline"/>
        <w:rPr>
          <w:rFonts w:ascii="Calibri" w:hAnsi="Calibri" w:cs="Calibri"/>
          <w:sz w:val="20"/>
          <w:szCs w:val="20"/>
        </w:rPr>
      </w:pPr>
      <w:r w:rsidRPr="001B240A">
        <w:rPr>
          <w:rStyle w:val="normaltextrun"/>
          <w:rFonts w:ascii="Calibri" w:hAnsi="Calibri" w:cs="Calibri"/>
          <w:sz w:val="20"/>
          <w:szCs w:val="20"/>
        </w:rPr>
        <w:t xml:space="preserve">Zakres zamówienia nie obejmuje stawiania nowych serwerów, tworzenia nowej maszyny wirtualnej ani uruchamiania osobnej, niezależnej instancji systemu </w:t>
      </w:r>
      <w:proofErr w:type="spellStart"/>
      <w:r w:rsidRPr="001B240A">
        <w:rPr>
          <w:rStyle w:val="normaltextrun"/>
          <w:rFonts w:ascii="Calibri" w:hAnsi="Calibri" w:cs="Calibri"/>
          <w:sz w:val="20"/>
          <w:szCs w:val="20"/>
        </w:rPr>
        <w:t>Axence</w:t>
      </w:r>
      <w:proofErr w:type="spellEnd"/>
      <w:r w:rsidRPr="001B240A">
        <w:rPr>
          <w:rStyle w:val="normaltextrun"/>
          <w:rFonts w:ascii="Calibri" w:hAnsi="Calibri" w:cs="Calibri"/>
          <w:sz w:val="20"/>
          <w:szCs w:val="20"/>
        </w:rPr>
        <w:t xml:space="preserve">. Wykonawca ma wykorzystać istniejące środowisko </w:t>
      </w:r>
      <w:proofErr w:type="spellStart"/>
      <w:r w:rsidRPr="001B240A">
        <w:rPr>
          <w:rStyle w:val="normaltextrun"/>
          <w:rFonts w:ascii="Calibri" w:hAnsi="Calibri" w:cs="Calibri"/>
          <w:sz w:val="20"/>
          <w:szCs w:val="20"/>
        </w:rPr>
        <w:t>Axence</w:t>
      </w:r>
      <w:proofErr w:type="spellEnd"/>
      <w:r w:rsidRPr="001B240A">
        <w:rPr>
          <w:rStyle w:val="normaltextrun"/>
          <w:rFonts w:ascii="Calibri" w:hAnsi="Calibri" w:cs="Calibri"/>
          <w:sz w:val="20"/>
          <w:szCs w:val="20"/>
        </w:rPr>
        <w:t xml:space="preserve"> oraz przygotować drugą lokalizację lub jednostkę organizacyjną do poprawnej pracy z tym systemem. Ewentualne prace wykraczające poza powyższy zakres, w szczególności budowa nowego środowiska serwerowego, mogą zostać wykonane wyłącznie po odrębnym uzgodnieniu z Zamawiającym.</w:t>
      </w:r>
      <w:r w:rsidRPr="001B240A">
        <w:rPr>
          <w:rStyle w:val="eop"/>
          <w:rFonts w:ascii="Calibri" w:hAnsi="Calibri" w:cs="Calibri"/>
          <w:sz w:val="20"/>
          <w:szCs w:val="20"/>
        </w:rPr>
        <w:t> </w:t>
      </w:r>
    </w:p>
    <w:p w14:paraId="53A4F463" w14:textId="49227D02" w:rsidR="007A69FA" w:rsidRPr="001B240A" w:rsidRDefault="00573BC6">
      <w:pPr>
        <w:pStyle w:val="paragraph"/>
        <w:numPr>
          <w:ilvl w:val="0"/>
          <w:numId w:val="495"/>
        </w:numPr>
        <w:spacing w:before="0" w:beforeAutospacing="0" w:after="160" w:afterAutospacing="0" w:line="276" w:lineRule="auto"/>
        <w:textAlignment w:val="baseline"/>
        <w:rPr>
          <w:rFonts w:ascii="Calibri" w:hAnsi="Calibri" w:cs="Calibri"/>
          <w:sz w:val="20"/>
          <w:szCs w:val="20"/>
        </w:rPr>
      </w:pPr>
      <w:r w:rsidRPr="001B240A">
        <w:rPr>
          <w:rStyle w:val="normaltextrun"/>
          <w:rFonts w:ascii="Calibri" w:hAnsi="Calibri" w:cs="Calibri"/>
          <w:sz w:val="20"/>
          <w:szCs w:val="20"/>
        </w:rPr>
        <w:t xml:space="preserve">Wdrożenie uznaje się za wykonane prawidłowo po potwierdzeniu przez Zamawiającego, że wskazane urządzenia końcowe i sieciowe z drugiej lokalizacji są widoczne w istniejącej konsoli </w:t>
      </w:r>
      <w:proofErr w:type="spellStart"/>
      <w:r w:rsidRPr="001B240A">
        <w:rPr>
          <w:rStyle w:val="normaltextrun"/>
          <w:rFonts w:ascii="Calibri" w:hAnsi="Calibri" w:cs="Calibri"/>
          <w:sz w:val="20"/>
          <w:szCs w:val="20"/>
        </w:rPr>
        <w:t>Axence</w:t>
      </w:r>
      <w:proofErr w:type="spellEnd"/>
      <w:r w:rsidRPr="001B240A">
        <w:rPr>
          <w:rStyle w:val="normaltextrun"/>
          <w:rFonts w:ascii="Calibri" w:hAnsi="Calibri" w:cs="Calibri"/>
          <w:sz w:val="20"/>
          <w:szCs w:val="20"/>
        </w:rPr>
        <w:t>, komunikacja z agentami oraz urządzeniami monitorowanymi działa prawidłowo, dane są poprawnie zbierane, a podstawowe funkcje monitorowania, ewidencji działają zgodnie z ustalonym zakresem.</w:t>
      </w:r>
      <w:r w:rsidRPr="001B240A">
        <w:rPr>
          <w:rStyle w:val="eop"/>
          <w:rFonts w:ascii="Calibri" w:hAnsi="Calibri" w:cs="Calibri"/>
          <w:sz w:val="20"/>
          <w:szCs w:val="20"/>
        </w:rPr>
        <w:t> </w:t>
      </w:r>
    </w:p>
    <w:p w14:paraId="2F41DE00" w14:textId="556C1103" w:rsidR="00124DD0" w:rsidRPr="001B240A" w:rsidRDefault="745CC667">
      <w:pPr>
        <w:pStyle w:val="Nagwek2"/>
        <w:numPr>
          <w:ilvl w:val="0"/>
          <w:numId w:val="78"/>
        </w:numPr>
        <w:rPr>
          <w:rFonts w:cs="Calibri"/>
          <w:szCs w:val="24"/>
          <w:lang w:eastAsia="pl-PL"/>
        </w:rPr>
      </w:pPr>
      <w:r w:rsidRPr="168934EA">
        <w:rPr>
          <w:rFonts w:cs="Calibri"/>
          <w:szCs w:val="24"/>
          <w:lang w:eastAsia="pl-PL"/>
        </w:rPr>
        <w:t xml:space="preserve">Instalacja i konfiguracja przełączników sieciowych oraz urządzenia </w:t>
      </w:r>
      <w:r w:rsidR="64F9CAF9" w:rsidRPr="168934EA">
        <w:rPr>
          <w:rFonts w:cs="Calibri"/>
          <w:szCs w:val="24"/>
          <w:lang w:eastAsia="pl-PL"/>
        </w:rPr>
        <w:t>UTM </w:t>
      </w:r>
    </w:p>
    <w:p w14:paraId="58EC125E" w14:textId="49EDEAC8" w:rsidR="6221864F" w:rsidRDefault="6221864F" w:rsidP="168934EA">
      <w:pPr>
        <w:spacing w:before="240" w:after="240"/>
        <w:rPr>
          <w:rFonts w:eastAsia="Calibri" w:cs="Calibri"/>
          <w:sz w:val="20"/>
          <w:szCs w:val="20"/>
        </w:rPr>
      </w:pPr>
      <w:r w:rsidRPr="168934EA">
        <w:rPr>
          <w:rFonts w:eastAsia="Calibri" w:cs="Calibri"/>
          <w:sz w:val="20"/>
          <w:szCs w:val="20"/>
        </w:rPr>
        <w:t>Przedmiotem zamówienia jest wykonanie kompleksowej usługi instalacji, uruchomienia oraz konfiguracji przełączników sieciowych i urządzenia UTM w infrastrukturze Zamawiającego, a także zestawienie bezpiecznego tunelu komunikacyjnego pomiędzy dwiema jednostkami organizacyjnymi Zamawiającego.</w:t>
      </w:r>
    </w:p>
    <w:p w14:paraId="6D10D251" w14:textId="782B67D9" w:rsidR="6221864F" w:rsidRDefault="6221864F" w:rsidP="168934EA">
      <w:pPr>
        <w:spacing w:before="240" w:after="240"/>
        <w:rPr>
          <w:rFonts w:eastAsia="Calibri" w:cs="Calibri"/>
          <w:sz w:val="20"/>
          <w:szCs w:val="20"/>
        </w:rPr>
      </w:pPr>
      <w:r w:rsidRPr="168934EA">
        <w:rPr>
          <w:rFonts w:eastAsia="Calibri" w:cs="Calibri"/>
          <w:sz w:val="20"/>
          <w:szCs w:val="20"/>
        </w:rPr>
        <w:t>Konfiguracja musi uwzględniać wymagania wynikające z Systemu Zarządzania Bezpieczeństwem Informacji, w szczególności w zakresie segmentacji sieci, separacji ruchu, kontroli komunikacji pomiędzy segmentami, obsługi VLAN-ów, ograniczenia dostępu do zasobów sieciowych oraz bezpiecznego zarządzania urządzeniami sieciowymi i brzegowymi.</w:t>
      </w:r>
    </w:p>
    <w:p w14:paraId="79934634" w14:textId="775754EC" w:rsidR="6221864F" w:rsidRDefault="6221864F" w:rsidP="168934EA">
      <w:pPr>
        <w:spacing w:before="240" w:after="240"/>
        <w:rPr>
          <w:rFonts w:eastAsia="Calibri" w:cs="Calibri"/>
          <w:sz w:val="20"/>
          <w:szCs w:val="20"/>
        </w:rPr>
      </w:pPr>
      <w:r w:rsidRPr="168934EA">
        <w:rPr>
          <w:rFonts w:eastAsia="Calibri" w:cs="Calibri"/>
          <w:sz w:val="20"/>
          <w:szCs w:val="20"/>
        </w:rPr>
        <w:t>Tunel pomiędzy jednostkami musi zostać skonfigurowany zgodnie z zasadą minimalnego niezbędnego dostępu, tj. w sposób umożliwiający komunikację wyłącznie pomiędzy wskazanymi przez Zamawiającego urządzeniami, systemami, aplikacjami i usługami. W szczególności dostęp do tunelu może zostać ograniczony do wskazanej stacji roboczej lub stacji przesiadkowej, a ruch przesyłany przez tunel – wyłącznie do określonych adresów IP, portów, protokołów i usług.</w:t>
      </w:r>
    </w:p>
    <w:p w14:paraId="33B22B6B" w14:textId="03FB7E5D" w:rsidR="6221864F" w:rsidRDefault="6221864F" w:rsidP="168934EA">
      <w:pPr>
        <w:spacing w:before="240" w:after="240"/>
        <w:rPr>
          <w:rFonts w:eastAsia="Calibri" w:cs="Calibri"/>
          <w:sz w:val="20"/>
          <w:szCs w:val="20"/>
        </w:rPr>
      </w:pPr>
      <w:r w:rsidRPr="168934EA">
        <w:rPr>
          <w:rFonts w:eastAsia="Calibri" w:cs="Calibri"/>
          <w:sz w:val="20"/>
          <w:szCs w:val="20"/>
        </w:rPr>
        <w:t>Zakres usługi obejmuje w szczególności:</w:t>
      </w:r>
    </w:p>
    <w:p w14:paraId="2B1D37FE" w14:textId="525470D4" w:rsidR="6221864F" w:rsidRDefault="6221864F" w:rsidP="168934EA">
      <w:pPr>
        <w:pStyle w:val="Nagwek3"/>
        <w:spacing w:before="281" w:after="281"/>
        <w:ind w:firstLine="709"/>
        <w:rPr>
          <w:rFonts w:ascii="Calibri" w:eastAsia="Calibri" w:hAnsi="Calibri" w:cs="Calibri"/>
          <w:b/>
          <w:bCs/>
          <w:color w:val="auto"/>
          <w:sz w:val="20"/>
          <w:szCs w:val="20"/>
        </w:rPr>
      </w:pPr>
      <w:r w:rsidRPr="168934EA">
        <w:rPr>
          <w:rFonts w:ascii="Calibri" w:eastAsia="Calibri" w:hAnsi="Calibri" w:cs="Calibri"/>
          <w:b/>
          <w:bCs/>
          <w:color w:val="auto"/>
          <w:sz w:val="20"/>
          <w:szCs w:val="20"/>
        </w:rPr>
        <w:lastRenderedPageBreak/>
        <w:t>1. Analizę środowiska sieciowego Zamawiającego, w tym:</w:t>
      </w:r>
    </w:p>
    <w:p w14:paraId="39221321" w14:textId="2EA1C489" w:rsidR="6221864F" w:rsidRDefault="6221864F" w:rsidP="168934EA">
      <w:pPr>
        <w:pStyle w:val="Akapitzlist"/>
        <w:numPr>
          <w:ilvl w:val="0"/>
          <w:numId w:val="19"/>
        </w:numPr>
        <w:spacing w:before="240" w:after="240"/>
        <w:rPr>
          <w:rFonts w:eastAsia="Calibri" w:cs="Calibri"/>
          <w:sz w:val="20"/>
          <w:szCs w:val="20"/>
        </w:rPr>
      </w:pPr>
      <w:r w:rsidRPr="168934EA">
        <w:rPr>
          <w:rFonts w:eastAsia="Calibri" w:cs="Calibri"/>
          <w:sz w:val="20"/>
          <w:szCs w:val="20"/>
        </w:rPr>
        <w:t>weryfikację istniejącej infrastruktury sieciowej,</w:t>
      </w:r>
    </w:p>
    <w:p w14:paraId="20AE3D89" w14:textId="334DAD0B" w:rsidR="6221864F" w:rsidRDefault="6221864F" w:rsidP="168934EA">
      <w:pPr>
        <w:pStyle w:val="Akapitzlist"/>
        <w:numPr>
          <w:ilvl w:val="0"/>
          <w:numId w:val="19"/>
        </w:numPr>
        <w:spacing w:before="240" w:after="240"/>
        <w:rPr>
          <w:rFonts w:eastAsia="Calibri" w:cs="Calibri"/>
          <w:sz w:val="20"/>
          <w:szCs w:val="20"/>
        </w:rPr>
      </w:pPr>
      <w:r w:rsidRPr="168934EA">
        <w:rPr>
          <w:rFonts w:eastAsia="Calibri" w:cs="Calibri"/>
          <w:sz w:val="20"/>
          <w:szCs w:val="20"/>
        </w:rPr>
        <w:t xml:space="preserve">identyfikację obecnie wykorzystywanych przełączników, </w:t>
      </w:r>
      <w:proofErr w:type="spellStart"/>
      <w:r w:rsidRPr="168934EA">
        <w:rPr>
          <w:rFonts w:eastAsia="Calibri" w:cs="Calibri"/>
          <w:sz w:val="20"/>
          <w:szCs w:val="20"/>
        </w:rPr>
        <w:t>uplinków</w:t>
      </w:r>
      <w:proofErr w:type="spellEnd"/>
      <w:r w:rsidRPr="168934EA">
        <w:rPr>
          <w:rFonts w:eastAsia="Calibri" w:cs="Calibri"/>
          <w:sz w:val="20"/>
          <w:szCs w:val="20"/>
        </w:rPr>
        <w:t>, połączeń pomiędzy szafami oraz urządzeń realizujących funkcję bramy, routingu, firewall i VPN,</w:t>
      </w:r>
    </w:p>
    <w:p w14:paraId="2FA8ECCA" w14:textId="06E5987C" w:rsidR="6221864F" w:rsidRDefault="6221864F" w:rsidP="168934EA">
      <w:pPr>
        <w:pStyle w:val="Akapitzlist"/>
        <w:numPr>
          <w:ilvl w:val="0"/>
          <w:numId w:val="19"/>
        </w:numPr>
        <w:spacing w:before="240" w:after="240"/>
        <w:rPr>
          <w:rFonts w:eastAsia="Calibri" w:cs="Calibri"/>
          <w:sz w:val="20"/>
          <w:szCs w:val="20"/>
        </w:rPr>
      </w:pPr>
      <w:r w:rsidRPr="168934EA">
        <w:rPr>
          <w:rFonts w:eastAsia="Calibri" w:cs="Calibri"/>
          <w:sz w:val="20"/>
          <w:szCs w:val="20"/>
        </w:rPr>
        <w:t>identyfikację urządzeń UTM znajdujących się w obu jednostkach,</w:t>
      </w:r>
    </w:p>
    <w:p w14:paraId="019BF7BA" w14:textId="34B15820" w:rsidR="6221864F" w:rsidRDefault="6221864F" w:rsidP="168934EA">
      <w:pPr>
        <w:pStyle w:val="Akapitzlist"/>
        <w:numPr>
          <w:ilvl w:val="0"/>
          <w:numId w:val="19"/>
        </w:numPr>
        <w:spacing w:before="240" w:after="240"/>
        <w:rPr>
          <w:rFonts w:eastAsia="Calibri" w:cs="Calibri"/>
          <w:sz w:val="20"/>
          <w:szCs w:val="20"/>
        </w:rPr>
      </w:pPr>
      <w:r w:rsidRPr="168934EA">
        <w:rPr>
          <w:rFonts w:eastAsia="Calibri" w:cs="Calibri"/>
          <w:sz w:val="20"/>
          <w:szCs w:val="20"/>
        </w:rPr>
        <w:t>uzgodnienie z Zamawiającym docelowego sposobu podłączenia przełączników oraz urządzeń UTM,</w:t>
      </w:r>
    </w:p>
    <w:p w14:paraId="79AC9D4E" w14:textId="2C898DA9" w:rsidR="6221864F" w:rsidRDefault="6221864F" w:rsidP="168934EA">
      <w:pPr>
        <w:pStyle w:val="Akapitzlist"/>
        <w:numPr>
          <w:ilvl w:val="0"/>
          <w:numId w:val="19"/>
        </w:numPr>
        <w:spacing w:before="240" w:after="240"/>
        <w:rPr>
          <w:rFonts w:eastAsia="Calibri" w:cs="Calibri"/>
          <w:sz w:val="20"/>
          <w:szCs w:val="20"/>
        </w:rPr>
      </w:pPr>
      <w:r w:rsidRPr="168934EA">
        <w:rPr>
          <w:rFonts w:eastAsia="Calibri" w:cs="Calibri"/>
          <w:sz w:val="20"/>
          <w:szCs w:val="20"/>
        </w:rPr>
        <w:t>uzgodnienie przeznaczenia poszczególnych portów przełączników,</w:t>
      </w:r>
    </w:p>
    <w:p w14:paraId="4B7BC837" w14:textId="02143F9C" w:rsidR="6221864F" w:rsidRDefault="6221864F" w:rsidP="168934EA">
      <w:pPr>
        <w:pStyle w:val="Akapitzlist"/>
        <w:numPr>
          <w:ilvl w:val="0"/>
          <w:numId w:val="19"/>
        </w:numPr>
        <w:spacing w:before="240" w:after="240"/>
        <w:rPr>
          <w:rFonts w:eastAsia="Calibri" w:cs="Calibri"/>
          <w:sz w:val="20"/>
          <w:szCs w:val="20"/>
        </w:rPr>
      </w:pPr>
      <w:r w:rsidRPr="168934EA">
        <w:rPr>
          <w:rFonts w:eastAsia="Calibri" w:cs="Calibri"/>
          <w:sz w:val="20"/>
          <w:szCs w:val="20"/>
        </w:rPr>
        <w:t>weryfikację wymagań dotyczących VLAN-ów, adresacji IP, usług sieciowych, komunikacji pomiędzy segmentami oraz zasad filtrowania ruchu,</w:t>
      </w:r>
    </w:p>
    <w:p w14:paraId="28DF8EE1" w14:textId="655B25DB" w:rsidR="6221864F" w:rsidRDefault="6221864F" w:rsidP="168934EA">
      <w:pPr>
        <w:pStyle w:val="Akapitzlist"/>
        <w:numPr>
          <w:ilvl w:val="0"/>
          <w:numId w:val="19"/>
        </w:numPr>
        <w:spacing w:before="240" w:after="240"/>
        <w:rPr>
          <w:rFonts w:eastAsia="Calibri" w:cs="Calibri"/>
          <w:sz w:val="20"/>
          <w:szCs w:val="20"/>
        </w:rPr>
      </w:pPr>
      <w:r w:rsidRPr="168934EA">
        <w:rPr>
          <w:rFonts w:eastAsia="Calibri" w:cs="Calibri"/>
          <w:sz w:val="20"/>
          <w:szCs w:val="20"/>
        </w:rPr>
        <w:t>weryfikację warunków technicznych niezbędnych do zestawienia tunelu pomiędzy jednostkami,</w:t>
      </w:r>
    </w:p>
    <w:p w14:paraId="264592D8" w14:textId="61D9B717" w:rsidR="6221864F" w:rsidRDefault="6221864F" w:rsidP="168934EA">
      <w:pPr>
        <w:pStyle w:val="Akapitzlist"/>
        <w:numPr>
          <w:ilvl w:val="0"/>
          <w:numId w:val="19"/>
        </w:numPr>
        <w:spacing w:before="240" w:after="240"/>
        <w:rPr>
          <w:rFonts w:eastAsia="Calibri" w:cs="Calibri"/>
          <w:sz w:val="20"/>
          <w:szCs w:val="20"/>
        </w:rPr>
      </w:pPr>
      <w:r w:rsidRPr="168934EA">
        <w:rPr>
          <w:rFonts w:eastAsia="Calibri" w:cs="Calibri"/>
          <w:sz w:val="20"/>
          <w:szCs w:val="20"/>
        </w:rPr>
        <w:t>określenie urządzeń, systemów, aplikacji i usług, które mają być dostępne za pośrednictwem tunelu,</w:t>
      </w:r>
    </w:p>
    <w:p w14:paraId="4D72E206" w14:textId="09B90CCA" w:rsidR="6221864F" w:rsidRDefault="6221864F" w:rsidP="168934EA">
      <w:pPr>
        <w:pStyle w:val="Akapitzlist"/>
        <w:numPr>
          <w:ilvl w:val="0"/>
          <w:numId w:val="19"/>
        </w:numPr>
        <w:spacing w:before="240" w:after="240"/>
        <w:rPr>
          <w:rFonts w:eastAsia="Calibri" w:cs="Calibri"/>
          <w:sz w:val="20"/>
          <w:szCs w:val="20"/>
        </w:rPr>
      </w:pPr>
      <w:r w:rsidRPr="168934EA">
        <w:rPr>
          <w:rFonts w:eastAsia="Calibri" w:cs="Calibri"/>
          <w:sz w:val="20"/>
          <w:szCs w:val="20"/>
        </w:rPr>
        <w:t>przygotowanie planu wdrożenia ograniczającego ryzyko przerw w działaniu środowiska Zamawiającego.</w:t>
      </w:r>
    </w:p>
    <w:p w14:paraId="073AC7E7" w14:textId="319FF20F" w:rsidR="6221864F" w:rsidRDefault="6221864F" w:rsidP="168934EA">
      <w:pPr>
        <w:pStyle w:val="Nagwek3"/>
        <w:spacing w:before="281" w:after="281"/>
        <w:ind w:firstLine="709"/>
        <w:rPr>
          <w:rFonts w:ascii="Calibri" w:eastAsia="Calibri" w:hAnsi="Calibri" w:cs="Calibri"/>
          <w:b/>
          <w:bCs/>
          <w:color w:val="auto"/>
          <w:sz w:val="20"/>
          <w:szCs w:val="20"/>
        </w:rPr>
      </w:pPr>
      <w:r w:rsidRPr="168934EA">
        <w:rPr>
          <w:rFonts w:ascii="Calibri" w:eastAsia="Calibri" w:hAnsi="Calibri" w:cs="Calibri"/>
          <w:b/>
          <w:bCs/>
          <w:color w:val="auto"/>
          <w:sz w:val="20"/>
          <w:szCs w:val="20"/>
        </w:rPr>
        <w:t>2. Montaż fizyczny przełączników sieciowych oraz urządzenia UTM, w tym:</w:t>
      </w:r>
    </w:p>
    <w:p w14:paraId="44915DB8" w14:textId="28C2A52C" w:rsidR="6221864F" w:rsidRDefault="6221864F" w:rsidP="168934EA">
      <w:pPr>
        <w:pStyle w:val="Akapitzlist"/>
        <w:numPr>
          <w:ilvl w:val="0"/>
          <w:numId w:val="18"/>
        </w:numPr>
        <w:spacing w:before="240" w:after="240"/>
        <w:rPr>
          <w:rFonts w:eastAsia="Calibri" w:cs="Calibri"/>
          <w:sz w:val="20"/>
          <w:szCs w:val="20"/>
        </w:rPr>
      </w:pPr>
      <w:r w:rsidRPr="168934EA">
        <w:rPr>
          <w:rFonts w:eastAsia="Calibri" w:cs="Calibri"/>
          <w:sz w:val="20"/>
          <w:szCs w:val="20"/>
        </w:rPr>
        <w:t xml:space="preserve">montaż przełączników w szafach </w:t>
      </w:r>
      <w:proofErr w:type="spellStart"/>
      <w:r w:rsidRPr="168934EA">
        <w:rPr>
          <w:rFonts w:eastAsia="Calibri" w:cs="Calibri"/>
          <w:sz w:val="20"/>
          <w:szCs w:val="20"/>
        </w:rPr>
        <w:t>rack</w:t>
      </w:r>
      <w:proofErr w:type="spellEnd"/>
      <w:r w:rsidRPr="168934EA">
        <w:rPr>
          <w:rFonts w:eastAsia="Calibri" w:cs="Calibri"/>
          <w:sz w:val="20"/>
          <w:szCs w:val="20"/>
        </w:rPr>
        <w:t xml:space="preserve"> wskazanych przez Zamawiającego,</w:t>
      </w:r>
    </w:p>
    <w:p w14:paraId="5ACAD958" w14:textId="3C9B3E7B" w:rsidR="6221864F" w:rsidRDefault="6221864F" w:rsidP="168934EA">
      <w:pPr>
        <w:pStyle w:val="Akapitzlist"/>
        <w:numPr>
          <w:ilvl w:val="0"/>
          <w:numId w:val="18"/>
        </w:numPr>
        <w:spacing w:before="240" w:after="240"/>
        <w:rPr>
          <w:rFonts w:eastAsia="Calibri" w:cs="Calibri"/>
          <w:sz w:val="20"/>
          <w:szCs w:val="20"/>
        </w:rPr>
      </w:pPr>
      <w:r w:rsidRPr="168934EA">
        <w:rPr>
          <w:rFonts w:eastAsia="Calibri" w:cs="Calibri"/>
          <w:sz w:val="20"/>
          <w:szCs w:val="20"/>
        </w:rPr>
        <w:t xml:space="preserve">montaż urządzenia UTM w szafie </w:t>
      </w:r>
      <w:proofErr w:type="spellStart"/>
      <w:r w:rsidRPr="168934EA">
        <w:rPr>
          <w:rFonts w:eastAsia="Calibri" w:cs="Calibri"/>
          <w:sz w:val="20"/>
          <w:szCs w:val="20"/>
        </w:rPr>
        <w:t>rack</w:t>
      </w:r>
      <w:proofErr w:type="spellEnd"/>
      <w:r w:rsidRPr="168934EA">
        <w:rPr>
          <w:rFonts w:eastAsia="Calibri" w:cs="Calibri"/>
          <w:sz w:val="20"/>
          <w:szCs w:val="20"/>
        </w:rPr>
        <w:t xml:space="preserve"> wskazanej przez Zamawiającego, jeżeli urządzenie jest przystosowane do montażu </w:t>
      </w:r>
      <w:proofErr w:type="spellStart"/>
      <w:r w:rsidRPr="168934EA">
        <w:rPr>
          <w:rFonts w:eastAsia="Calibri" w:cs="Calibri"/>
          <w:sz w:val="20"/>
          <w:szCs w:val="20"/>
        </w:rPr>
        <w:t>rack</w:t>
      </w:r>
      <w:proofErr w:type="spellEnd"/>
      <w:r w:rsidRPr="168934EA">
        <w:rPr>
          <w:rFonts w:eastAsia="Calibri" w:cs="Calibri"/>
          <w:sz w:val="20"/>
          <w:szCs w:val="20"/>
        </w:rPr>
        <w:t>, lub zastosowanie właściwego sposobu montażu zgodnego z dokumentacją producenta,</w:t>
      </w:r>
    </w:p>
    <w:p w14:paraId="5A079063" w14:textId="02699BB0" w:rsidR="6221864F" w:rsidRDefault="6221864F" w:rsidP="168934EA">
      <w:pPr>
        <w:pStyle w:val="Akapitzlist"/>
        <w:numPr>
          <w:ilvl w:val="0"/>
          <w:numId w:val="18"/>
        </w:numPr>
        <w:spacing w:before="240" w:after="240"/>
        <w:rPr>
          <w:rFonts w:eastAsia="Calibri" w:cs="Calibri"/>
          <w:sz w:val="20"/>
          <w:szCs w:val="20"/>
        </w:rPr>
      </w:pPr>
      <w:r w:rsidRPr="168934EA">
        <w:rPr>
          <w:rFonts w:eastAsia="Calibri" w:cs="Calibri"/>
          <w:sz w:val="20"/>
          <w:szCs w:val="20"/>
        </w:rPr>
        <w:t>podłączenie urządzeń do zasilania zgodnie z wymaganiami Zamawiającego,</w:t>
      </w:r>
    </w:p>
    <w:p w14:paraId="24408EA5" w14:textId="251A385B" w:rsidR="6221864F" w:rsidRDefault="6221864F" w:rsidP="168934EA">
      <w:pPr>
        <w:pStyle w:val="Akapitzlist"/>
        <w:numPr>
          <w:ilvl w:val="0"/>
          <w:numId w:val="18"/>
        </w:numPr>
        <w:spacing w:before="240" w:after="240"/>
        <w:rPr>
          <w:rFonts w:eastAsia="Calibri" w:cs="Calibri"/>
          <w:sz w:val="20"/>
          <w:szCs w:val="20"/>
        </w:rPr>
      </w:pPr>
      <w:r w:rsidRPr="168934EA">
        <w:rPr>
          <w:rFonts w:eastAsia="Calibri" w:cs="Calibri"/>
          <w:sz w:val="20"/>
          <w:szCs w:val="20"/>
        </w:rPr>
        <w:t>podłączenie przełączników oraz urządzenia UTM do istniejącej infrastruktury sieciowej,</w:t>
      </w:r>
    </w:p>
    <w:p w14:paraId="4333D6CD" w14:textId="6D3AB435" w:rsidR="6221864F" w:rsidRDefault="6221864F" w:rsidP="168934EA">
      <w:pPr>
        <w:pStyle w:val="Akapitzlist"/>
        <w:numPr>
          <w:ilvl w:val="0"/>
          <w:numId w:val="18"/>
        </w:numPr>
        <w:spacing w:before="240" w:after="240"/>
        <w:rPr>
          <w:rFonts w:eastAsia="Calibri" w:cs="Calibri"/>
          <w:sz w:val="20"/>
          <w:szCs w:val="20"/>
        </w:rPr>
      </w:pPr>
      <w:r w:rsidRPr="168934EA">
        <w:rPr>
          <w:rFonts w:eastAsia="Calibri" w:cs="Calibri"/>
          <w:sz w:val="20"/>
          <w:szCs w:val="20"/>
        </w:rPr>
        <w:t xml:space="preserve">podłączenie wymaganych połączeń WAN, LAN, </w:t>
      </w:r>
      <w:proofErr w:type="spellStart"/>
      <w:r w:rsidRPr="168934EA">
        <w:rPr>
          <w:rFonts w:eastAsia="Calibri" w:cs="Calibri"/>
          <w:sz w:val="20"/>
          <w:szCs w:val="20"/>
        </w:rPr>
        <w:t>trunk</w:t>
      </w:r>
      <w:proofErr w:type="spellEnd"/>
      <w:r w:rsidRPr="168934EA">
        <w:rPr>
          <w:rFonts w:eastAsia="Calibri" w:cs="Calibri"/>
          <w:sz w:val="20"/>
          <w:szCs w:val="20"/>
        </w:rPr>
        <w:t xml:space="preserve"> i </w:t>
      </w:r>
      <w:proofErr w:type="spellStart"/>
      <w:r w:rsidRPr="168934EA">
        <w:rPr>
          <w:rFonts w:eastAsia="Calibri" w:cs="Calibri"/>
          <w:sz w:val="20"/>
          <w:szCs w:val="20"/>
        </w:rPr>
        <w:t>uplink</w:t>
      </w:r>
      <w:proofErr w:type="spellEnd"/>
      <w:r w:rsidRPr="168934EA">
        <w:rPr>
          <w:rFonts w:eastAsia="Calibri" w:cs="Calibri"/>
          <w:sz w:val="20"/>
          <w:szCs w:val="20"/>
        </w:rPr>
        <w:t xml:space="preserve"> zgodnie z przyjętym sposobem realizacji,</w:t>
      </w:r>
    </w:p>
    <w:p w14:paraId="489E28B0" w14:textId="749B96FA" w:rsidR="6221864F" w:rsidRDefault="6221864F" w:rsidP="168934EA">
      <w:pPr>
        <w:pStyle w:val="Akapitzlist"/>
        <w:numPr>
          <w:ilvl w:val="0"/>
          <w:numId w:val="18"/>
        </w:numPr>
        <w:spacing w:before="240" w:after="240"/>
        <w:rPr>
          <w:rFonts w:eastAsia="Calibri" w:cs="Calibri"/>
          <w:sz w:val="20"/>
          <w:szCs w:val="20"/>
        </w:rPr>
      </w:pPr>
      <w:r w:rsidRPr="168934EA">
        <w:rPr>
          <w:rFonts w:eastAsia="Calibri" w:cs="Calibri"/>
          <w:sz w:val="20"/>
          <w:szCs w:val="20"/>
        </w:rPr>
        <w:t xml:space="preserve">oznaczenie podstawowych połączeń, portów WAN, LAN, </w:t>
      </w:r>
      <w:proofErr w:type="spellStart"/>
      <w:r w:rsidRPr="168934EA">
        <w:rPr>
          <w:rFonts w:eastAsia="Calibri" w:cs="Calibri"/>
          <w:sz w:val="20"/>
          <w:szCs w:val="20"/>
        </w:rPr>
        <w:t>trunk</w:t>
      </w:r>
      <w:proofErr w:type="spellEnd"/>
      <w:r w:rsidRPr="168934EA">
        <w:rPr>
          <w:rFonts w:eastAsia="Calibri" w:cs="Calibri"/>
          <w:sz w:val="20"/>
          <w:szCs w:val="20"/>
        </w:rPr>
        <w:t xml:space="preserve">, </w:t>
      </w:r>
      <w:proofErr w:type="spellStart"/>
      <w:r w:rsidRPr="168934EA">
        <w:rPr>
          <w:rFonts w:eastAsia="Calibri" w:cs="Calibri"/>
          <w:sz w:val="20"/>
          <w:szCs w:val="20"/>
        </w:rPr>
        <w:t>uplink</w:t>
      </w:r>
      <w:proofErr w:type="spellEnd"/>
      <w:r w:rsidRPr="168934EA">
        <w:rPr>
          <w:rFonts w:eastAsia="Calibri" w:cs="Calibri"/>
          <w:sz w:val="20"/>
          <w:szCs w:val="20"/>
        </w:rPr>
        <w:t xml:space="preserve"> oraz połączeń pomiędzy urządzeniami,</w:t>
      </w:r>
    </w:p>
    <w:p w14:paraId="3A62E078" w14:textId="354A1E6B" w:rsidR="6221864F" w:rsidRDefault="6221864F" w:rsidP="168934EA">
      <w:pPr>
        <w:pStyle w:val="Akapitzlist"/>
        <w:numPr>
          <w:ilvl w:val="0"/>
          <w:numId w:val="18"/>
        </w:numPr>
        <w:spacing w:before="240" w:after="240"/>
        <w:rPr>
          <w:rFonts w:eastAsia="Calibri" w:cs="Calibri"/>
          <w:sz w:val="20"/>
          <w:szCs w:val="20"/>
        </w:rPr>
      </w:pPr>
      <w:r w:rsidRPr="168934EA">
        <w:rPr>
          <w:rFonts w:eastAsia="Calibri" w:cs="Calibri"/>
          <w:sz w:val="20"/>
          <w:szCs w:val="20"/>
        </w:rPr>
        <w:t>weryfikację poprawności wykonanych połączeń fizycznych.</w:t>
      </w:r>
    </w:p>
    <w:p w14:paraId="4D65F6AE" w14:textId="6EAA8CE4" w:rsidR="6221864F" w:rsidRDefault="6221864F" w:rsidP="168934EA">
      <w:pPr>
        <w:pStyle w:val="Nagwek3"/>
        <w:spacing w:before="281" w:after="281"/>
        <w:ind w:firstLine="709"/>
        <w:rPr>
          <w:rFonts w:ascii="Calibri" w:eastAsia="Calibri" w:hAnsi="Calibri" w:cs="Calibri"/>
          <w:b/>
          <w:bCs/>
          <w:color w:val="auto"/>
          <w:sz w:val="20"/>
          <w:szCs w:val="20"/>
        </w:rPr>
      </w:pPr>
      <w:r w:rsidRPr="168934EA">
        <w:rPr>
          <w:rFonts w:ascii="Calibri" w:eastAsia="Calibri" w:hAnsi="Calibri" w:cs="Calibri"/>
          <w:b/>
          <w:bCs/>
          <w:color w:val="auto"/>
          <w:sz w:val="20"/>
          <w:szCs w:val="20"/>
        </w:rPr>
        <w:t>3. Przygotowanie przełączników do pracy, w tym:</w:t>
      </w:r>
    </w:p>
    <w:p w14:paraId="30366029" w14:textId="287252E5" w:rsidR="6221864F" w:rsidRDefault="6221864F" w:rsidP="168934EA">
      <w:pPr>
        <w:pStyle w:val="Akapitzlist"/>
        <w:numPr>
          <w:ilvl w:val="0"/>
          <w:numId w:val="17"/>
        </w:numPr>
        <w:spacing w:before="240" w:after="240"/>
        <w:rPr>
          <w:rFonts w:eastAsia="Calibri" w:cs="Calibri"/>
          <w:sz w:val="20"/>
          <w:szCs w:val="20"/>
        </w:rPr>
      </w:pPr>
      <w:r w:rsidRPr="168934EA">
        <w:rPr>
          <w:rFonts w:eastAsia="Calibri" w:cs="Calibri"/>
          <w:sz w:val="20"/>
          <w:szCs w:val="20"/>
        </w:rPr>
        <w:t>wykonanie konfiguracji początkowej urządzeń,</w:t>
      </w:r>
    </w:p>
    <w:p w14:paraId="52FE36F6" w14:textId="4CEFBC6C" w:rsidR="6221864F" w:rsidRDefault="6221864F" w:rsidP="168934EA">
      <w:pPr>
        <w:pStyle w:val="Akapitzlist"/>
        <w:numPr>
          <w:ilvl w:val="0"/>
          <w:numId w:val="17"/>
        </w:numPr>
        <w:spacing w:before="240" w:after="240"/>
        <w:rPr>
          <w:rFonts w:eastAsia="Calibri" w:cs="Calibri"/>
          <w:sz w:val="20"/>
          <w:szCs w:val="20"/>
        </w:rPr>
      </w:pPr>
      <w:r w:rsidRPr="168934EA">
        <w:rPr>
          <w:rFonts w:eastAsia="Calibri" w:cs="Calibri"/>
          <w:sz w:val="20"/>
          <w:szCs w:val="20"/>
        </w:rPr>
        <w:t>nadanie nazw urządzeń zgodnie ze schematem uzgodnionym z Zamawiającym,</w:t>
      </w:r>
    </w:p>
    <w:p w14:paraId="5C7A86C7" w14:textId="10826B85" w:rsidR="6221864F" w:rsidRDefault="6221864F" w:rsidP="168934EA">
      <w:pPr>
        <w:pStyle w:val="Akapitzlist"/>
        <w:numPr>
          <w:ilvl w:val="0"/>
          <w:numId w:val="17"/>
        </w:numPr>
        <w:spacing w:before="240" w:after="240"/>
        <w:rPr>
          <w:rFonts w:eastAsia="Calibri" w:cs="Calibri"/>
          <w:sz w:val="20"/>
          <w:szCs w:val="20"/>
        </w:rPr>
      </w:pPr>
      <w:r w:rsidRPr="168934EA">
        <w:rPr>
          <w:rFonts w:eastAsia="Calibri" w:cs="Calibri"/>
          <w:sz w:val="20"/>
          <w:szCs w:val="20"/>
        </w:rPr>
        <w:t>konfigurację dostępu administracyjnego,</w:t>
      </w:r>
    </w:p>
    <w:p w14:paraId="4528A2A6" w14:textId="274F96A3" w:rsidR="6221864F" w:rsidRDefault="6221864F" w:rsidP="168934EA">
      <w:pPr>
        <w:pStyle w:val="Akapitzlist"/>
        <w:numPr>
          <w:ilvl w:val="0"/>
          <w:numId w:val="17"/>
        </w:numPr>
        <w:spacing w:before="240" w:after="240"/>
        <w:rPr>
          <w:rFonts w:eastAsia="Calibri" w:cs="Calibri"/>
          <w:sz w:val="20"/>
          <w:szCs w:val="20"/>
        </w:rPr>
      </w:pPr>
      <w:r w:rsidRPr="168934EA">
        <w:rPr>
          <w:rFonts w:eastAsia="Calibri" w:cs="Calibri"/>
          <w:sz w:val="20"/>
          <w:szCs w:val="20"/>
        </w:rPr>
        <w:t>konfigurację czasu systemowego, w tym NTP, jeżeli jest wymagane,</w:t>
      </w:r>
    </w:p>
    <w:p w14:paraId="72F41645" w14:textId="526E0337" w:rsidR="6221864F" w:rsidRDefault="6221864F" w:rsidP="168934EA">
      <w:pPr>
        <w:pStyle w:val="Akapitzlist"/>
        <w:numPr>
          <w:ilvl w:val="0"/>
          <w:numId w:val="17"/>
        </w:numPr>
        <w:spacing w:before="240" w:after="240"/>
        <w:rPr>
          <w:rFonts w:eastAsia="Calibri" w:cs="Calibri"/>
          <w:sz w:val="20"/>
          <w:szCs w:val="20"/>
        </w:rPr>
      </w:pPr>
      <w:r w:rsidRPr="168934EA">
        <w:rPr>
          <w:rFonts w:eastAsia="Calibri" w:cs="Calibri"/>
          <w:sz w:val="20"/>
          <w:szCs w:val="20"/>
        </w:rPr>
        <w:t>konfigurację podstawowych parametrów sieciowych,</w:t>
      </w:r>
    </w:p>
    <w:p w14:paraId="0CC92943" w14:textId="0D62C078" w:rsidR="6221864F" w:rsidRDefault="6221864F" w:rsidP="168934EA">
      <w:pPr>
        <w:pStyle w:val="Akapitzlist"/>
        <w:numPr>
          <w:ilvl w:val="0"/>
          <w:numId w:val="17"/>
        </w:numPr>
        <w:spacing w:before="240" w:after="240"/>
        <w:rPr>
          <w:rFonts w:eastAsia="Calibri" w:cs="Calibri"/>
          <w:sz w:val="20"/>
          <w:szCs w:val="20"/>
        </w:rPr>
      </w:pPr>
      <w:r w:rsidRPr="168934EA">
        <w:rPr>
          <w:rFonts w:eastAsia="Calibri" w:cs="Calibri"/>
          <w:sz w:val="20"/>
          <w:szCs w:val="20"/>
        </w:rPr>
        <w:lastRenderedPageBreak/>
        <w:t>wykonanie aktualizacji oprogramowania przełączników, jeżeli będzie ona wymagana oraz możliwa do wykonania bez ryzyka utraty wsparcia producenta lub zakłócenia pracy środowiska.</w:t>
      </w:r>
    </w:p>
    <w:p w14:paraId="3FBC09CC" w14:textId="0D1C9EA0" w:rsidR="6221864F" w:rsidRDefault="6221864F" w:rsidP="168934EA">
      <w:pPr>
        <w:pStyle w:val="Nagwek3"/>
        <w:spacing w:before="281" w:after="281"/>
        <w:ind w:firstLine="709"/>
        <w:rPr>
          <w:rFonts w:ascii="Calibri" w:eastAsia="Calibri" w:hAnsi="Calibri" w:cs="Calibri"/>
          <w:b/>
          <w:bCs/>
          <w:color w:val="auto"/>
          <w:sz w:val="20"/>
          <w:szCs w:val="20"/>
        </w:rPr>
      </w:pPr>
      <w:r w:rsidRPr="168934EA">
        <w:rPr>
          <w:rFonts w:ascii="Calibri" w:eastAsia="Calibri" w:hAnsi="Calibri" w:cs="Calibri"/>
          <w:b/>
          <w:bCs/>
          <w:color w:val="auto"/>
          <w:sz w:val="20"/>
          <w:szCs w:val="20"/>
        </w:rPr>
        <w:t>4. Konfigurację bezpieczeństwa urządzeń sieciowych oraz urządzenia UTM, w tym:</w:t>
      </w:r>
    </w:p>
    <w:p w14:paraId="4FEB73E0" w14:textId="4ABA0D6A" w:rsidR="6221864F" w:rsidRDefault="6221864F" w:rsidP="168934EA">
      <w:pPr>
        <w:pStyle w:val="Akapitzlist"/>
        <w:numPr>
          <w:ilvl w:val="0"/>
          <w:numId w:val="16"/>
        </w:numPr>
        <w:spacing w:before="240" w:after="240"/>
        <w:rPr>
          <w:rFonts w:eastAsia="Calibri" w:cs="Calibri"/>
          <w:sz w:val="20"/>
          <w:szCs w:val="20"/>
        </w:rPr>
      </w:pPr>
      <w:r w:rsidRPr="168934EA">
        <w:rPr>
          <w:rFonts w:eastAsia="Calibri" w:cs="Calibri"/>
          <w:sz w:val="20"/>
          <w:szCs w:val="20"/>
        </w:rPr>
        <w:t>wyłączenie nieużywanych lub niebezpiecznych usług zarządzania,</w:t>
      </w:r>
    </w:p>
    <w:p w14:paraId="7BEEAB69" w14:textId="79B37133" w:rsidR="6221864F" w:rsidRDefault="6221864F" w:rsidP="168934EA">
      <w:pPr>
        <w:pStyle w:val="Akapitzlist"/>
        <w:numPr>
          <w:ilvl w:val="0"/>
          <w:numId w:val="16"/>
        </w:numPr>
        <w:spacing w:before="240" w:after="240"/>
        <w:rPr>
          <w:rFonts w:eastAsia="Calibri" w:cs="Calibri"/>
          <w:sz w:val="20"/>
          <w:szCs w:val="20"/>
        </w:rPr>
      </w:pPr>
      <w:r w:rsidRPr="168934EA">
        <w:rPr>
          <w:rFonts w:eastAsia="Calibri" w:cs="Calibri"/>
          <w:sz w:val="20"/>
          <w:szCs w:val="20"/>
        </w:rPr>
        <w:t>konfigurację bezpiecznych metod zarządzania, takich jak SSH lub HTTPS,</w:t>
      </w:r>
    </w:p>
    <w:p w14:paraId="10BFF357" w14:textId="0D125E39" w:rsidR="6221864F" w:rsidRDefault="6221864F" w:rsidP="168934EA">
      <w:pPr>
        <w:pStyle w:val="Akapitzlist"/>
        <w:numPr>
          <w:ilvl w:val="0"/>
          <w:numId w:val="16"/>
        </w:numPr>
        <w:spacing w:before="240" w:after="240"/>
        <w:rPr>
          <w:rFonts w:eastAsia="Calibri" w:cs="Calibri"/>
          <w:sz w:val="20"/>
          <w:szCs w:val="20"/>
        </w:rPr>
      </w:pPr>
      <w:r w:rsidRPr="168934EA">
        <w:rPr>
          <w:rFonts w:eastAsia="Calibri" w:cs="Calibri"/>
          <w:sz w:val="20"/>
          <w:szCs w:val="20"/>
        </w:rPr>
        <w:t>wyłączenie dostępu przez Telnet oraz inne niezabezpieczone protokoły, jeżeli występują,</w:t>
      </w:r>
    </w:p>
    <w:p w14:paraId="4FB9D435" w14:textId="17944A21" w:rsidR="6221864F" w:rsidRDefault="6221864F" w:rsidP="168934EA">
      <w:pPr>
        <w:pStyle w:val="Akapitzlist"/>
        <w:numPr>
          <w:ilvl w:val="0"/>
          <w:numId w:val="16"/>
        </w:numPr>
        <w:spacing w:before="240" w:after="240"/>
        <w:rPr>
          <w:rFonts w:eastAsia="Calibri" w:cs="Calibri"/>
          <w:sz w:val="20"/>
          <w:szCs w:val="20"/>
        </w:rPr>
      </w:pPr>
      <w:r w:rsidRPr="168934EA">
        <w:rPr>
          <w:rFonts w:eastAsia="Calibri" w:cs="Calibri"/>
          <w:sz w:val="20"/>
          <w:szCs w:val="20"/>
        </w:rPr>
        <w:t>konfigurację kont administracyjnych zgodnie z ustaleniami z Zamawiającym,</w:t>
      </w:r>
    </w:p>
    <w:p w14:paraId="5306573C" w14:textId="42C556A4" w:rsidR="6221864F" w:rsidRDefault="6221864F" w:rsidP="168934EA">
      <w:pPr>
        <w:pStyle w:val="Akapitzlist"/>
        <w:numPr>
          <w:ilvl w:val="0"/>
          <w:numId w:val="16"/>
        </w:numPr>
        <w:spacing w:before="240" w:after="240"/>
        <w:rPr>
          <w:rFonts w:eastAsia="Calibri" w:cs="Calibri"/>
          <w:sz w:val="20"/>
          <w:szCs w:val="20"/>
        </w:rPr>
      </w:pPr>
      <w:r w:rsidRPr="168934EA">
        <w:rPr>
          <w:rFonts w:eastAsia="Calibri" w:cs="Calibri"/>
          <w:sz w:val="20"/>
          <w:szCs w:val="20"/>
        </w:rPr>
        <w:t>konfigurację haseł, uprawnień oraz poziomów dostępu administracyjnego,</w:t>
      </w:r>
    </w:p>
    <w:p w14:paraId="63A6659C" w14:textId="54D9001B" w:rsidR="6221864F" w:rsidRDefault="6221864F" w:rsidP="168934EA">
      <w:pPr>
        <w:pStyle w:val="Akapitzlist"/>
        <w:numPr>
          <w:ilvl w:val="0"/>
          <w:numId w:val="16"/>
        </w:numPr>
        <w:spacing w:before="240" w:after="240"/>
        <w:rPr>
          <w:rFonts w:eastAsia="Calibri" w:cs="Calibri"/>
          <w:sz w:val="20"/>
          <w:szCs w:val="20"/>
        </w:rPr>
      </w:pPr>
      <w:r w:rsidRPr="168934EA">
        <w:rPr>
          <w:rFonts w:eastAsia="Calibri" w:cs="Calibri"/>
          <w:sz w:val="20"/>
          <w:szCs w:val="20"/>
        </w:rPr>
        <w:t>ograniczenie dostępu administracyjnego do wskazanych adresów IP lub sieci administracyjnych, jeżeli pozwalają na to możliwości urządzeń,</w:t>
      </w:r>
    </w:p>
    <w:p w14:paraId="52CC0997" w14:textId="12432295" w:rsidR="6221864F" w:rsidRDefault="6221864F" w:rsidP="168934EA">
      <w:pPr>
        <w:pStyle w:val="Akapitzlist"/>
        <w:numPr>
          <w:ilvl w:val="0"/>
          <w:numId w:val="16"/>
        </w:numPr>
        <w:spacing w:before="240" w:after="240"/>
        <w:rPr>
          <w:rFonts w:eastAsia="Calibri" w:cs="Calibri"/>
          <w:sz w:val="20"/>
          <w:szCs w:val="20"/>
        </w:rPr>
      </w:pPr>
      <w:r w:rsidRPr="168934EA">
        <w:rPr>
          <w:rFonts w:eastAsia="Calibri" w:cs="Calibri"/>
          <w:sz w:val="20"/>
          <w:szCs w:val="20"/>
        </w:rPr>
        <w:t>wykonanie kopii zapasowej konfiguracji urządzeń przed rozpoczęciem prac oraz po zakończeniu wdrożenia.</w:t>
      </w:r>
    </w:p>
    <w:p w14:paraId="547331F7" w14:textId="2DEF6336" w:rsidR="6221864F" w:rsidRDefault="6221864F" w:rsidP="168934EA">
      <w:pPr>
        <w:pStyle w:val="Nagwek3"/>
        <w:spacing w:before="281" w:after="281"/>
        <w:ind w:firstLine="709"/>
        <w:rPr>
          <w:rFonts w:ascii="Calibri" w:eastAsia="Calibri" w:hAnsi="Calibri" w:cs="Calibri"/>
          <w:b/>
          <w:bCs/>
          <w:color w:val="auto"/>
          <w:sz w:val="20"/>
          <w:szCs w:val="20"/>
        </w:rPr>
      </w:pPr>
      <w:r w:rsidRPr="168934EA">
        <w:rPr>
          <w:rFonts w:ascii="Calibri" w:eastAsia="Calibri" w:hAnsi="Calibri" w:cs="Calibri"/>
          <w:b/>
          <w:bCs/>
          <w:color w:val="auto"/>
          <w:sz w:val="20"/>
          <w:szCs w:val="20"/>
        </w:rPr>
        <w:t>5. Konfigurację VLAN-ów oraz segmentacji sieci na przełącznikach i urządzeniu UTM w obu jednostkach, w tym:</w:t>
      </w:r>
    </w:p>
    <w:p w14:paraId="7225A87B" w14:textId="5E170B6F" w:rsidR="6221864F" w:rsidRDefault="6221864F" w:rsidP="168934EA">
      <w:pPr>
        <w:pStyle w:val="Akapitzlist"/>
        <w:numPr>
          <w:ilvl w:val="0"/>
          <w:numId w:val="15"/>
        </w:numPr>
        <w:spacing w:before="240" w:after="240"/>
        <w:rPr>
          <w:rFonts w:eastAsia="Calibri" w:cs="Calibri"/>
          <w:sz w:val="20"/>
          <w:szCs w:val="20"/>
        </w:rPr>
      </w:pPr>
      <w:r w:rsidRPr="168934EA">
        <w:rPr>
          <w:rFonts w:eastAsia="Calibri" w:cs="Calibri"/>
          <w:sz w:val="20"/>
          <w:szCs w:val="20"/>
        </w:rPr>
        <w:t>utworzenie wymaganych VLAN-ów zgodnie z planem uzgodnionym z Zamawiającym,</w:t>
      </w:r>
    </w:p>
    <w:p w14:paraId="290BACF5" w14:textId="1C89FB17" w:rsidR="6221864F" w:rsidRDefault="6221864F" w:rsidP="168934EA">
      <w:pPr>
        <w:pStyle w:val="Akapitzlist"/>
        <w:numPr>
          <w:ilvl w:val="0"/>
          <w:numId w:val="15"/>
        </w:numPr>
        <w:spacing w:before="240" w:after="240"/>
        <w:rPr>
          <w:rFonts w:eastAsia="Calibri" w:cs="Calibri"/>
          <w:sz w:val="20"/>
          <w:szCs w:val="20"/>
        </w:rPr>
      </w:pPr>
      <w:r w:rsidRPr="168934EA">
        <w:rPr>
          <w:rFonts w:eastAsia="Calibri" w:cs="Calibri"/>
          <w:sz w:val="20"/>
          <w:szCs w:val="20"/>
        </w:rPr>
        <w:t>utworzenie odpowiednich interfejsów VLAN na urządzeniu UTM,</w:t>
      </w:r>
    </w:p>
    <w:p w14:paraId="29ABBD1D" w14:textId="59E3E304" w:rsidR="6221864F" w:rsidRDefault="6221864F" w:rsidP="168934EA">
      <w:pPr>
        <w:pStyle w:val="Akapitzlist"/>
        <w:numPr>
          <w:ilvl w:val="0"/>
          <w:numId w:val="15"/>
        </w:numPr>
        <w:spacing w:before="240" w:after="240"/>
        <w:rPr>
          <w:rFonts w:eastAsia="Calibri" w:cs="Calibri"/>
          <w:sz w:val="20"/>
          <w:szCs w:val="20"/>
        </w:rPr>
      </w:pPr>
      <w:r w:rsidRPr="168934EA">
        <w:rPr>
          <w:rFonts w:eastAsia="Calibri" w:cs="Calibri"/>
          <w:sz w:val="20"/>
          <w:szCs w:val="20"/>
        </w:rPr>
        <w:t>przypisanie portów dostępowych do odpowiednich VLAN-ów,</w:t>
      </w:r>
    </w:p>
    <w:p w14:paraId="335C6EAD" w14:textId="08D73DC9" w:rsidR="6221864F" w:rsidRDefault="6221864F" w:rsidP="168934EA">
      <w:pPr>
        <w:pStyle w:val="Akapitzlist"/>
        <w:numPr>
          <w:ilvl w:val="0"/>
          <w:numId w:val="15"/>
        </w:numPr>
        <w:spacing w:before="240" w:after="240"/>
        <w:rPr>
          <w:rFonts w:eastAsia="Calibri" w:cs="Calibri"/>
          <w:sz w:val="20"/>
          <w:szCs w:val="20"/>
        </w:rPr>
      </w:pPr>
      <w:r w:rsidRPr="168934EA">
        <w:rPr>
          <w:rFonts w:eastAsia="Calibri" w:cs="Calibri"/>
          <w:sz w:val="20"/>
          <w:szCs w:val="20"/>
        </w:rPr>
        <w:t xml:space="preserve">konfigurację portów typu </w:t>
      </w:r>
      <w:proofErr w:type="spellStart"/>
      <w:r w:rsidRPr="168934EA">
        <w:rPr>
          <w:rFonts w:eastAsia="Calibri" w:cs="Calibri"/>
          <w:sz w:val="20"/>
          <w:szCs w:val="20"/>
        </w:rPr>
        <w:t>access</w:t>
      </w:r>
      <w:proofErr w:type="spellEnd"/>
      <w:r w:rsidRPr="168934EA">
        <w:rPr>
          <w:rFonts w:eastAsia="Calibri" w:cs="Calibri"/>
          <w:sz w:val="20"/>
          <w:szCs w:val="20"/>
        </w:rPr>
        <w:t xml:space="preserve"> dla urządzeń końcowych,</w:t>
      </w:r>
    </w:p>
    <w:p w14:paraId="2D132848" w14:textId="41ECE590" w:rsidR="6221864F" w:rsidRDefault="6221864F" w:rsidP="168934EA">
      <w:pPr>
        <w:pStyle w:val="Akapitzlist"/>
        <w:numPr>
          <w:ilvl w:val="0"/>
          <w:numId w:val="15"/>
        </w:numPr>
        <w:spacing w:before="240" w:after="240"/>
        <w:rPr>
          <w:rFonts w:eastAsia="Calibri" w:cs="Calibri"/>
          <w:sz w:val="20"/>
          <w:szCs w:val="20"/>
        </w:rPr>
      </w:pPr>
      <w:r w:rsidRPr="168934EA">
        <w:rPr>
          <w:rFonts w:eastAsia="Calibri" w:cs="Calibri"/>
          <w:sz w:val="20"/>
          <w:szCs w:val="20"/>
        </w:rPr>
        <w:t xml:space="preserve">konfigurację portów typu </w:t>
      </w:r>
      <w:proofErr w:type="spellStart"/>
      <w:r w:rsidRPr="168934EA">
        <w:rPr>
          <w:rFonts w:eastAsia="Calibri" w:cs="Calibri"/>
          <w:sz w:val="20"/>
          <w:szCs w:val="20"/>
        </w:rPr>
        <w:t>trunk</w:t>
      </w:r>
      <w:proofErr w:type="spellEnd"/>
      <w:r w:rsidRPr="168934EA">
        <w:rPr>
          <w:rFonts w:eastAsia="Calibri" w:cs="Calibri"/>
          <w:sz w:val="20"/>
          <w:szCs w:val="20"/>
        </w:rPr>
        <w:t xml:space="preserve"> pomiędzy przełącznikami oraz pomiędzy przełącznikami a urządzeniem UTM lub innymi urządzeniami realizującymi funkcję bramy,</w:t>
      </w:r>
    </w:p>
    <w:p w14:paraId="67BF31E1" w14:textId="1C2C6AD7" w:rsidR="6221864F" w:rsidRDefault="6221864F" w:rsidP="168934EA">
      <w:pPr>
        <w:pStyle w:val="Akapitzlist"/>
        <w:numPr>
          <w:ilvl w:val="0"/>
          <w:numId w:val="15"/>
        </w:numPr>
        <w:spacing w:before="240" w:after="240"/>
        <w:rPr>
          <w:rFonts w:eastAsia="Calibri" w:cs="Calibri"/>
          <w:sz w:val="20"/>
          <w:szCs w:val="20"/>
        </w:rPr>
      </w:pPr>
      <w:r w:rsidRPr="168934EA">
        <w:rPr>
          <w:rFonts w:eastAsia="Calibri" w:cs="Calibri"/>
          <w:sz w:val="20"/>
          <w:szCs w:val="20"/>
        </w:rPr>
        <w:t xml:space="preserve">dopuszczenie na portach </w:t>
      </w:r>
      <w:proofErr w:type="spellStart"/>
      <w:r w:rsidRPr="168934EA">
        <w:rPr>
          <w:rFonts w:eastAsia="Calibri" w:cs="Calibri"/>
          <w:sz w:val="20"/>
          <w:szCs w:val="20"/>
        </w:rPr>
        <w:t>trunk</w:t>
      </w:r>
      <w:proofErr w:type="spellEnd"/>
      <w:r w:rsidRPr="168934EA">
        <w:rPr>
          <w:rFonts w:eastAsia="Calibri" w:cs="Calibri"/>
          <w:sz w:val="20"/>
          <w:szCs w:val="20"/>
        </w:rPr>
        <w:t xml:space="preserve"> wyłącznie wymaganych VLAN-ów,</w:t>
      </w:r>
    </w:p>
    <w:p w14:paraId="361EC4FF" w14:textId="035A6A5C" w:rsidR="6221864F" w:rsidRDefault="6221864F" w:rsidP="168934EA">
      <w:pPr>
        <w:pStyle w:val="Akapitzlist"/>
        <w:numPr>
          <w:ilvl w:val="0"/>
          <w:numId w:val="15"/>
        </w:numPr>
        <w:spacing w:before="240" w:after="240"/>
        <w:rPr>
          <w:rFonts w:eastAsia="Calibri" w:cs="Calibri"/>
          <w:sz w:val="20"/>
          <w:szCs w:val="20"/>
        </w:rPr>
      </w:pPr>
      <w:r w:rsidRPr="168934EA">
        <w:rPr>
          <w:rFonts w:eastAsia="Calibri" w:cs="Calibri"/>
          <w:sz w:val="20"/>
          <w:szCs w:val="20"/>
        </w:rPr>
        <w:t>konfigurację VLAN-u zarządzającego dla urządzeń sieciowych,</w:t>
      </w:r>
    </w:p>
    <w:p w14:paraId="70CC7A11" w14:textId="231AC3CA" w:rsidR="6221864F" w:rsidRDefault="6221864F" w:rsidP="168934EA">
      <w:pPr>
        <w:pStyle w:val="Akapitzlist"/>
        <w:numPr>
          <w:ilvl w:val="0"/>
          <w:numId w:val="15"/>
        </w:numPr>
        <w:spacing w:before="240" w:after="240"/>
        <w:rPr>
          <w:rFonts w:eastAsia="Calibri" w:cs="Calibri"/>
          <w:sz w:val="20"/>
          <w:szCs w:val="20"/>
        </w:rPr>
      </w:pPr>
      <w:r w:rsidRPr="168934EA">
        <w:rPr>
          <w:rFonts w:eastAsia="Calibri" w:cs="Calibri"/>
          <w:sz w:val="20"/>
          <w:szCs w:val="20"/>
        </w:rPr>
        <w:t>konfigurację bram domyślnych lub interfejsów logicznych VLAN na urządzeniu UTM dla wskazanych segmentów,</w:t>
      </w:r>
    </w:p>
    <w:p w14:paraId="060647F1" w14:textId="4D1E54A4" w:rsidR="6221864F" w:rsidRDefault="6221864F" w:rsidP="168934EA">
      <w:pPr>
        <w:pStyle w:val="Akapitzlist"/>
        <w:numPr>
          <w:ilvl w:val="0"/>
          <w:numId w:val="15"/>
        </w:numPr>
        <w:spacing w:before="240" w:after="240"/>
        <w:rPr>
          <w:rFonts w:eastAsia="Calibri" w:cs="Calibri"/>
          <w:sz w:val="20"/>
          <w:szCs w:val="20"/>
        </w:rPr>
      </w:pPr>
      <w:r w:rsidRPr="168934EA">
        <w:rPr>
          <w:rFonts w:eastAsia="Calibri" w:cs="Calibri"/>
          <w:sz w:val="20"/>
          <w:szCs w:val="20"/>
        </w:rPr>
        <w:t>utworzenie wymaganych polityk i reguł komunikacji pomiędzy VLAN-</w:t>
      </w:r>
      <w:proofErr w:type="spellStart"/>
      <w:r w:rsidRPr="168934EA">
        <w:rPr>
          <w:rFonts w:eastAsia="Calibri" w:cs="Calibri"/>
          <w:sz w:val="20"/>
          <w:szCs w:val="20"/>
        </w:rPr>
        <w:t>ami</w:t>
      </w:r>
      <w:proofErr w:type="spellEnd"/>
      <w:r w:rsidRPr="168934EA">
        <w:rPr>
          <w:rFonts w:eastAsia="Calibri" w:cs="Calibri"/>
          <w:sz w:val="20"/>
          <w:szCs w:val="20"/>
        </w:rPr>
        <w:t xml:space="preserve"> zgodnie z zasadą minimalnego niezbędnego dostępu,</w:t>
      </w:r>
    </w:p>
    <w:p w14:paraId="43E4F54A" w14:textId="0F9E2FDD" w:rsidR="6221864F" w:rsidRDefault="6221864F" w:rsidP="168934EA">
      <w:pPr>
        <w:pStyle w:val="Akapitzlist"/>
        <w:numPr>
          <w:ilvl w:val="0"/>
          <w:numId w:val="15"/>
        </w:numPr>
        <w:spacing w:before="240" w:after="240"/>
        <w:rPr>
          <w:rFonts w:eastAsia="Calibri" w:cs="Calibri"/>
          <w:sz w:val="20"/>
          <w:szCs w:val="20"/>
        </w:rPr>
      </w:pPr>
      <w:r w:rsidRPr="168934EA">
        <w:rPr>
          <w:rFonts w:eastAsia="Calibri" w:cs="Calibri"/>
          <w:sz w:val="20"/>
          <w:szCs w:val="20"/>
        </w:rPr>
        <w:t>rozdzielenie ruchu użytkowników, serwerów, urządzeń administracyjnych, urządzeń technicznych, sieci gościnnej, monitoringu, telefonii VoIP lub innych segmentów wskazanych przez Zamawiającego,</w:t>
      </w:r>
    </w:p>
    <w:p w14:paraId="0E3A04BC" w14:textId="009481AA" w:rsidR="6221864F" w:rsidRDefault="6221864F" w:rsidP="168934EA">
      <w:pPr>
        <w:pStyle w:val="Akapitzlist"/>
        <w:numPr>
          <w:ilvl w:val="0"/>
          <w:numId w:val="15"/>
        </w:numPr>
        <w:spacing w:before="240" w:after="240"/>
        <w:rPr>
          <w:rFonts w:eastAsia="Calibri" w:cs="Calibri"/>
          <w:sz w:val="20"/>
          <w:szCs w:val="20"/>
        </w:rPr>
      </w:pPr>
      <w:r w:rsidRPr="168934EA">
        <w:rPr>
          <w:rFonts w:eastAsia="Calibri" w:cs="Calibri"/>
          <w:sz w:val="20"/>
          <w:szCs w:val="20"/>
        </w:rPr>
        <w:t>konfigurację zasad komunikacji zgodnie z wymaganiami SZBI.</w:t>
      </w:r>
    </w:p>
    <w:p w14:paraId="25178C6B" w14:textId="5F47F536" w:rsidR="6221864F" w:rsidRDefault="6221864F" w:rsidP="168934EA">
      <w:pPr>
        <w:pStyle w:val="Nagwek3"/>
        <w:spacing w:before="281" w:after="281"/>
        <w:ind w:firstLine="709"/>
        <w:rPr>
          <w:rFonts w:ascii="Calibri" w:eastAsia="Calibri" w:hAnsi="Calibri" w:cs="Calibri"/>
          <w:b/>
          <w:bCs/>
          <w:color w:val="auto"/>
          <w:sz w:val="20"/>
          <w:szCs w:val="20"/>
        </w:rPr>
      </w:pPr>
      <w:r w:rsidRPr="168934EA">
        <w:rPr>
          <w:rFonts w:ascii="Calibri" w:eastAsia="Calibri" w:hAnsi="Calibri" w:cs="Calibri"/>
          <w:b/>
          <w:bCs/>
          <w:color w:val="auto"/>
          <w:sz w:val="20"/>
          <w:szCs w:val="20"/>
        </w:rPr>
        <w:t>6. Integrację przełączników oraz urządzenia UTM z istniejącą infrastrukturą Zamawiającego, w tym:</w:t>
      </w:r>
    </w:p>
    <w:p w14:paraId="0D031559" w14:textId="3EB17DC8" w:rsidR="6221864F" w:rsidRDefault="6221864F" w:rsidP="168934EA">
      <w:pPr>
        <w:pStyle w:val="Akapitzlist"/>
        <w:numPr>
          <w:ilvl w:val="0"/>
          <w:numId w:val="14"/>
        </w:numPr>
        <w:spacing w:before="240" w:after="240"/>
        <w:rPr>
          <w:rFonts w:eastAsia="Calibri" w:cs="Calibri"/>
          <w:sz w:val="20"/>
          <w:szCs w:val="20"/>
        </w:rPr>
      </w:pPr>
      <w:r w:rsidRPr="168934EA">
        <w:rPr>
          <w:rFonts w:eastAsia="Calibri" w:cs="Calibri"/>
          <w:sz w:val="20"/>
          <w:szCs w:val="20"/>
        </w:rPr>
        <w:t>podłączenie przełączników oraz urządzenia UTM do istniejących urządzeń sieciowych,</w:t>
      </w:r>
    </w:p>
    <w:p w14:paraId="3F405AED" w14:textId="41B788E0" w:rsidR="6221864F" w:rsidRDefault="6221864F" w:rsidP="168934EA">
      <w:pPr>
        <w:pStyle w:val="Akapitzlist"/>
        <w:numPr>
          <w:ilvl w:val="0"/>
          <w:numId w:val="14"/>
        </w:numPr>
        <w:spacing w:before="240" w:after="240"/>
        <w:rPr>
          <w:rFonts w:eastAsia="Calibri" w:cs="Calibri"/>
          <w:sz w:val="20"/>
          <w:szCs w:val="20"/>
        </w:rPr>
      </w:pPr>
      <w:r w:rsidRPr="168934EA">
        <w:rPr>
          <w:rFonts w:eastAsia="Calibri" w:cs="Calibri"/>
          <w:sz w:val="20"/>
          <w:szCs w:val="20"/>
        </w:rPr>
        <w:lastRenderedPageBreak/>
        <w:t>zapewnienie zgodności konfiguracji z urządzeniami realizującymi routing, firewall, VPN, DHCP, DNS, monitoring oraz inne usługi sieciowe,</w:t>
      </w:r>
    </w:p>
    <w:p w14:paraId="75FA413A" w14:textId="025B28C5" w:rsidR="6221864F" w:rsidRDefault="6221864F" w:rsidP="168934EA">
      <w:pPr>
        <w:pStyle w:val="Akapitzlist"/>
        <w:numPr>
          <w:ilvl w:val="0"/>
          <w:numId w:val="14"/>
        </w:numPr>
        <w:spacing w:before="240" w:after="240"/>
        <w:rPr>
          <w:rFonts w:eastAsia="Calibri" w:cs="Calibri"/>
          <w:sz w:val="20"/>
          <w:szCs w:val="20"/>
        </w:rPr>
      </w:pPr>
      <w:r w:rsidRPr="168934EA">
        <w:rPr>
          <w:rFonts w:eastAsia="Calibri" w:cs="Calibri"/>
          <w:sz w:val="20"/>
          <w:szCs w:val="20"/>
        </w:rPr>
        <w:t xml:space="preserve">wsparcie w konfiguracji DHCP lub DHCP </w:t>
      </w:r>
      <w:proofErr w:type="spellStart"/>
      <w:r w:rsidRPr="168934EA">
        <w:rPr>
          <w:rFonts w:eastAsia="Calibri" w:cs="Calibri"/>
          <w:sz w:val="20"/>
          <w:szCs w:val="20"/>
        </w:rPr>
        <w:t>Relay</w:t>
      </w:r>
      <w:proofErr w:type="spellEnd"/>
      <w:r w:rsidRPr="168934EA">
        <w:rPr>
          <w:rFonts w:eastAsia="Calibri" w:cs="Calibri"/>
          <w:sz w:val="20"/>
          <w:szCs w:val="20"/>
        </w:rPr>
        <w:t>, jeżeli będzie to wymagane dla prawidłowego działania VLAN-ów,</w:t>
      </w:r>
    </w:p>
    <w:p w14:paraId="5CEEBD24" w14:textId="17A75CB5" w:rsidR="6221864F" w:rsidRDefault="6221864F" w:rsidP="168934EA">
      <w:pPr>
        <w:pStyle w:val="Akapitzlist"/>
        <w:numPr>
          <w:ilvl w:val="0"/>
          <w:numId w:val="14"/>
        </w:numPr>
        <w:spacing w:before="240" w:after="240"/>
        <w:rPr>
          <w:rFonts w:eastAsia="Calibri" w:cs="Calibri"/>
          <w:sz w:val="20"/>
          <w:szCs w:val="20"/>
        </w:rPr>
      </w:pPr>
      <w:r w:rsidRPr="168934EA">
        <w:rPr>
          <w:rFonts w:eastAsia="Calibri" w:cs="Calibri"/>
          <w:sz w:val="20"/>
          <w:szCs w:val="20"/>
        </w:rPr>
        <w:t>weryfikację poprawności komunikacji pomiędzy przełącznikami, urządzeniem UTM, bramami oraz urządzeniami końcowymi,</w:t>
      </w:r>
    </w:p>
    <w:p w14:paraId="26BC6964" w14:textId="6434E7BE" w:rsidR="6221864F" w:rsidRDefault="6221864F" w:rsidP="168934EA">
      <w:pPr>
        <w:pStyle w:val="Akapitzlist"/>
        <w:numPr>
          <w:ilvl w:val="0"/>
          <w:numId w:val="14"/>
        </w:numPr>
        <w:spacing w:before="240" w:after="240"/>
        <w:rPr>
          <w:rFonts w:eastAsia="Calibri" w:cs="Calibri"/>
          <w:sz w:val="20"/>
          <w:szCs w:val="20"/>
        </w:rPr>
      </w:pPr>
      <w:r w:rsidRPr="168934EA">
        <w:rPr>
          <w:rFonts w:eastAsia="Calibri" w:cs="Calibri"/>
          <w:sz w:val="20"/>
          <w:szCs w:val="20"/>
        </w:rPr>
        <w:t>uzgodnienie i wdrożenie wymaganych zasad komunikacji pomiędzy segmentami sieci.</w:t>
      </w:r>
    </w:p>
    <w:p w14:paraId="13226B51" w14:textId="09C537A0" w:rsidR="6221864F" w:rsidRDefault="6221864F" w:rsidP="168934EA">
      <w:pPr>
        <w:pStyle w:val="Nagwek3"/>
        <w:spacing w:before="281" w:after="281"/>
        <w:ind w:firstLine="709"/>
        <w:rPr>
          <w:rFonts w:ascii="Calibri" w:eastAsia="Calibri" w:hAnsi="Calibri" w:cs="Calibri"/>
          <w:b/>
          <w:bCs/>
          <w:color w:val="auto"/>
          <w:sz w:val="20"/>
          <w:szCs w:val="20"/>
        </w:rPr>
      </w:pPr>
      <w:r w:rsidRPr="168934EA">
        <w:rPr>
          <w:rFonts w:ascii="Calibri" w:eastAsia="Calibri" w:hAnsi="Calibri" w:cs="Calibri"/>
          <w:b/>
          <w:bCs/>
          <w:color w:val="auto"/>
          <w:sz w:val="20"/>
          <w:szCs w:val="20"/>
        </w:rPr>
        <w:t>7. Wdrożenie i konfigurację urządzenia UTM, w tym:</w:t>
      </w:r>
    </w:p>
    <w:p w14:paraId="24A44042" w14:textId="63410738" w:rsidR="6221864F" w:rsidRDefault="6221864F" w:rsidP="168934EA">
      <w:pPr>
        <w:pStyle w:val="Akapitzlist"/>
        <w:numPr>
          <w:ilvl w:val="0"/>
          <w:numId w:val="13"/>
        </w:numPr>
        <w:spacing w:before="240" w:after="240"/>
        <w:rPr>
          <w:rFonts w:eastAsia="Calibri" w:cs="Calibri"/>
          <w:sz w:val="20"/>
          <w:szCs w:val="20"/>
        </w:rPr>
      </w:pPr>
      <w:r w:rsidRPr="168934EA">
        <w:rPr>
          <w:rFonts w:eastAsia="Calibri" w:cs="Calibri"/>
          <w:sz w:val="20"/>
          <w:szCs w:val="20"/>
        </w:rPr>
        <w:t>fizyczny montaż lub właściwe umieszczenie urządzenia UTM w miejscu wskazanym przez Zamawiającego,</w:t>
      </w:r>
    </w:p>
    <w:p w14:paraId="32A05BC9" w14:textId="132EE362" w:rsidR="6221864F" w:rsidRDefault="6221864F" w:rsidP="168934EA">
      <w:pPr>
        <w:pStyle w:val="Akapitzlist"/>
        <w:numPr>
          <w:ilvl w:val="0"/>
          <w:numId w:val="13"/>
        </w:numPr>
        <w:spacing w:before="240" w:after="240"/>
        <w:rPr>
          <w:rFonts w:eastAsia="Calibri" w:cs="Calibri"/>
          <w:sz w:val="20"/>
          <w:szCs w:val="20"/>
        </w:rPr>
      </w:pPr>
      <w:r w:rsidRPr="168934EA">
        <w:rPr>
          <w:rFonts w:eastAsia="Calibri" w:cs="Calibri"/>
          <w:sz w:val="20"/>
          <w:szCs w:val="20"/>
        </w:rPr>
        <w:t>uruchomienie urządzenia i wykonanie konfiguracji początkowej,</w:t>
      </w:r>
    </w:p>
    <w:p w14:paraId="3C2BCD41" w14:textId="346F9312" w:rsidR="6221864F" w:rsidRDefault="6221864F" w:rsidP="168934EA">
      <w:pPr>
        <w:pStyle w:val="Akapitzlist"/>
        <w:numPr>
          <w:ilvl w:val="0"/>
          <w:numId w:val="13"/>
        </w:numPr>
        <w:spacing w:before="240" w:after="240"/>
        <w:rPr>
          <w:rFonts w:eastAsia="Calibri" w:cs="Calibri"/>
          <w:sz w:val="20"/>
          <w:szCs w:val="20"/>
        </w:rPr>
      </w:pPr>
      <w:r w:rsidRPr="168934EA">
        <w:rPr>
          <w:rFonts w:eastAsia="Calibri" w:cs="Calibri"/>
          <w:sz w:val="20"/>
          <w:szCs w:val="20"/>
        </w:rPr>
        <w:t xml:space="preserve">konfigurację interfejsów WAN, LAN, </w:t>
      </w:r>
      <w:proofErr w:type="spellStart"/>
      <w:r w:rsidRPr="168934EA">
        <w:rPr>
          <w:rFonts w:eastAsia="Calibri" w:cs="Calibri"/>
          <w:sz w:val="20"/>
          <w:szCs w:val="20"/>
        </w:rPr>
        <w:t>trunk</w:t>
      </w:r>
      <w:proofErr w:type="spellEnd"/>
      <w:r w:rsidRPr="168934EA">
        <w:rPr>
          <w:rFonts w:eastAsia="Calibri" w:cs="Calibri"/>
          <w:sz w:val="20"/>
          <w:szCs w:val="20"/>
        </w:rPr>
        <w:t xml:space="preserve"> oraz wymaganych interfejsów VLAN,</w:t>
      </w:r>
    </w:p>
    <w:p w14:paraId="4B3D5F75" w14:textId="71BB003F" w:rsidR="6221864F" w:rsidRDefault="6221864F" w:rsidP="168934EA">
      <w:pPr>
        <w:pStyle w:val="Akapitzlist"/>
        <w:numPr>
          <w:ilvl w:val="0"/>
          <w:numId w:val="13"/>
        </w:numPr>
        <w:spacing w:before="240" w:after="240"/>
        <w:rPr>
          <w:rFonts w:eastAsia="Calibri" w:cs="Calibri"/>
          <w:sz w:val="20"/>
          <w:szCs w:val="20"/>
        </w:rPr>
      </w:pPr>
      <w:r w:rsidRPr="168934EA">
        <w:rPr>
          <w:rFonts w:eastAsia="Calibri" w:cs="Calibri"/>
          <w:sz w:val="20"/>
          <w:szCs w:val="20"/>
        </w:rPr>
        <w:t>przypisanie adresacji IP zgodnie z uzgodnionym planem adresacji,</w:t>
      </w:r>
    </w:p>
    <w:p w14:paraId="4FD6F5EF" w14:textId="46F28E5F" w:rsidR="6221864F" w:rsidRDefault="6221864F" w:rsidP="168934EA">
      <w:pPr>
        <w:pStyle w:val="Akapitzlist"/>
        <w:numPr>
          <w:ilvl w:val="0"/>
          <w:numId w:val="13"/>
        </w:numPr>
        <w:spacing w:before="240" w:after="240"/>
        <w:rPr>
          <w:rFonts w:eastAsia="Calibri" w:cs="Calibri"/>
          <w:sz w:val="20"/>
          <w:szCs w:val="20"/>
        </w:rPr>
      </w:pPr>
      <w:r w:rsidRPr="168934EA">
        <w:rPr>
          <w:rFonts w:eastAsia="Calibri" w:cs="Calibri"/>
          <w:sz w:val="20"/>
          <w:szCs w:val="20"/>
        </w:rPr>
        <w:t>konfigurację routingu,</w:t>
      </w:r>
    </w:p>
    <w:p w14:paraId="4DAE861F" w14:textId="30BA9485" w:rsidR="6221864F" w:rsidRDefault="6221864F" w:rsidP="168934EA">
      <w:pPr>
        <w:pStyle w:val="Akapitzlist"/>
        <w:numPr>
          <w:ilvl w:val="0"/>
          <w:numId w:val="13"/>
        </w:numPr>
        <w:spacing w:before="240" w:after="240"/>
        <w:rPr>
          <w:rFonts w:eastAsia="Calibri" w:cs="Calibri"/>
          <w:sz w:val="20"/>
          <w:szCs w:val="20"/>
        </w:rPr>
      </w:pPr>
      <w:r w:rsidRPr="168934EA">
        <w:rPr>
          <w:rFonts w:eastAsia="Calibri" w:cs="Calibri"/>
          <w:sz w:val="20"/>
          <w:szCs w:val="20"/>
        </w:rPr>
        <w:t>konfigurację NAT,</w:t>
      </w:r>
    </w:p>
    <w:p w14:paraId="1B908B08" w14:textId="036EC41E" w:rsidR="6221864F" w:rsidRDefault="6221864F" w:rsidP="168934EA">
      <w:pPr>
        <w:pStyle w:val="Akapitzlist"/>
        <w:numPr>
          <w:ilvl w:val="0"/>
          <w:numId w:val="13"/>
        </w:numPr>
        <w:spacing w:before="240" w:after="240"/>
        <w:rPr>
          <w:rFonts w:eastAsia="Calibri" w:cs="Calibri"/>
          <w:sz w:val="20"/>
          <w:szCs w:val="20"/>
        </w:rPr>
      </w:pPr>
      <w:r w:rsidRPr="168934EA">
        <w:rPr>
          <w:rFonts w:eastAsia="Calibri" w:cs="Calibri"/>
          <w:sz w:val="20"/>
          <w:szCs w:val="20"/>
        </w:rPr>
        <w:t>konfigurację reguł firewall,</w:t>
      </w:r>
    </w:p>
    <w:p w14:paraId="06480479" w14:textId="68A47EDA" w:rsidR="6221864F" w:rsidRDefault="6221864F" w:rsidP="168934EA">
      <w:pPr>
        <w:pStyle w:val="Akapitzlist"/>
        <w:numPr>
          <w:ilvl w:val="0"/>
          <w:numId w:val="13"/>
        </w:numPr>
        <w:spacing w:before="240" w:after="240"/>
        <w:rPr>
          <w:rFonts w:eastAsia="Calibri" w:cs="Calibri"/>
          <w:sz w:val="20"/>
          <w:szCs w:val="20"/>
        </w:rPr>
      </w:pPr>
      <w:r w:rsidRPr="168934EA">
        <w:rPr>
          <w:rFonts w:eastAsia="Calibri" w:cs="Calibri"/>
          <w:sz w:val="20"/>
          <w:szCs w:val="20"/>
        </w:rPr>
        <w:t>konfigurację zasad komunikacji pomiędzy VLAN-</w:t>
      </w:r>
      <w:proofErr w:type="spellStart"/>
      <w:r w:rsidRPr="168934EA">
        <w:rPr>
          <w:rFonts w:eastAsia="Calibri" w:cs="Calibri"/>
          <w:sz w:val="20"/>
          <w:szCs w:val="20"/>
        </w:rPr>
        <w:t>ami</w:t>
      </w:r>
      <w:proofErr w:type="spellEnd"/>
      <w:r w:rsidRPr="168934EA">
        <w:rPr>
          <w:rFonts w:eastAsia="Calibri" w:cs="Calibri"/>
          <w:sz w:val="20"/>
          <w:szCs w:val="20"/>
        </w:rPr>
        <w:t xml:space="preserve"> i segmentami sieci,</w:t>
      </w:r>
    </w:p>
    <w:p w14:paraId="0E6AB47A" w14:textId="79A602C0" w:rsidR="6221864F" w:rsidRDefault="6221864F" w:rsidP="168934EA">
      <w:pPr>
        <w:pStyle w:val="Akapitzlist"/>
        <w:numPr>
          <w:ilvl w:val="0"/>
          <w:numId w:val="13"/>
        </w:numPr>
        <w:spacing w:before="240" w:after="240"/>
        <w:rPr>
          <w:rFonts w:eastAsia="Calibri" w:cs="Calibri"/>
          <w:sz w:val="20"/>
          <w:szCs w:val="20"/>
        </w:rPr>
      </w:pPr>
      <w:r w:rsidRPr="168934EA">
        <w:rPr>
          <w:rFonts w:eastAsia="Calibri" w:cs="Calibri"/>
          <w:sz w:val="20"/>
          <w:szCs w:val="20"/>
        </w:rPr>
        <w:t>konfigurację dostępu administracyjnego do urządzenia UTM w sposób bezpieczny,</w:t>
      </w:r>
    </w:p>
    <w:p w14:paraId="08DD7D0B" w14:textId="5C55516F" w:rsidR="6221864F" w:rsidRDefault="6221864F" w:rsidP="168934EA">
      <w:pPr>
        <w:pStyle w:val="Akapitzlist"/>
        <w:numPr>
          <w:ilvl w:val="0"/>
          <w:numId w:val="13"/>
        </w:numPr>
        <w:spacing w:before="240" w:after="240"/>
        <w:rPr>
          <w:rFonts w:eastAsia="Calibri" w:cs="Calibri"/>
          <w:sz w:val="20"/>
          <w:szCs w:val="20"/>
        </w:rPr>
      </w:pPr>
      <w:r w:rsidRPr="168934EA">
        <w:rPr>
          <w:rFonts w:eastAsia="Calibri" w:cs="Calibri"/>
          <w:sz w:val="20"/>
          <w:szCs w:val="20"/>
        </w:rPr>
        <w:t>wykonanie kopii zapasowej konfiguracji UTM po zakończeniu wdrożenia,</w:t>
      </w:r>
    </w:p>
    <w:p w14:paraId="77BB8000" w14:textId="629303B0" w:rsidR="6221864F" w:rsidRDefault="6221864F" w:rsidP="168934EA">
      <w:pPr>
        <w:pStyle w:val="Akapitzlist"/>
        <w:numPr>
          <w:ilvl w:val="0"/>
          <w:numId w:val="13"/>
        </w:numPr>
        <w:spacing w:before="240" w:after="240"/>
        <w:rPr>
          <w:rFonts w:eastAsia="Calibri" w:cs="Calibri"/>
          <w:sz w:val="20"/>
          <w:szCs w:val="20"/>
        </w:rPr>
      </w:pPr>
      <w:r w:rsidRPr="168934EA">
        <w:rPr>
          <w:rFonts w:eastAsia="Calibri" w:cs="Calibri"/>
          <w:sz w:val="20"/>
          <w:szCs w:val="20"/>
        </w:rPr>
        <w:t>przekazanie Zamawiającemu informacji niezbędnych do dalszego utrzymania urządzenia.</w:t>
      </w:r>
    </w:p>
    <w:p w14:paraId="701548F5" w14:textId="771D54E2" w:rsidR="6221864F" w:rsidRDefault="6221864F" w:rsidP="168934EA">
      <w:pPr>
        <w:pStyle w:val="Nagwek3"/>
        <w:spacing w:before="281" w:after="281"/>
        <w:ind w:firstLine="709"/>
        <w:rPr>
          <w:rFonts w:ascii="Calibri" w:eastAsia="Calibri" w:hAnsi="Calibri" w:cs="Calibri"/>
          <w:b/>
          <w:bCs/>
          <w:color w:val="auto"/>
          <w:sz w:val="20"/>
          <w:szCs w:val="20"/>
        </w:rPr>
      </w:pPr>
      <w:r w:rsidRPr="168934EA">
        <w:rPr>
          <w:rFonts w:ascii="Calibri" w:eastAsia="Calibri" w:hAnsi="Calibri" w:cs="Calibri"/>
          <w:b/>
          <w:bCs/>
          <w:color w:val="auto"/>
          <w:sz w:val="20"/>
          <w:szCs w:val="20"/>
        </w:rPr>
        <w:t>8. Zestawienie i konfigurację bezpiecznego tunelu pomiędzy dwiema jednostkami organizacyjnymi Zamawiającego, w tym:</w:t>
      </w:r>
    </w:p>
    <w:p w14:paraId="4B687BFB" w14:textId="08DE2856" w:rsidR="6221864F" w:rsidRDefault="6221864F" w:rsidP="168934EA">
      <w:pPr>
        <w:pStyle w:val="Akapitzlist"/>
        <w:numPr>
          <w:ilvl w:val="0"/>
          <w:numId w:val="12"/>
        </w:numPr>
        <w:spacing w:before="240" w:after="240"/>
        <w:rPr>
          <w:rFonts w:eastAsia="Calibri" w:cs="Calibri"/>
          <w:sz w:val="20"/>
          <w:szCs w:val="20"/>
        </w:rPr>
      </w:pPr>
      <w:r w:rsidRPr="168934EA">
        <w:rPr>
          <w:rFonts w:eastAsia="Calibri" w:cs="Calibri"/>
          <w:sz w:val="20"/>
          <w:szCs w:val="20"/>
        </w:rPr>
        <w:t>zestawienie szyfrowanego tunelu VPN pomiędzy urządzeniami UTM lub innymi urządzeniami brzegowymi znajdującymi się w obu jednostkach,</w:t>
      </w:r>
    </w:p>
    <w:p w14:paraId="24FBBCBA" w14:textId="613364CD" w:rsidR="6221864F" w:rsidRDefault="6221864F" w:rsidP="168934EA">
      <w:pPr>
        <w:pStyle w:val="Akapitzlist"/>
        <w:numPr>
          <w:ilvl w:val="0"/>
          <w:numId w:val="12"/>
        </w:numPr>
        <w:spacing w:before="240" w:after="240"/>
        <w:rPr>
          <w:rFonts w:eastAsia="Calibri" w:cs="Calibri"/>
          <w:sz w:val="20"/>
          <w:szCs w:val="20"/>
        </w:rPr>
      </w:pPr>
      <w:r w:rsidRPr="168934EA">
        <w:rPr>
          <w:rFonts w:eastAsia="Calibri" w:cs="Calibri"/>
          <w:sz w:val="20"/>
          <w:szCs w:val="20"/>
        </w:rPr>
        <w:t>konfigurację tunelu w sposób zapewniający kontrolowaną komunikację pomiędzy wskazanymi zasobami obu jednostek,</w:t>
      </w:r>
    </w:p>
    <w:p w14:paraId="62ABAE90" w14:textId="0616CD13" w:rsidR="6221864F" w:rsidRDefault="6221864F" w:rsidP="168934EA">
      <w:pPr>
        <w:pStyle w:val="Akapitzlist"/>
        <w:numPr>
          <w:ilvl w:val="0"/>
          <w:numId w:val="12"/>
        </w:numPr>
        <w:spacing w:before="240" w:after="240"/>
        <w:rPr>
          <w:rFonts w:eastAsia="Calibri" w:cs="Calibri"/>
          <w:sz w:val="20"/>
          <w:szCs w:val="20"/>
        </w:rPr>
      </w:pPr>
      <w:r w:rsidRPr="168934EA">
        <w:rPr>
          <w:rFonts w:eastAsia="Calibri" w:cs="Calibri"/>
          <w:sz w:val="20"/>
          <w:szCs w:val="20"/>
        </w:rPr>
        <w:t>ograniczenie możliwości korzystania z tunelu wyłącznie do wskazanej przez Zamawiającego stacji roboczej, stacji przesiadkowej lub innych jednoznacznie wskazanych urządzeń,</w:t>
      </w:r>
    </w:p>
    <w:p w14:paraId="239A4215" w14:textId="69878DF5" w:rsidR="6221864F" w:rsidRDefault="6221864F" w:rsidP="168934EA">
      <w:pPr>
        <w:pStyle w:val="Akapitzlist"/>
        <w:numPr>
          <w:ilvl w:val="0"/>
          <w:numId w:val="12"/>
        </w:numPr>
        <w:spacing w:before="240" w:after="240"/>
        <w:rPr>
          <w:rFonts w:eastAsia="Calibri" w:cs="Calibri"/>
          <w:sz w:val="20"/>
          <w:szCs w:val="20"/>
        </w:rPr>
      </w:pPr>
      <w:r w:rsidRPr="168934EA">
        <w:rPr>
          <w:rFonts w:eastAsia="Calibri" w:cs="Calibri"/>
          <w:sz w:val="20"/>
          <w:szCs w:val="20"/>
        </w:rPr>
        <w:t>ograniczenie ruchu przesyłanego przez tunel wyłącznie do wskazanych przez Zamawiającego systemów, aplikacji i usług,</w:t>
      </w:r>
    </w:p>
    <w:p w14:paraId="6E50A617" w14:textId="7DA5010B" w:rsidR="6221864F" w:rsidRDefault="6221864F" w:rsidP="168934EA">
      <w:pPr>
        <w:pStyle w:val="Akapitzlist"/>
        <w:numPr>
          <w:ilvl w:val="0"/>
          <w:numId w:val="12"/>
        </w:numPr>
        <w:spacing w:before="240" w:after="240"/>
        <w:rPr>
          <w:rFonts w:eastAsia="Calibri" w:cs="Calibri"/>
          <w:sz w:val="20"/>
          <w:szCs w:val="20"/>
        </w:rPr>
      </w:pPr>
      <w:r w:rsidRPr="168934EA">
        <w:rPr>
          <w:rFonts w:eastAsia="Calibri" w:cs="Calibri"/>
          <w:sz w:val="20"/>
          <w:szCs w:val="20"/>
        </w:rPr>
        <w:t>ograniczenie komunikacji na poziomie adresów IP, portów oraz protokołów w zakresie wymaganym do prawidłowego działania określonych systemów,</w:t>
      </w:r>
    </w:p>
    <w:p w14:paraId="6FFC37F7" w14:textId="15A97E86" w:rsidR="6221864F" w:rsidRDefault="6221864F" w:rsidP="168934EA">
      <w:pPr>
        <w:pStyle w:val="Akapitzlist"/>
        <w:numPr>
          <w:ilvl w:val="0"/>
          <w:numId w:val="12"/>
        </w:numPr>
        <w:spacing w:before="240" w:after="240"/>
        <w:rPr>
          <w:rFonts w:eastAsia="Calibri" w:cs="Calibri"/>
          <w:sz w:val="20"/>
          <w:szCs w:val="20"/>
        </w:rPr>
      </w:pPr>
      <w:r w:rsidRPr="168934EA">
        <w:rPr>
          <w:rFonts w:eastAsia="Calibri" w:cs="Calibri"/>
          <w:sz w:val="20"/>
          <w:szCs w:val="20"/>
        </w:rPr>
        <w:lastRenderedPageBreak/>
        <w:t>konfigurację odpowiednich reguł firewall, routingu i polityk bezpieczeństwa,</w:t>
      </w:r>
    </w:p>
    <w:p w14:paraId="782846EB" w14:textId="688D4652" w:rsidR="6221864F" w:rsidRDefault="6221864F" w:rsidP="168934EA">
      <w:pPr>
        <w:pStyle w:val="Akapitzlist"/>
        <w:numPr>
          <w:ilvl w:val="0"/>
          <w:numId w:val="12"/>
        </w:numPr>
        <w:spacing w:before="240" w:after="240"/>
        <w:rPr>
          <w:rFonts w:eastAsia="Calibri" w:cs="Calibri"/>
          <w:sz w:val="20"/>
          <w:szCs w:val="20"/>
        </w:rPr>
      </w:pPr>
      <w:r w:rsidRPr="168934EA">
        <w:rPr>
          <w:rFonts w:eastAsia="Calibri" w:cs="Calibri"/>
          <w:sz w:val="20"/>
          <w:szCs w:val="20"/>
        </w:rPr>
        <w:t>uniemożliwienie wykorzystywania tunelu do komunikacji innej niż jawnie dopuszczona,</w:t>
      </w:r>
    </w:p>
    <w:p w14:paraId="0744CF0D" w14:textId="70723113" w:rsidR="6221864F" w:rsidRDefault="6221864F" w:rsidP="168934EA">
      <w:pPr>
        <w:pStyle w:val="Akapitzlist"/>
        <w:numPr>
          <w:ilvl w:val="0"/>
          <w:numId w:val="12"/>
        </w:numPr>
        <w:spacing w:before="240" w:after="240"/>
        <w:rPr>
          <w:rFonts w:eastAsia="Calibri" w:cs="Calibri"/>
          <w:sz w:val="20"/>
          <w:szCs w:val="20"/>
        </w:rPr>
      </w:pPr>
      <w:r w:rsidRPr="168934EA">
        <w:rPr>
          <w:rFonts w:eastAsia="Calibri" w:cs="Calibri"/>
          <w:sz w:val="20"/>
          <w:szCs w:val="20"/>
        </w:rPr>
        <w:t>zastosowanie zasady minimalnego niezbędnego dostępu,</w:t>
      </w:r>
    </w:p>
    <w:p w14:paraId="48CC82C5" w14:textId="11FFE499" w:rsidR="6221864F" w:rsidRDefault="6221864F" w:rsidP="168934EA">
      <w:pPr>
        <w:pStyle w:val="Akapitzlist"/>
        <w:numPr>
          <w:ilvl w:val="0"/>
          <w:numId w:val="12"/>
        </w:numPr>
        <w:spacing w:before="240" w:after="240"/>
        <w:rPr>
          <w:rFonts w:eastAsia="Calibri" w:cs="Calibri"/>
          <w:sz w:val="20"/>
          <w:szCs w:val="20"/>
        </w:rPr>
      </w:pPr>
      <w:r w:rsidRPr="168934EA">
        <w:rPr>
          <w:rFonts w:eastAsia="Calibri" w:cs="Calibri"/>
          <w:sz w:val="20"/>
          <w:szCs w:val="20"/>
        </w:rPr>
        <w:t>w przypadku stacji przeznaczonej do dostępu do systemu SCADA – ograniczenie komunikacji przez tunel wyłącznie do tej stacji oraz zasobów i usług niezbędnych do realizacji wskazanego przez Zamawiającego zakresu dostępu,</w:t>
      </w:r>
    </w:p>
    <w:p w14:paraId="4241A2EA" w14:textId="6145AB02" w:rsidR="6221864F" w:rsidRDefault="6221864F" w:rsidP="168934EA">
      <w:pPr>
        <w:pStyle w:val="Akapitzlist"/>
        <w:numPr>
          <w:ilvl w:val="0"/>
          <w:numId w:val="12"/>
        </w:numPr>
        <w:spacing w:before="240" w:after="240"/>
        <w:rPr>
          <w:rFonts w:eastAsia="Calibri" w:cs="Calibri"/>
          <w:sz w:val="20"/>
          <w:szCs w:val="20"/>
        </w:rPr>
      </w:pPr>
      <w:r w:rsidRPr="168934EA">
        <w:rPr>
          <w:rFonts w:eastAsia="Calibri" w:cs="Calibri"/>
          <w:sz w:val="20"/>
          <w:szCs w:val="20"/>
        </w:rPr>
        <w:t>wykonanie testów prawidłowego działania tunelu, w tym potwierdzenie działania komunikacji do usług dozwolonych oraz braku dostępu do usług i zasobów niedopuszczonych.</w:t>
      </w:r>
    </w:p>
    <w:p w14:paraId="43B60FF9" w14:textId="65B8FEDE" w:rsidR="6221864F" w:rsidRDefault="6221864F" w:rsidP="168934EA">
      <w:pPr>
        <w:pStyle w:val="Nagwek3"/>
        <w:spacing w:before="281" w:after="281"/>
        <w:ind w:firstLine="709"/>
        <w:rPr>
          <w:rFonts w:ascii="Calibri" w:eastAsia="Calibri" w:hAnsi="Calibri" w:cs="Calibri"/>
          <w:b/>
          <w:bCs/>
          <w:color w:val="auto"/>
          <w:sz w:val="20"/>
          <w:szCs w:val="20"/>
        </w:rPr>
      </w:pPr>
      <w:r w:rsidRPr="168934EA">
        <w:rPr>
          <w:rFonts w:ascii="Calibri" w:eastAsia="Calibri" w:hAnsi="Calibri" w:cs="Calibri"/>
          <w:b/>
          <w:bCs/>
          <w:color w:val="auto"/>
          <w:sz w:val="20"/>
          <w:szCs w:val="20"/>
        </w:rPr>
        <w:t>9. Warunki techniczne niezbędne do zestawienia tunelu</w:t>
      </w:r>
    </w:p>
    <w:p w14:paraId="381E4106" w14:textId="6BA21958" w:rsidR="6221864F" w:rsidRDefault="6221864F" w:rsidP="168934EA">
      <w:pPr>
        <w:spacing w:before="240" w:after="240"/>
        <w:ind w:left="1418"/>
        <w:rPr>
          <w:rFonts w:eastAsia="Calibri" w:cs="Calibri"/>
          <w:sz w:val="20"/>
          <w:szCs w:val="20"/>
        </w:rPr>
      </w:pPr>
      <w:r w:rsidRPr="168934EA">
        <w:rPr>
          <w:rFonts w:eastAsia="Calibri" w:cs="Calibri"/>
          <w:sz w:val="20"/>
          <w:szCs w:val="20"/>
        </w:rPr>
        <w:t>Prawidłowe wykonanie, uruchomienie oraz funkcjonowanie tunelu uzależnione jest od zapewnienia przez Zamawiającego niezbędnych warunków technicznych po obu stronach połączenia.</w:t>
      </w:r>
    </w:p>
    <w:p w14:paraId="452751BD" w14:textId="7CDE3356" w:rsidR="6221864F" w:rsidRDefault="6221864F" w:rsidP="168934EA">
      <w:pPr>
        <w:spacing w:before="240" w:after="240"/>
        <w:ind w:left="720"/>
        <w:rPr>
          <w:rFonts w:eastAsia="Calibri" w:cs="Calibri"/>
          <w:sz w:val="20"/>
          <w:szCs w:val="20"/>
        </w:rPr>
      </w:pPr>
      <w:r w:rsidRPr="168934EA">
        <w:rPr>
          <w:rFonts w:eastAsia="Calibri" w:cs="Calibri"/>
          <w:sz w:val="20"/>
          <w:szCs w:val="20"/>
        </w:rPr>
        <w:t>Zamawiający zobowiązany jest w szczególności do zapewnienia:</w:t>
      </w:r>
    </w:p>
    <w:p w14:paraId="4C425974" w14:textId="32373304" w:rsidR="6221864F" w:rsidRDefault="6221864F" w:rsidP="168934EA">
      <w:pPr>
        <w:pStyle w:val="Akapitzlist"/>
        <w:numPr>
          <w:ilvl w:val="0"/>
          <w:numId w:val="11"/>
        </w:numPr>
        <w:spacing w:before="240" w:after="240"/>
        <w:rPr>
          <w:rFonts w:eastAsia="Calibri" w:cs="Calibri"/>
          <w:sz w:val="20"/>
          <w:szCs w:val="20"/>
        </w:rPr>
      </w:pPr>
      <w:r w:rsidRPr="168934EA">
        <w:rPr>
          <w:rFonts w:eastAsia="Calibri" w:cs="Calibri"/>
          <w:sz w:val="20"/>
          <w:szCs w:val="20"/>
        </w:rPr>
        <w:t>aktywnych i prawidłowo działających łączy dostępu do Internetu lub innych łączy transmisyjnych umożliwiających zestawienie tunelu,</w:t>
      </w:r>
    </w:p>
    <w:p w14:paraId="7E0F1315" w14:textId="4D55F9A8" w:rsidR="6221864F" w:rsidRDefault="6221864F" w:rsidP="168934EA">
      <w:pPr>
        <w:pStyle w:val="Akapitzlist"/>
        <w:numPr>
          <w:ilvl w:val="0"/>
          <w:numId w:val="11"/>
        </w:numPr>
        <w:spacing w:before="240" w:after="240"/>
        <w:rPr>
          <w:rFonts w:eastAsia="Calibri" w:cs="Calibri"/>
          <w:sz w:val="20"/>
          <w:szCs w:val="20"/>
        </w:rPr>
      </w:pPr>
      <w:r w:rsidRPr="168934EA">
        <w:rPr>
          <w:rFonts w:eastAsia="Calibri" w:cs="Calibri"/>
          <w:sz w:val="20"/>
          <w:szCs w:val="20"/>
        </w:rPr>
        <w:t>stałych publicznych adresów IP po obu stronach połączenia, jeżeli są one wymagane przez przyjęty sposób realizacji tunelu, lub innego rozwiązania technicznego umożliwiającego stabilne zestawienie połączenia,</w:t>
      </w:r>
    </w:p>
    <w:p w14:paraId="43A25BD1" w14:textId="3ADBA022" w:rsidR="6221864F" w:rsidRDefault="6221864F" w:rsidP="168934EA">
      <w:pPr>
        <w:pStyle w:val="Akapitzlist"/>
        <w:numPr>
          <w:ilvl w:val="0"/>
          <w:numId w:val="11"/>
        </w:numPr>
        <w:spacing w:before="240" w:after="240"/>
        <w:rPr>
          <w:rFonts w:eastAsia="Calibri" w:cs="Calibri"/>
          <w:sz w:val="20"/>
          <w:szCs w:val="20"/>
        </w:rPr>
      </w:pPr>
      <w:r w:rsidRPr="168934EA">
        <w:rPr>
          <w:rFonts w:eastAsia="Calibri" w:cs="Calibri"/>
          <w:sz w:val="20"/>
          <w:szCs w:val="20"/>
        </w:rPr>
        <w:t>braku ograniczeń po stronie operatorów telekomunikacyjnych uniemożliwiających zestawienie tunelu, w szczególności wynikających z zastosowania CGNAT, dodatkowego NAT, filtrowania ruchu lub blokowania wymaganych portów i protokołów,</w:t>
      </w:r>
    </w:p>
    <w:p w14:paraId="4669AA59" w14:textId="165D9D01" w:rsidR="6221864F" w:rsidRDefault="6221864F" w:rsidP="168934EA">
      <w:pPr>
        <w:pStyle w:val="Akapitzlist"/>
        <w:numPr>
          <w:ilvl w:val="0"/>
          <w:numId w:val="11"/>
        </w:numPr>
        <w:spacing w:before="240" w:after="240"/>
        <w:rPr>
          <w:rFonts w:eastAsia="Calibri" w:cs="Calibri"/>
          <w:sz w:val="20"/>
          <w:szCs w:val="20"/>
        </w:rPr>
      </w:pPr>
      <w:r w:rsidRPr="168934EA">
        <w:rPr>
          <w:rFonts w:eastAsia="Calibri" w:cs="Calibri"/>
          <w:sz w:val="20"/>
          <w:szCs w:val="20"/>
        </w:rPr>
        <w:t>informacji dotyczących adresacji IP, istniejącego routingu, wykorzystywanych sieci i podsieci,</w:t>
      </w:r>
    </w:p>
    <w:p w14:paraId="41823F4B" w14:textId="47A18F44" w:rsidR="6221864F" w:rsidRDefault="6221864F" w:rsidP="168934EA">
      <w:pPr>
        <w:pStyle w:val="Akapitzlist"/>
        <w:numPr>
          <w:ilvl w:val="0"/>
          <w:numId w:val="11"/>
        </w:numPr>
        <w:spacing w:before="240" w:after="240"/>
        <w:rPr>
          <w:rFonts w:eastAsia="Calibri" w:cs="Calibri"/>
          <w:sz w:val="20"/>
          <w:szCs w:val="20"/>
        </w:rPr>
      </w:pPr>
      <w:r w:rsidRPr="168934EA">
        <w:rPr>
          <w:rFonts w:eastAsia="Calibri" w:cs="Calibri"/>
          <w:sz w:val="20"/>
          <w:szCs w:val="20"/>
        </w:rPr>
        <w:t>informacji o urządzeniach, systemach, aplikacjach, usługach, adresach IP, portach i protokołach, które mają być dostępne za pośrednictwem tunelu,</w:t>
      </w:r>
    </w:p>
    <w:p w14:paraId="6A6BA4C8" w14:textId="15EDB2EC" w:rsidR="6221864F" w:rsidRDefault="6221864F" w:rsidP="168934EA">
      <w:pPr>
        <w:pStyle w:val="Akapitzlist"/>
        <w:numPr>
          <w:ilvl w:val="0"/>
          <w:numId w:val="11"/>
        </w:numPr>
        <w:spacing w:before="240" w:after="240"/>
        <w:rPr>
          <w:rFonts w:eastAsia="Calibri" w:cs="Calibri"/>
          <w:sz w:val="20"/>
          <w:szCs w:val="20"/>
        </w:rPr>
      </w:pPr>
      <w:r w:rsidRPr="168934EA">
        <w:rPr>
          <w:rFonts w:eastAsia="Calibri" w:cs="Calibri"/>
          <w:sz w:val="20"/>
          <w:szCs w:val="20"/>
        </w:rPr>
        <w:t>dostępu administracyjnego do urządzeń znajdujących się po obu stronach połączenia w zakresie wymaganym do wykonania konfiguracji lub obecności administratora posiadającego odpowiednie uprawnienia,</w:t>
      </w:r>
    </w:p>
    <w:p w14:paraId="6958CF7B" w14:textId="0590AACF" w:rsidR="6221864F" w:rsidRDefault="6221864F" w:rsidP="168934EA">
      <w:pPr>
        <w:pStyle w:val="Akapitzlist"/>
        <w:numPr>
          <w:ilvl w:val="0"/>
          <w:numId w:val="11"/>
        </w:numPr>
        <w:spacing w:before="240" w:after="240"/>
        <w:rPr>
          <w:rFonts w:eastAsia="Calibri" w:cs="Calibri"/>
          <w:sz w:val="20"/>
          <w:szCs w:val="20"/>
        </w:rPr>
      </w:pPr>
      <w:r w:rsidRPr="168934EA">
        <w:rPr>
          <w:rFonts w:eastAsia="Calibri" w:cs="Calibri"/>
          <w:sz w:val="20"/>
          <w:szCs w:val="20"/>
        </w:rPr>
        <w:t>współpracy administratorów, operatorów telekomunikacyjnych oraz innych podmiotów trzecich, jeżeli ich udział jest niezbędny do realizacji prac.</w:t>
      </w:r>
    </w:p>
    <w:p w14:paraId="58771B85" w14:textId="5F75D07F" w:rsidR="6221864F" w:rsidRDefault="6221864F" w:rsidP="168934EA">
      <w:pPr>
        <w:spacing w:before="240" w:after="240"/>
        <w:ind w:left="720"/>
        <w:rPr>
          <w:rFonts w:eastAsia="Calibri" w:cs="Calibri"/>
          <w:sz w:val="20"/>
          <w:szCs w:val="20"/>
        </w:rPr>
      </w:pPr>
      <w:r w:rsidRPr="168934EA">
        <w:rPr>
          <w:rFonts w:eastAsia="Calibri" w:cs="Calibri"/>
          <w:sz w:val="20"/>
          <w:szCs w:val="20"/>
        </w:rPr>
        <w:t>W przypadku gdy brak któregokolwiek z powyższych elementów uniemożliwia zestawienie lub prawidłowe funkcjonowanie tunelu, okoliczność taka nie będzie traktowana jako niewykonanie lub nienależyte wykonanie przedmiotu zamówienia przez Wykonawcę.</w:t>
      </w:r>
    </w:p>
    <w:p w14:paraId="77D2BC2C" w14:textId="029914B7" w:rsidR="6221864F" w:rsidRDefault="6221864F" w:rsidP="168934EA">
      <w:pPr>
        <w:spacing w:before="240" w:after="240"/>
        <w:ind w:left="720"/>
        <w:rPr>
          <w:rFonts w:eastAsia="Calibri" w:cs="Calibri"/>
          <w:sz w:val="20"/>
          <w:szCs w:val="20"/>
        </w:rPr>
      </w:pPr>
      <w:r w:rsidRPr="168934EA">
        <w:rPr>
          <w:rFonts w:eastAsia="Calibri" w:cs="Calibri"/>
          <w:sz w:val="20"/>
          <w:szCs w:val="20"/>
        </w:rPr>
        <w:lastRenderedPageBreak/>
        <w:t>W takim przypadku Wykonawca zobowiązany jest poinformować Zamawiającego o stwierdzonej przeszkodzie oraz wskazać warunki lub działania niezbędne do jej usunięcia.</w:t>
      </w:r>
    </w:p>
    <w:p w14:paraId="728557B4" w14:textId="6F775A1D" w:rsidR="6221864F" w:rsidRDefault="6221864F" w:rsidP="168934EA">
      <w:pPr>
        <w:pStyle w:val="Nagwek3"/>
        <w:spacing w:before="281" w:after="281"/>
        <w:ind w:firstLine="709"/>
        <w:rPr>
          <w:rFonts w:ascii="Calibri" w:eastAsia="Calibri" w:hAnsi="Calibri" w:cs="Calibri"/>
          <w:b/>
          <w:bCs/>
          <w:color w:val="auto"/>
          <w:sz w:val="20"/>
          <w:szCs w:val="20"/>
        </w:rPr>
      </w:pPr>
      <w:r w:rsidRPr="168934EA">
        <w:rPr>
          <w:rFonts w:ascii="Calibri" w:eastAsia="Calibri" w:hAnsi="Calibri" w:cs="Calibri"/>
          <w:b/>
          <w:bCs/>
          <w:color w:val="auto"/>
          <w:sz w:val="20"/>
          <w:szCs w:val="20"/>
        </w:rPr>
        <w:t>10. Testy powdrożeniowe przełączników, urządzenia UTM oraz tunelu, obejmujące co najmniej:</w:t>
      </w:r>
    </w:p>
    <w:p w14:paraId="20EAD2CA" w14:textId="1063D6E6" w:rsidR="6221864F" w:rsidRDefault="6221864F" w:rsidP="168934EA">
      <w:pPr>
        <w:pStyle w:val="Akapitzlist"/>
        <w:numPr>
          <w:ilvl w:val="0"/>
          <w:numId w:val="10"/>
        </w:numPr>
        <w:spacing w:before="240" w:after="240"/>
        <w:rPr>
          <w:rFonts w:eastAsia="Calibri" w:cs="Calibri"/>
          <w:sz w:val="20"/>
          <w:szCs w:val="20"/>
        </w:rPr>
      </w:pPr>
      <w:r w:rsidRPr="168934EA">
        <w:rPr>
          <w:rFonts w:eastAsia="Calibri" w:cs="Calibri"/>
          <w:sz w:val="20"/>
          <w:szCs w:val="20"/>
        </w:rPr>
        <w:t>weryfikację dostępności przełączników oraz urządzenia UTM z sieci zarządzającej,</w:t>
      </w:r>
    </w:p>
    <w:p w14:paraId="00A8CCC8" w14:textId="07A699C4" w:rsidR="6221864F" w:rsidRDefault="6221864F" w:rsidP="168934EA">
      <w:pPr>
        <w:pStyle w:val="Akapitzlist"/>
        <w:numPr>
          <w:ilvl w:val="0"/>
          <w:numId w:val="10"/>
        </w:numPr>
        <w:spacing w:before="240" w:after="240"/>
        <w:rPr>
          <w:rFonts w:eastAsia="Calibri" w:cs="Calibri"/>
          <w:sz w:val="20"/>
          <w:szCs w:val="20"/>
        </w:rPr>
      </w:pPr>
      <w:r w:rsidRPr="168934EA">
        <w:rPr>
          <w:rFonts w:eastAsia="Calibri" w:cs="Calibri"/>
          <w:sz w:val="20"/>
          <w:szCs w:val="20"/>
        </w:rPr>
        <w:t>weryfikację poprawności przypisania portów do VLAN-ów,</w:t>
      </w:r>
    </w:p>
    <w:p w14:paraId="5C9172F7" w14:textId="640CEF2C" w:rsidR="6221864F" w:rsidRDefault="6221864F" w:rsidP="168934EA">
      <w:pPr>
        <w:pStyle w:val="Akapitzlist"/>
        <w:numPr>
          <w:ilvl w:val="0"/>
          <w:numId w:val="10"/>
        </w:numPr>
        <w:spacing w:before="240" w:after="240"/>
        <w:rPr>
          <w:rFonts w:eastAsia="Calibri" w:cs="Calibri"/>
          <w:sz w:val="20"/>
          <w:szCs w:val="20"/>
        </w:rPr>
      </w:pPr>
      <w:r w:rsidRPr="168934EA">
        <w:rPr>
          <w:rFonts w:eastAsia="Calibri" w:cs="Calibri"/>
          <w:sz w:val="20"/>
          <w:szCs w:val="20"/>
        </w:rPr>
        <w:t xml:space="preserve">weryfikację działania portów </w:t>
      </w:r>
      <w:proofErr w:type="spellStart"/>
      <w:r w:rsidRPr="168934EA">
        <w:rPr>
          <w:rFonts w:eastAsia="Calibri" w:cs="Calibri"/>
          <w:sz w:val="20"/>
          <w:szCs w:val="20"/>
        </w:rPr>
        <w:t>trunk</w:t>
      </w:r>
      <w:proofErr w:type="spellEnd"/>
      <w:r w:rsidRPr="168934EA">
        <w:rPr>
          <w:rFonts w:eastAsia="Calibri" w:cs="Calibri"/>
          <w:sz w:val="20"/>
          <w:szCs w:val="20"/>
        </w:rPr>
        <w:t xml:space="preserve"> oraz dopuszczonych VLAN-ów,</w:t>
      </w:r>
    </w:p>
    <w:p w14:paraId="35F4722C" w14:textId="4D46EDF9" w:rsidR="6221864F" w:rsidRDefault="6221864F" w:rsidP="168934EA">
      <w:pPr>
        <w:pStyle w:val="Akapitzlist"/>
        <w:numPr>
          <w:ilvl w:val="0"/>
          <w:numId w:val="10"/>
        </w:numPr>
        <w:spacing w:before="240" w:after="240"/>
        <w:rPr>
          <w:rFonts w:eastAsia="Calibri" w:cs="Calibri"/>
          <w:sz w:val="20"/>
          <w:szCs w:val="20"/>
        </w:rPr>
      </w:pPr>
      <w:r w:rsidRPr="168934EA">
        <w:rPr>
          <w:rFonts w:eastAsia="Calibri" w:cs="Calibri"/>
          <w:sz w:val="20"/>
          <w:szCs w:val="20"/>
        </w:rPr>
        <w:t>weryfikację działania interfejsów VLAN oraz bram skonfigurowanych na urządzeniu UTM,</w:t>
      </w:r>
    </w:p>
    <w:p w14:paraId="43C69AD0" w14:textId="39DA8780" w:rsidR="6221864F" w:rsidRDefault="6221864F" w:rsidP="168934EA">
      <w:pPr>
        <w:pStyle w:val="Akapitzlist"/>
        <w:numPr>
          <w:ilvl w:val="0"/>
          <w:numId w:val="10"/>
        </w:numPr>
        <w:spacing w:before="240" w:after="240"/>
        <w:rPr>
          <w:rFonts w:eastAsia="Calibri" w:cs="Calibri"/>
          <w:sz w:val="20"/>
          <w:szCs w:val="20"/>
        </w:rPr>
      </w:pPr>
      <w:r w:rsidRPr="168934EA">
        <w:rPr>
          <w:rFonts w:eastAsia="Calibri" w:cs="Calibri"/>
          <w:sz w:val="20"/>
          <w:szCs w:val="20"/>
        </w:rPr>
        <w:t>weryfikację poprawności komunikacji urządzeń końcowych,</w:t>
      </w:r>
    </w:p>
    <w:p w14:paraId="755E9721" w14:textId="685F3757" w:rsidR="6221864F" w:rsidRDefault="6221864F" w:rsidP="168934EA">
      <w:pPr>
        <w:pStyle w:val="Akapitzlist"/>
        <w:numPr>
          <w:ilvl w:val="0"/>
          <w:numId w:val="10"/>
        </w:numPr>
        <w:spacing w:before="240" w:after="240"/>
        <w:rPr>
          <w:rFonts w:eastAsia="Calibri" w:cs="Calibri"/>
          <w:sz w:val="20"/>
          <w:szCs w:val="20"/>
        </w:rPr>
      </w:pPr>
      <w:r w:rsidRPr="168934EA">
        <w:rPr>
          <w:rFonts w:eastAsia="Calibri" w:cs="Calibri"/>
          <w:sz w:val="20"/>
          <w:szCs w:val="20"/>
        </w:rPr>
        <w:t>weryfikację działania usług DHCP, DNS oraz bramy domyślnej,</w:t>
      </w:r>
    </w:p>
    <w:p w14:paraId="2DA809F4" w14:textId="343B0E38" w:rsidR="6221864F" w:rsidRDefault="6221864F" w:rsidP="168934EA">
      <w:pPr>
        <w:pStyle w:val="Akapitzlist"/>
        <w:numPr>
          <w:ilvl w:val="0"/>
          <w:numId w:val="10"/>
        </w:numPr>
        <w:spacing w:before="240" w:after="240"/>
        <w:rPr>
          <w:rFonts w:eastAsia="Calibri" w:cs="Calibri"/>
          <w:sz w:val="20"/>
          <w:szCs w:val="20"/>
        </w:rPr>
      </w:pPr>
      <w:r w:rsidRPr="168934EA">
        <w:rPr>
          <w:rFonts w:eastAsia="Calibri" w:cs="Calibri"/>
          <w:sz w:val="20"/>
          <w:szCs w:val="20"/>
        </w:rPr>
        <w:t>weryfikację dostępu do wymaganych zasobów,</w:t>
      </w:r>
    </w:p>
    <w:p w14:paraId="7F835E2A" w14:textId="10F4FEC4" w:rsidR="6221864F" w:rsidRDefault="6221864F" w:rsidP="168934EA">
      <w:pPr>
        <w:pStyle w:val="Akapitzlist"/>
        <w:numPr>
          <w:ilvl w:val="0"/>
          <w:numId w:val="10"/>
        </w:numPr>
        <w:spacing w:before="240" w:after="240"/>
        <w:rPr>
          <w:rFonts w:eastAsia="Calibri" w:cs="Calibri"/>
          <w:sz w:val="20"/>
          <w:szCs w:val="20"/>
        </w:rPr>
      </w:pPr>
      <w:r w:rsidRPr="168934EA">
        <w:rPr>
          <w:rFonts w:eastAsia="Calibri" w:cs="Calibri"/>
          <w:sz w:val="20"/>
          <w:szCs w:val="20"/>
        </w:rPr>
        <w:t>weryfikację separacji ruchu pomiędzy segmentami sieci,</w:t>
      </w:r>
    </w:p>
    <w:p w14:paraId="23092A96" w14:textId="2FC36668" w:rsidR="6221864F" w:rsidRDefault="6221864F" w:rsidP="168934EA">
      <w:pPr>
        <w:pStyle w:val="Akapitzlist"/>
        <w:numPr>
          <w:ilvl w:val="0"/>
          <w:numId w:val="10"/>
        </w:numPr>
        <w:spacing w:before="240" w:after="240"/>
        <w:rPr>
          <w:rFonts w:eastAsia="Calibri" w:cs="Calibri"/>
          <w:sz w:val="20"/>
          <w:szCs w:val="20"/>
        </w:rPr>
      </w:pPr>
      <w:r w:rsidRPr="168934EA">
        <w:rPr>
          <w:rFonts w:eastAsia="Calibri" w:cs="Calibri"/>
          <w:sz w:val="20"/>
          <w:szCs w:val="20"/>
        </w:rPr>
        <w:t>weryfikację poprawności działania reguł firewall oraz zasad komunikacji pomiędzy VLAN-</w:t>
      </w:r>
      <w:proofErr w:type="spellStart"/>
      <w:r w:rsidRPr="168934EA">
        <w:rPr>
          <w:rFonts w:eastAsia="Calibri" w:cs="Calibri"/>
          <w:sz w:val="20"/>
          <w:szCs w:val="20"/>
        </w:rPr>
        <w:t>ami</w:t>
      </w:r>
      <w:proofErr w:type="spellEnd"/>
      <w:r w:rsidRPr="168934EA">
        <w:rPr>
          <w:rFonts w:eastAsia="Calibri" w:cs="Calibri"/>
          <w:sz w:val="20"/>
          <w:szCs w:val="20"/>
        </w:rPr>
        <w:t>,</w:t>
      </w:r>
    </w:p>
    <w:p w14:paraId="3D1460C1" w14:textId="39A1FD11" w:rsidR="6221864F" w:rsidRDefault="6221864F" w:rsidP="168934EA">
      <w:pPr>
        <w:pStyle w:val="Akapitzlist"/>
        <w:numPr>
          <w:ilvl w:val="0"/>
          <w:numId w:val="10"/>
        </w:numPr>
        <w:spacing w:before="240" w:after="240"/>
        <w:rPr>
          <w:rFonts w:eastAsia="Calibri" w:cs="Calibri"/>
          <w:sz w:val="20"/>
          <w:szCs w:val="20"/>
        </w:rPr>
      </w:pPr>
      <w:r w:rsidRPr="168934EA">
        <w:rPr>
          <w:rFonts w:eastAsia="Calibri" w:cs="Calibri"/>
          <w:sz w:val="20"/>
          <w:szCs w:val="20"/>
        </w:rPr>
        <w:t>weryfikację blokowania komunikacji niedozwolonej,</w:t>
      </w:r>
    </w:p>
    <w:p w14:paraId="7C4BDBC1" w14:textId="61ED4E32" w:rsidR="6221864F" w:rsidRDefault="6221864F" w:rsidP="168934EA">
      <w:pPr>
        <w:pStyle w:val="Akapitzlist"/>
        <w:numPr>
          <w:ilvl w:val="0"/>
          <w:numId w:val="10"/>
        </w:numPr>
        <w:spacing w:before="240" w:after="240"/>
        <w:rPr>
          <w:rFonts w:eastAsia="Calibri" w:cs="Calibri"/>
          <w:sz w:val="20"/>
          <w:szCs w:val="20"/>
        </w:rPr>
      </w:pPr>
      <w:r w:rsidRPr="168934EA">
        <w:rPr>
          <w:rFonts w:eastAsia="Calibri" w:cs="Calibri"/>
          <w:sz w:val="20"/>
          <w:szCs w:val="20"/>
        </w:rPr>
        <w:t xml:space="preserve">weryfikację stabilności połączeń </w:t>
      </w:r>
      <w:proofErr w:type="spellStart"/>
      <w:r w:rsidRPr="168934EA">
        <w:rPr>
          <w:rFonts w:eastAsia="Calibri" w:cs="Calibri"/>
          <w:sz w:val="20"/>
          <w:szCs w:val="20"/>
        </w:rPr>
        <w:t>uplink</w:t>
      </w:r>
      <w:proofErr w:type="spellEnd"/>
      <w:r w:rsidRPr="168934EA">
        <w:rPr>
          <w:rFonts w:eastAsia="Calibri" w:cs="Calibri"/>
          <w:sz w:val="20"/>
          <w:szCs w:val="20"/>
        </w:rPr>
        <w:t>,</w:t>
      </w:r>
    </w:p>
    <w:p w14:paraId="3A49CFE8" w14:textId="56E11D4F" w:rsidR="6221864F" w:rsidRDefault="6221864F" w:rsidP="168934EA">
      <w:pPr>
        <w:pStyle w:val="Akapitzlist"/>
        <w:numPr>
          <w:ilvl w:val="0"/>
          <w:numId w:val="10"/>
        </w:numPr>
        <w:spacing w:before="240" w:after="240"/>
        <w:rPr>
          <w:rFonts w:eastAsia="Calibri" w:cs="Calibri"/>
          <w:sz w:val="20"/>
          <w:szCs w:val="20"/>
        </w:rPr>
      </w:pPr>
      <w:r w:rsidRPr="168934EA">
        <w:rPr>
          <w:rFonts w:eastAsia="Calibri" w:cs="Calibri"/>
          <w:sz w:val="20"/>
          <w:szCs w:val="20"/>
        </w:rPr>
        <w:t>weryfikację zestawienia oraz stabilności tunelu pomiędzy jednostkami,</w:t>
      </w:r>
    </w:p>
    <w:p w14:paraId="594DFDDF" w14:textId="73358B35" w:rsidR="6221864F" w:rsidRDefault="6221864F" w:rsidP="168934EA">
      <w:pPr>
        <w:pStyle w:val="Akapitzlist"/>
        <w:numPr>
          <w:ilvl w:val="0"/>
          <w:numId w:val="10"/>
        </w:numPr>
        <w:spacing w:before="240" w:after="240"/>
        <w:rPr>
          <w:rFonts w:eastAsia="Calibri" w:cs="Calibri"/>
          <w:sz w:val="20"/>
          <w:szCs w:val="20"/>
        </w:rPr>
      </w:pPr>
      <w:r w:rsidRPr="168934EA">
        <w:rPr>
          <w:rFonts w:eastAsia="Calibri" w:cs="Calibri"/>
          <w:sz w:val="20"/>
          <w:szCs w:val="20"/>
        </w:rPr>
        <w:t>weryfikację dostępu przez tunel wyłącznie z urządzeń uprawnionych,</w:t>
      </w:r>
    </w:p>
    <w:p w14:paraId="25962DAE" w14:textId="3CDEFB44" w:rsidR="6221864F" w:rsidRDefault="6221864F" w:rsidP="168934EA">
      <w:pPr>
        <w:pStyle w:val="Akapitzlist"/>
        <w:numPr>
          <w:ilvl w:val="0"/>
          <w:numId w:val="10"/>
        </w:numPr>
        <w:spacing w:before="240" w:after="240"/>
        <w:rPr>
          <w:rFonts w:eastAsia="Calibri" w:cs="Calibri"/>
          <w:sz w:val="20"/>
          <w:szCs w:val="20"/>
        </w:rPr>
      </w:pPr>
      <w:r w:rsidRPr="168934EA">
        <w:rPr>
          <w:rFonts w:eastAsia="Calibri" w:cs="Calibri"/>
          <w:sz w:val="20"/>
          <w:szCs w:val="20"/>
        </w:rPr>
        <w:t>weryfikację dostępu przez tunel wyłącznie do wymaganych systemów, aplikacji i usług,</w:t>
      </w:r>
    </w:p>
    <w:p w14:paraId="7CEEB111" w14:textId="141C708F" w:rsidR="6221864F" w:rsidRDefault="6221864F" w:rsidP="168934EA">
      <w:pPr>
        <w:pStyle w:val="Akapitzlist"/>
        <w:numPr>
          <w:ilvl w:val="0"/>
          <w:numId w:val="10"/>
        </w:numPr>
        <w:spacing w:before="240" w:after="240"/>
        <w:rPr>
          <w:rFonts w:eastAsia="Calibri" w:cs="Calibri"/>
          <w:sz w:val="20"/>
          <w:szCs w:val="20"/>
        </w:rPr>
      </w:pPr>
      <w:r w:rsidRPr="168934EA">
        <w:rPr>
          <w:rFonts w:eastAsia="Calibri" w:cs="Calibri"/>
          <w:sz w:val="20"/>
          <w:szCs w:val="20"/>
        </w:rPr>
        <w:t>weryfikację blokowania pozostałego ruchu przez tunel,</w:t>
      </w:r>
    </w:p>
    <w:p w14:paraId="1B525EE3" w14:textId="5786678A" w:rsidR="6221864F" w:rsidRDefault="6221864F" w:rsidP="168934EA">
      <w:pPr>
        <w:pStyle w:val="Akapitzlist"/>
        <w:numPr>
          <w:ilvl w:val="0"/>
          <w:numId w:val="10"/>
        </w:numPr>
        <w:spacing w:before="240" w:after="240"/>
        <w:rPr>
          <w:rFonts w:eastAsia="Calibri" w:cs="Calibri"/>
          <w:sz w:val="20"/>
          <w:szCs w:val="20"/>
        </w:rPr>
      </w:pPr>
      <w:r w:rsidRPr="168934EA">
        <w:rPr>
          <w:rFonts w:eastAsia="Calibri" w:cs="Calibri"/>
          <w:sz w:val="20"/>
          <w:szCs w:val="20"/>
        </w:rPr>
        <w:t>weryfikację poprawności działania urządzeń po restarcie przełączników oraz urządzenia UTM.</w:t>
      </w:r>
    </w:p>
    <w:p w14:paraId="35FBD18A" w14:textId="3111AF5D" w:rsidR="6221864F" w:rsidRDefault="6221864F" w:rsidP="168934EA">
      <w:pPr>
        <w:pStyle w:val="Nagwek3"/>
        <w:spacing w:before="281" w:after="281"/>
        <w:ind w:firstLine="709"/>
        <w:rPr>
          <w:rFonts w:ascii="Calibri" w:eastAsia="Calibri" w:hAnsi="Calibri" w:cs="Calibri"/>
          <w:b/>
          <w:bCs/>
          <w:color w:val="auto"/>
          <w:sz w:val="20"/>
          <w:szCs w:val="20"/>
        </w:rPr>
      </w:pPr>
      <w:r w:rsidRPr="168934EA">
        <w:rPr>
          <w:rFonts w:ascii="Calibri" w:eastAsia="Calibri" w:hAnsi="Calibri" w:cs="Calibri"/>
          <w:b/>
          <w:bCs/>
          <w:color w:val="auto"/>
          <w:sz w:val="20"/>
          <w:szCs w:val="20"/>
        </w:rPr>
        <w:t>11. Wymagania organizacyjne i bezpieczeństwa</w:t>
      </w:r>
    </w:p>
    <w:p w14:paraId="19935985" w14:textId="2C40385D" w:rsidR="6221864F" w:rsidRDefault="6221864F" w:rsidP="168934EA">
      <w:pPr>
        <w:pStyle w:val="Akapitzlist"/>
        <w:numPr>
          <w:ilvl w:val="0"/>
          <w:numId w:val="9"/>
        </w:numPr>
        <w:spacing w:before="240" w:after="240"/>
        <w:rPr>
          <w:rFonts w:eastAsia="Calibri" w:cs="Calibri"/>
          <w:sz w:val="20"/>
          <w:szCs w:val="20"/>
        </w:rPr>
      </w:pPr>
      <w:r w:rsidRPr="168934EA">
        <w:rPr>
          <w:rFonts w:eastAsia="Calibri" w:cs="Calibri"/>
          <w:sz w:val="20"/>
          <w:szCs w:val="20"/>
        </w:rPr>
        <w:t>prace muszą być prowadzone w sposób minimalizujący ryzyko przerw w działaniu środowiska Zamawiającego,</w:t>
      </w:r>
    </w:p>
    <w:p w14:paraId="661B5A90" w14:textId="141A9F27" w:rsidR="6221864F" w:rsidRDefault="6221864F" w:rsidP="168934EA">
      <w:pPr>
        <w:pStyle w:val="Akapitzlist"/>
        <w:numPr>
          <w:ilvl w:val="0"/>
          <w:numId w:val="9"/>
        </w:numPr>
        <w:spacing w:before="240" w:after="240"/>
        <w:rPr>
          <w:rFonts w:eastAsia="Calibri" w:cs="Calibri"/>
          <w:sz w:val="20"/>
          <w:szCs w:val="20"/>
        </w:rPr>
      </w:pPr>
      <w:r w:rsidRPr="168934EA">
        <w:rPr>
          <w:rFonts w:eastAsia="Calibri" w:cs="Calibri"/>
          <w:sz w:val="20"/>
          <w:szCs w:val="20"/>
        </w:rPr>
        <w:t>przed rozpoczęciem prac Wykonawca uzgodni z Zamawiającym harmonogram wdrożenia,</w:t>
      </w:r>
    </w:p>
    <w:p w14:paraId="70A0EB27" w14:textId="3583F9E0" w:rsidR="6221864F" w:rsidRDefault="6221864F" w:rsidP="168934EA">
      <w:pPr>
        <w:pStyle w:val="Akapitzlist"/>
        <w:numPr>
          <w:ilvl w:val="0"/>
          <w:numId w:val="9"/>
        </w:numPr>
        <w:spacing w:before="240" w:after="240"/>
        <w:rPr>
          <w:rFonts w:eastAsia="Calibri" w:cs="Calibri"/>
          <w:sz w:val="20"/>
          <w:szCs w:val="20"/>
        </w:rPr>
      </w:pPr>
      <w:r w:rsidRPr="168934EA">
        <w:rPr>
          <w:rFonts w:eastAsia="Calibri" w:cs="Calibri"/>
          <w:sz w:val="20"/>
          <w:szCs w:val="20"/>
        </w:rPr>
        <w:t>Wykonawca nie może ujawniać osobom trzecim szczegółów infrastruktury Zamawiającego,</w:t>
      </w:r>
    </w:p>
    <w:p w14:paraId="3E101000" w14:textId="4F146993" w:rsidR="6221864F" w:rsidRDefault="6221864F" w:rsidP="168934EA">
      <w:pPr>
        <w:pStyle w:val="Akapitzlist"/>
        <w:numPr>
          <w:ilvl w:val="0"/>
          <w:numId w:val="9"/>
        </w:numPr>
        <w:spacing w:before="240" w:after="240"/>
        <w:rPr>
          <w:rFonts w:eastAsia="Calibri" w:cs="Calibri"/>
          <w:sz w:val="20"/>
          <w:szCs w:val="20"/>
        </w:rPr>
      </w:pPr>
      <w:r w:rsidRPr="168934EA">
        <w:rPr>
          <w:rFonts w:eastAsia="Calibri" w:cs="Calibri"/>
          <w:sz w:val="20"/>
          <w:szCs w:val="20"/>
        </w:rPr>
        <w:t>Wykonawca zobowiązany jest do zachowania poufności w zakresie uzyskanych informacji technicznych, organizacyjnych oraz dotyczących bezpieczeństwa,</w:t>
      </w:r>
    </w:p>
    <w:p w14:paraId="0799F2AB" w14:textId="0E5F4052" w:rsidR="6221864F" w:rsidRDefault="6221864F" w:rsidP="168934EA">
      <w:pPr>
        <w:pStyle w:val="Akapitzlist"/>
        <w:numPr>
          <w:ilvl w:val="0"/>
          <w:numId w:val="9"/>
        </w:numPr>
        <w:spacing w:before="240" w:after="240"/>
        <w:rPr>
          <w:rFonts w:eastAsia="Calibri" w:cs="Calibri"/>
          <w:sz w:val="20"/>
          <w:szCs w:val="20"/>
        </w:rPr>
      </w:pPr>
      <w:r w:rsidRPr="168934EA">
        <w:rPr>
          <w:rFonts w:eastAsia="Calibri" w:cs="Calibri"/>
          <w:sz w:val="20"/>
          <w:szCs w:val="20"/>
        </w:rPr>
        <w:t>dostęp Wykonawcy do urządzeń i systemów Zamawiającego musi być ograniczony wyłącznie do zakresu niezbędnego do realizacji przedmiotu zamówienia,</w:t>
      </w:r>
    </w:p>
    <w:p w14:paraId="7B6A6424" w14:textId="53465BE7" w:rsidR="6221864F" w:rsidRDefault="6221864F" w:rsidP="168934EA">
      <w:pPr>
        <w:pStyle w:val="Akapitzlist"/>
        <w:numPr>
          <w:ilvl w:val="0"/>
          <w:numId w:val="9"/>
        </w:numPr>
        <w:spacing w:before="240" w:after="240"/>
        <w:rPr>
          <w:rFonts w:eastAsia="Calibri" w:cs="Calibri"/>
          <w:sz w:val="20"/>
          <w:szCs w:val="20"/>
        </w:rPr>
      </w:pPr>
      <w:r w:rsidRPr="168934EA">
        <w:rPr>
          <w:rFonts w:eastAsia="Calibri" w:cs="Calibri"/>
          <w:sz w:val="20"/>
          <w:szCs w:val="20"/>
        </w:rPr>
        <w:t>po zakończeniu wdrożenia Wykonawca usunie lub przekaże Zamawiającemu wszystkie tymczasowe konta, hasła oraz inne dostępy wykorzystywane podczas realizacji prac,</w:t>
      </w:r>
    </w:p>
    <w:p w14:paraId="41AFB084" w14:textId="4C6517A5" w:rsidR="6221864F" w:rsidRDefault="6221864F" w:rsidP="168934EA">
      <w:pPr>
        <w:pStyle w:val="Akapitzlist"/>
        <w:numPr>
          <w:ilvl w:val="0"/>
          <w:numId w:val="9"/>
        </w:numPr>
        <w:spacing w:before="240" w:after="240"/>
        <w:rPr>
          <w:rFonts w:eastAsia="Calibri" w:cs="Calibri"/>
          <w:sz w:val="20"/>
          <w:szCs w:val="20"/>
        </w:rPr>
      </w:pPr>
      <w:r w:rsidRPr="168934EA">
        <w:rPr>
          <w:rFonts w:eastAsia="Calibri" w:cs="Calibri"/>
          <w:sz w:val="20"/>
          <w:szCs w:val="20"/>
        </w:rPr>
        <w:t>konfiguracja urządzeń oraz tunelu musi zostać wykonana zgodnie z zasadą minimalnego niezbędnego dostępu,</w:t>
      </w:r>
    </w:p>
    <w:p w14:paraId="58C52767" w14:textId="27A849A9" w:rsidR="6221864F" w:rsidRDefault="6221864F" w:rsidP="168934EA">
      <w:pPr>
        <w:pStyle w:val="Akapitzlist"/>
        <w:numPr>
          <w:ilvl w:val="0"/>
          <w:numId w:val="9"/>
        </w:numPr>
        <w:spacing w:before="240" w:after="240"/>
        <w:rPr>
          <w:rFonts w:eastAsia="Calibri" w:cs="Calibri"/>
          <w:sz w:val="20"/>
          <w:szCs w:val="20"/>
        </w:rPr>
      </w:pPr>
      <w:r w:rsidRPr="168934EA">
        <w:rPr>
          <w:rFonts w:eastAsia="Calibri" w:cs="Calibri"/>
          <w:sz w:val="20"/>
          <w:szCs w:val="20"/>
        </w:rPr>
        <w:lastRenderedPageBreak/>
        <w:t>niedozwolony ruch pomiędzy segmentami oraz jednostkami powinien być domyślnie blokowany, a dopuszczona powinna zostać wyłącznie komunikacja wynikająca z uzgodnionych wymagań Zamawiającego.</w:t>
      </w:r>
    </w:p>
    <w:p w14:paraId="1C0E593C" w14:textId="39E6DAC5" w:rsidR="6221864F" w:rsidRDefault="6221864F" w:rsidP="168934EA">
      <w:pPr>
        <w:spacing w:before="240" w:after="240"/>
        <w:ind w:left="720"/>
        <w:rPr>
          <w:rFonts w:eastAsia="Calibri" w:cs="Calibri"/>
          <w:sz w:val="20"/>
          <w:szCs w:val="20"/>
        </w:rPr>
      </w:pPr>
      <w:r w:rsidRPr="168934EA">
        <w:rPr>
          <w:rFonts w:eastAsia="Calibri" w:cs="Calibri"/>
          <w:sz w:val="20"/>
          <w:szCs w:val="20"/>
        </w:rPr>
        <w:t>Wykonawca zobowiązany jest do wykonania usługi zgodnie z dobrymi praktykami w zakresie bezpieczeństwa sieciowego, dokumentacją techniczną producentów urządzeń oraz uzgodnionym z Zamawiającym zakresem komunikacji i dostępu.</w:t>
      </w:r>
    </w:p>
    <w:p w14:paraId="515C7F78" w14:textId="4355B34B" w:rsidR="00573BC6" w:rsidRPr="001B240A" w:rsidRDefault="2E191DE1">
      <w:pPr>
        <w:pStyle w:val="Nagwek2"/>
        <w:numPr>
          <w:ilvl w:val="0"/>
          <w:numId w:val="78"/>
        </w:numPr>
        <w:rPr>
          <w:rFonts w:cs="Calibri"/>
          <w:szCs w:val="24"/>
          <w:lang w:eastAsia="pl-PL"/>
        </w:rPr>
      </w:pPr>
      <w:r w:rsidRPr="168934EA">
        <w:rPr>
          <w:rStyle w:val="normaltextrun"/>
          <w:rFonts w:cs="Calibri"/>
          <w:szCs w:val="24"/>
        </w:rPr>
        <w:t>Migracja komputer</w:t>
      </w:r>
      <w:r w:rsidR="6A7FEDCB" w:rsidRPr="168934EA">
        <w:rPr>
          <w:rStyle w:val="normaltextrun"/>
          <w:rFonts w:cs="Calibri"/>
          <w:szCs w:val="24"/>
        </w:rPr>
        <w:t>ów</w:t>
      </w:r>
      <w:r w:rsidRPr="168934EA">
        <w:rPr>
          <w:rStyle w:val="normaltextrun"/>
          <w:rFonts w:cs="Calibri"/>
          <w:szCs w:val="24"/>
        </w:rPr>
        <w:t xml:space="preserve"> z systemem SCADA</w:t>
      </w:r>
      <w:r w:rsidRPr="168934EA">
        <w:rPr>
          <w:rStyle w:val="eop"/>
          <w:rFonts w:cs="Calibri"/>
          <w:szCs w:val="24"/>
        </w:rPr>
        <w:t> </w:t>
      </w:r>
    </w:p>
    <w:p w14:paraId="64930FF5" w14:textId="0047D345" w:rsidR="00573BC6" w:rsidRDefault="2E191DE1" w:rsidP="006B334D">
      <w:pPr>
        <w:pStyle w:val="paragraph"/>
        <w:numPr>
          <w:ilvl w:val="0"/>
          <w:numId w:val="465"/>
        </w:numPr>
        <w:spacing w:before="0" w:beforeAutospacing="0" w:after="160" w:afterAutospacing="0" w:line="276" w:lineRule="auto"/>
        <w:jc w:val="both"/>
        <w:textAlignment w:val="baseline"/>
        <w:rPr>
          <w:rStyle w:val="eop"/>
          <w:rFonts w:ascii="Calibri" w:hAnsi="Calibri" w:cs="Calibri"/>
          <w:sz w:val="20"/>
          <w:szCs w:val="20"/>
        </w:rPr>
      </w:pPr>
      <w:r w:rsidRPr="168934EA">
        <w:rPr>
          <w:rStyle w:val="normaltextrun"/>
          <w:rFonts w:ascii="Calibri" w:hAnsi="Calibri" w:cs="Calibri"/>
          <w:sz w:val="20"/>
          <w:szCs w:val="20"/>
        </w:rPr>
        <w:t>Przedmiotem zamówienia jest wykonanie usługi migracji komputer</w:t>
      </w:r>
      <w:r w:rsidR="0E1F4BB5" w:rsidRPr="168934EA">
        <w:rPr>
          <w:rStyle w:val="normaltextrun"/>
          <w:rFonts w:ascii="Calibri" w:hAnsi="Calibri" w:cs="Calibri"/>
          <w:sz w:val="20"/>
          <w:szCs w:val="20"/>
        </w:rPr>
        <w:t>ów</w:t>
      </w:r>
      <w:r w:rsidRPr="168934EA">
        <w:rPr>
          <w:rStyle w:val="normaltextrun"/>
          <w:rFonts w:ascii="Calibri" w:hAnsi="Calibri" w:cs="Calibri"/>
          <w:sz w:val="20"/>
          <w:szCs w:val="20"/>
        </w:rPr>
        <w:t xml:space="preserve"> z system</w:t>
      </w:r>
      <w:r w:rsidR="69237DE1" w:rsidRPr="168934EA">
        <w:rPr>
          <w:rStyle w:val="normaltextrun"/>
          <w:rFonts w:ascii="Calibri" w:hAnsi="Calibri" w:cs="Calibri"/>
          <w:sz w:val="20"/>
          <w:szCs w:val="20"/>
        </w:rPr>
        <w:t>ami</w:t>
      </w:r>
      <w:r w:rsidRPr="168934EA">
        <w:rPr>
          <w:rStyle w:val="normaltextrun"/>
          <w:rFonts w:ascii="Calibri" w:hAnsi="Calibri" w:cs="Calibri"/>
          <w:sz w:val="20"/>
          <w:szCs w:val="20"/>
        </w:rPr>
        <w:t xml:space="preserve"> klasy SCADA, wykorzystywanego na terenie oczyszczalni, do środowiska wirtualnego Zamawiającego. Migracja musi zostać wykonana w sposób zapewniający zachowanie dotychczasowej funkcjonalności systemu, w szczególności możliwości nadzoru, monitorowania i obsługi procesów technologicznych w takim zakresie, w jakim system działa obecnie.</w:t>
      </w:r>
      <w:r w:rsidRPr="168934EA">
        <w:rPr>
          <w:rStyle w:val="eop"/>
          <w:rFonts w:ascii="Calibri" w:hAnsi="Calibri" w:cs="Calibri"/>
          <w:sz w:val="20"/>
          <w:szCs w:val="20"/>
        </w:rPr>
        <w:t> </w:t>
      </w:r>
    </w:p>
    <w:p w14:paraId="38252EC1" w14:textId="57D6681B" w:rsidR="006B334D" w:rsidRPr="00535318" w:rsidRDefault="00535318" w:rsidP="00535318">
      <w:pPr>
        <w:pStyle w:val="paragraph"/>
        <w:numPr>
          <w:ilvl w:val="0"/>
          <w:numId w:val="465"/>
        </w:numPr>
        <w:spacing w:before="0" w:beforeAutospacing="0" w:after="160" w:afterAutospacing="0" w:line="276" w:lineRule="auto"/>
        <w:jc w:val="both"/>
        <w:textAlignment w:val="baseline"/>
        <w:rPr>
          <w:rFonts w:ascii="Calibri" w:hAnsi="Calibri" w:cs="Calibri"/>
          <w:sz w:val="20"/>
          <w:szCs w:val="20"/>
        </w:rPr>
      </w:pPr>
      <w:r w:rsidRPr="00535318">
        <w:rPr>
          <w:rStyle w:val="eop"/>
          <w:rFonts w:ascii="Calibri" w:hAnsi="Calibri" w:cs="Calibri"/>
          <w:sz w:val="20"/>
          <w:szCs w:val="20"/>
        </w:rPr>
        <w:t xml:space="preserve">Migracji podlega maksymalnie 6 stanowisk/środowisk SCADA </w:t>
      </w:r>
      <w:r w:rsidRPr="00535318">
        <w:rPr>
          <w:rStyle w:val="eop"/>
          <w:rFonts w:ascii="Calibri" w:hAnsi="Calibri" w:cs="Calibri"/>
          <w:color w:val="EE0000"/>
          <w:sz w:val="20"/>
          <w:szCs w:val="20"/>
        </w:rPr>
        <w:t>pracujących pod kontrolą systemów Microsoft Windows 10 Professional lub Microsoft Windows 11 Professional.</w:t>
      </w:r>
      <w:r w:rsidRPr="00535318">
        <w:rPr>
          <w:rStyle w:val="eop"/>
          <w:rFonts w:cs="Calibri"/>
          <w:sz w:val="20"/>
          <w:szCs w:val="20"/>
        </w:rPr>
        <w:tab/>
      </w:r>
    </w:p>
    <w:p w14:paraId="78D82362" w14:textId="3E33F236" w:rsidR="00573BC6" w:rsidRPr="001B240A" w:rsidRDefault="2E191DE1" w:rsidP="006B334D">
      <w:pPr>
        <w:pStyle w:val="paragraph"/>
        <w:numPr>
          <w:ilvl w:val="0"/>
          <w:numId w:val="465"/>
        </w:numPr>
        <w:spacing w:before="0" w:beforeAutospacing="0" w:after="160" w:afterAutospacing="0" w:line="276" w:lineRule="auto"/>
        <w:jc w:val="both"/>
        <w:textAlignment w:val="baseline"/>
        <w:rPr>
          <w:rFonts w:ascii="Calibri" w:hAnsi="Calibri" w:cs="Calibri"/>
          <w:sz w:val="20"/>
          <w:szCs w:val="20"/>
        </w:rPr>
      </w:pPr>
      <w:r w:rsidRPr="168934EA">
        <w:rPr>
          <w:rStyle w:val="normaltextrun"/>
          <w:rFonts w:ascii="Calibri" w:hAnsi="Calibri" w:cs="Calibri"/>
          <w:sz w:val="20"/>
          <w:szCs w:val="20"/>
        </w:rPr>
        <w:t>Celem usługi jest przeniesienie istniejąc</w:t>
      </w:r>
      <w:r w:rsidR="054F655F" w:rsidRPr="168934EA">
        <w:rPr>
          <w:rStyle w:val="normaltextrun"/>
          <w:rFonts w:ascii="Calibri" w:hAnsi="Calibri" w:cs="Calibri"/>
          <w:sz w:val="20"/>
          <w:szCs w:val="20"/>
        </w:rPr>
        <w:t>ych środowisk</w:t>
      </w:r>
      <w:r w:rsidRPr="168934EA">
        <w:rPr>
          <w:rStyle w:val="normaltextrun"/>
          <w:rFonts w:ascii="Calibri" w:hAnsi="Calibri" w:cs="Calibri"/>
          <w:sz w:val="20"/>
          <w:szCs w:val="20"/>
        </w:rPr>
        <w:t xml:space="preserve"> SCADA na maszyn</w:t>
      </w:r>
      <w:r w:rsidR="60B3711F" w:rsidRPr="168934EA">
        <w:rPr>
          <w:rStyle w:val="normaltextrun"/>
          <w:rFonts w:ascii="Calibri" w:hAnsi="Calibri" w:cs="Calibri"/>
          <w:sz w:val="20"/>
          <w:szCs w:val="20"/>
        </w:rPr>
        <w:t>y</w:t>
      </w:r>
      <w:r w:rsidRPr="168934EA">
        <w:rPr>
          <w:rStyle w:val="normaltextrun"/>
          <w:rFonts w:ascii="Calibri" w:hAnsi="Calibri" w:cs="Calibri"/>
          <w:sz w:val="20"/>
          <w:szCs w:val="20"/>
        </w:rPr>
        <w:t xml:space="preserve"> wirtualn</w:t>
      </w:r>
      <w:r w:rsidR="13B6B22A" w:rsidRPr="168934EA">
        <w:rPr>
          <w:rStyle w:val="normaltextrun"/>
          <w:rFonts w:ascii="Calibri" w:hAnsi="Calibri" w:cs="Calibri"/>
          <w:sz w:val="20"/>
          <w:szCs w:val="20"/>
        </w:rPr>
        <w:t>e</w:t>
      </w:r>
      <w:r w:rsidRPr="168934EA">
        <w:rPr>
          <w:rStyle w:val="normaltextrun"/>
          <w:rFonts w:ascii="Calibri" w:hAnsi="Calibri" w:cs="Calibri"/>
          <w:sz w:val="20"/>
          <w:szCs w:val="20"/>
        </w:rPr>
        <w:t xml:space="preserve">, uruchomienie </w:t>
      </w:r>
      <w:r w:rsidR="2127E70C" w:rsidRPr="168934EA">
        <w:rPr>
          <w:rStyle w:val="normaltextrun"/>
          <w:rFonts w:ascii="Calibri" w:hAnsi="Calibri" w:cs="Calibri"/>
          <w:sz w:val="20"/>
          <w:szCs w:val="20"/>
        </w:rPr>
        <w:t>ich</w:t>
      </w:r>
      <w:r w:rsidRPr="168934EA">
        <w:rPr>
          <w:rStyle w:val="normaltextrun"/>
          <w:rFonts w:ascii="Calibri" w:hAnsi="Calibri" w:cs="Calibri"/>
          <w:sz w:val="20"/>
          <w:szCs w:val="20"/>
        </w:rPr>
        <w:t xml:space="preserve"> w środowisku wirtualnym, potwierdzenie poprawności działania oraz objęcie systemu mechanizmami kopii zapasowych.</w:t>
      </w:r>
      <w:r w:rsidRPr="168934EA">
        <w:rPr>
          <w:rStyle w:val="eop"/>
          <w:rFonts w:ascii="Calibri" w:hAnsi="Calibri" w:cs="Calibri"/>
          <w:sz w:val="20"/>
          <w:szCs w:val="20"/>
        </w:rPr>
        <w:t> </w:t>
      </w:r>
    </w:p>
    <w:p w14:paraId="16D270B2" w14:textId="77777777" w:rsidR="00573BC6" w:rsidRPr="001B240A" w:rsidRDefault="00573BC6" w:rsidP="00EF4E1C">
      <w:pPr>
        <w:pStyle w:val="paragraph"/>
        <w:numPr>
          <w:ilvl w:val="0"/>
          <w:numId w:val="465"/>
        </w:numPr>
        <w:spacing w:before="0" w:beforeAutospacing="0" w:after="160" w:afterAutospacing="0" w:line="276" w:lineRule="auto"/>
        <w:jc w:val="both"/>
        <w:textAlignment w:val="baseline"/>
        <w:rPr>
          <w:rFonts w:ascii="Calibri" w:hAnsi="Calibri" w:cs="Calibri"/>
          <w:sz w:val="20"/>
          <w:szCs w:val="20"/>
        </w:rPr>
      </w:pPr>
      <w:r w:rsidRPr="001B240A">
        <w:rPr>
          <w:rStyle w:val="normaltextrun"/>
          <w:rFonts w:ascii="Calibri" w:hAnsi="Calibri" w:cs="Calibri"/>
          <w:sz w:val="20"/>
          <w:szCs w:val="20"/>
        </w:rPr>
        <w:t>Wykonawca zobowiązany jest uwzględnić, że obecne komputery z systemem SCADA mogą posiadać podłączone dodatkowe urządzenia zewnętrzne, w szczególności przez porty USB, porty komunikacyjne lub połączenia sieciowe. Mogą to być między innymi klucze sprzętowe/licencyjne typu HASP lub podobne, adaptery USB, konwertery komunikacyjne, modemy lub adaptery z kartami SIM, urządzenia wykorzystywane do zamkniętych tuneli APN, połączeń operatorskich, połączeń do routerów, urządzeń RJ45, urządzeń automatyki lub innych elementów niezbędnych do prawidłowego działania systemu SCADA.</w:t>
      </w:r>
      <w:r w:rsidRPr="001B240A">
        <w:rPr>
          <w:rStyle w:val="eop"/>
          <w:rFonts w:ascii="Calibri" w:hAnsi="Calibri" w:cs="Calibri"/>
          <w:sz w:val="20"/>
          <w:szCs w:val="20"/>
        </w:rPr>
        <w:t> </w:t>
      </w:r>
    </w:p>
    <w:p w14:paraId="223A2D84" w14:textId="77777777" w:rsidR="00573BC6" w:rsidRPr="001B240A" w:rsidRDefault="00573BC6" w:rsidP="00EF4E1C">
      <w:pPr>
        <w:pStyle w:val="paragraph"/>
        <w:numPr>
          <w:ilvl w:val="0"/>
          <w:numId w:val="465"/>
        </w:numPr>
        <w:spacing w:before="0" w:beforeAutospacing="0" w:after="160" w:afterAutospacing="0" w:line="276" w:lineRule="auto"/>
        <w:jc w:val="both"/>
        <w:textAlignment w:val="baseline"/>
        <w:rPr>
          <w:rFonts w:ascii="Calibri" w:hAnsi="Calibri" w:cs="Calibri"/>
          <w:sz w:val="20"/>
          <w:szCs w:val="20"/>
        </w:rPr>
      </w:pPr>
      <w:r w:rsidRPr="001B240A">
        <w:rPr>
          <w:rStyle w:val="normaltextrun"/>
          <w:rFonts w:ascii="Calibri" w:hAnsi="Calibri" w:cs="Calibri"/>
          <w:sz w:val="20"/>
          <w:szCs w:val="20"/>
        </w:rPr>
        <w:t>Jeżeli dla poprawnej migracji i dalszego działania systemu SCADA w środowisku wirtualnym konieczne będzie doposażenie serwera, hosta, środowiska wirtualnego albo zastosowanie dodatkowych urządzeń pośredniczących, Wykonawca zobowiązany jest je zapewnić, dostarczyć, skonfigurować i uruchomić w ramach przedmiotu zamówienia. Dotyczy to w szczególności urządzeń umożliwiających przekazanie USB do maszyny wirtualnej, obsługę kluczy sprzętowych, obsługę modemów/kart SIM/APN, konwerterów portów komunikacyjnych oraz urządzeń wymaganych do zachowania komunikacji z automatyką, sterownikami, routerami lub innymi elementami infrastruktury. Migracja musi zakończyć się działaniem systemu w pełnym zakresie wymaganym do normalnej pracy operacyjnej.</w:t>
      </w:r>
      <w:r w:rsidRPr="001B240A">
        <w:rPr>
          <w:rStyle w:val="eop"/>
          <w:rFonts w:ascii="Calibri" w:hAnsi="Calibri" w:cs="Calibri"/>
          <w:sz w:val="20"/>
          <w:szCs w:val="20"/>
        </w:rPr>
        <w:t> </w:t>
      </w:r>
    </w:p>
    <w:p w14:paraId="2CF0D40E" w14:textId="77777777" w:rsidR="00573BC6" w:rsidRPr="001B240A" w:rsidRDefault="00573BC6">
      <w:pPr>
        <w:pStyle w:val="paragraph"/>
        <w:numPr>
          <w:ilvl w:val="0"/>
          <w:numId w:val="465"/>
        </w:numPr>
        <w:spacing w:before="0" w:beforeAutospacing="0" w:after="160" w:afterAutospacing="0" w:line="276" w:lineRule="auto"/>
        <w:textAlignment w:val="baseline"/>
        <w:rPr>
          <w:rFonts w:ascii="Calibri" w:hAnsi="Calibri" w:cs="Calibri"/>
          <w:sz w:val="20"/>
          <w:szCs w:val="20"/>
        </w:rPr>
      </w:pPr>
      <w:r w:rsidRPr="001B240A">
        <w:rPr>
          <w:rStyle w:val="normaltextrun"/>
          <w:rFonts w:ascii="Calibri" w:hAnsi="Calibri" w:cs="Calibri"/>
          <w:sz w:val="20"/>
          <w:szCs w:val="20"/>
        </w:rPr>
        <w:t>Zakres usługi obejmuje w szczególności:</w:t>
      </w:r>
      <w:r w:rsidRPr="001B240A">
        <w:rPr>
          <w:rStyle w:val="eop"/>
          <w:rFonts w:ascii="Calibri" w:hAnsi="Calibri" w:cs="Calibri"/>
          <w:sz w:val="20"/>
          <w:szCs w:val="20"/>
        </w:rPr>
        <w:t> </w:t>
      </w:r>
    </w:p>
    <w:p w14:paraId="2E03F248" w14:textId="454482D1" w:rsidR="00573BC6" w:rsidRPr="001B240A" w:rsidRDefault="00573BC6">
      <w:pPr>
        <w:pStyle w:val="paragraph"/>
        <w:numPr>
          <w:ilvl w:val="0"/>
          <w:numId w:val="466"/>
        </w:numPr>
        <w:spacing w:before="0" w:beforeAutospacing="0" w:after="160" w:afterAutospacing="0" w:line="276" w:lineRule="auto"/>
        <w:textAlignment w:val="baseline"/>
        <w:rPr>
          <w:rFonts w:ascii="Calibri" w:hAnsi="Calibri" w:cs="Calibri"/>
          <w:sz w:val="20"/>
          <w:szCs w:val="20"/>
        </w:rPr>
      </w:pPr>
      <w:r w:rsidRPr="001B240A">
        <w:rPr>
          <w:rStyle w:val="normaltextrun"/>
          <w:rFonts w:ascii="Calibri" w:hAnsi="Calibri" w:cs="Calibri"/>
          <w:b/>
          <w:bCs/>
          <w:sz w:val="20"/>
          <w:szCs w:val="20"/>
        </w:rPr>
        <w:t>Analizę stanu obecnego systemu SCADA, w tym:</w:t>
      </w:r>
      <w:r w:rsidRPr="001B240A">
        <w:rPr>
          <w:rStyle w:val="eop"/>
          <w:rFonts w:ascii="Calibri" w:hAnsi="Calibri" w:cs="Calibri"/>
          <w:sz w:val="20"/>
          <w:szCs w:val="20"/>
        </w:rPr>
        <w:t> </w:t>
      </w:r>
    </w:p>
    <w:p w14:paraId="68727BC9" w14:textId="77777777" w:rsidR="00573BC6" w:rsidRPr="001B240A" w:rsidRDefault="49340CAA" w:rsidP="5E4612EE">
      <w:pPr>
        <w:pStyle w:val="paragraph"/>
        <w:spacing w:before="0" w:beforeAutospacing="0" w:after="160" w:afterAutospacing="0" w:line="276" w:lineRule="auto"/>
        <w:ind w:left="2127"/>
        <w:textAlignment w:val="baseline"/>
        <w:rPr>
          <w:rFonts w:ascii="Calibri" w:hAnsi="Calibri" w:cs="Calibri"/>
          <w:sz w:val="20"/>
          <w:szCs w:val="20"/>
        </w:rPr>
      </w:pPr>
      <w:r w:rsidRPr="5E4612EE">
        <w:rPr>
          <w:rStyle w:val="normaltextrun"/>
          <w:rFonts w:ascii="Calibri" w:hAnsi="Calibri" w:cs="Calibri"/>
          <w:sz w:val="20"/>
          <w:szCs w:val="20"/>
        </w:rPr>
        <w:t>a) weryfikację obecnego komputera, systemu operacyjnego, zainstalowanego oprogramowania oraz usług niezbędnych do działania systemu SCADA,</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 xml:space="preserve">b) identyfikację zależności systemu, w tym baz danych, usług komunikacyjnych, sterowników, licencji, kluczy sprzętowych, portów komunikacyjnych, urządzeń USB, </w:t>
      </w:r>
      <w:r w:rsidRPr="5E4612EE">
        <w:rPr>
          <w:rStyle w:val="normaltextrun"/>
          <w:rFonts w:ascii="Calibri" w:hAnsi="Calibri" w:cs="Calibri"/>
          <w:sz w:val="20"/>
          <w:szCs w:val="20"/>
        </w:rPr>
        <w:lastRenderedPageBreak/>
        <w:t>urządzeń sieciowych oraz połączeń zewnętrznych,</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c) analizę sposobu komunikacji systemu SCADA z urządzeniami automatyki, sterownikami PLC, panelami, bramkami, serwerami, bazami danych, routerami, modemami, tunelami APN lub innymi elementami infrastruktury,</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d) identyfikację wszystkich urządzeń fizycznie podłączonych do komputera SCADA, w szczególności przez USB, RJ45, porty szeregowe, adaptery, konwertery lub inne interfejsy,</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e) weryfikację, czy systemy korzystają z kluczy sprzętowych, adapterów licencyjnych, modemów z kartami SIM, zamkniętych tuneli APN, połączeń internetowych lub połączeń operatorskich wymaganych do pracy systemu,</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f) weryfikację wymagań dotyczących adresacji IP, nazw hosta, uprawnień użytkowników oraz komunikacji sieciowej,</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g) ocenę możliwości migracji typu P2V, czyli przeniesienia fizycznych komputerów do postaci maszyny wirtualnej,</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h) określenie wymaganych urządzeń, adapterów, konwerterów lub rozwiązań technicznych niezbędnych do zachowania pełnej funkcjonalności systemu po migracji,</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i) uzgodnienie z Zamawiającym harmonogramu prac oraz możliwego okna serwisowego.</w:t>
      </w:r>
      <w:r w:rsidRPr="5E4612EE">
        <w:rPr>
          <w:rStyle w:val="eop"/>
          <w:rFonts w:ascii="Calibri" w:hAnsi="Calibri" w:cs="Calibri"/>
          <w:sz w:val="20"/>
          <w:szCs w:val="20"/>
        </w:rPr>
        <w:t> </w:t>
      </w:r>
    </w:p>
    <w:p w14:paraId="0B03C0BD" w14:textId="4A8D16A8" w:rsidR="00573BC6" w:rsidRPr="001B240A" w:rsidRDefault="00573BC6">
      <w:pPr>
        <w:pStyle w:val="paragraph"/>
        <w:numPr>
          <w:ilvl w:val="0"/>
          <w:numId w:val="466"/>
        </w:numPr>
        <w:spacing w:before="0" w:beforeAutospacing="0" w:after="160" w:afterAutospacing="0" w:line="276" w:lineRule="auto"/>
        <w:textAlignment w:val="baseline"/>
        <w:rPr>
          <w:rFonts w:ascii="Calibri" w:hAnsi="Calibri" w:cs="Calibri"/>
          <w:sz w:val="20"/>
          <w:szCs w:val="20"/>
        </w:rPr>
      </w:pPr>
      <w:r w:rsidRPr="001B240A">
        <w:rPr>
          <w:rStyle w:val="normaltextrun"/>
          <w:rFonts w:ascii="Calibri" w:hAnsi="Calibri" w:cs="Calibri"/>
          <w:b/>
          <w:bCs/>
          <w:sz w:val="20"/>
          <w:szCs w:val="20"/>
        </w:rPr>
        <w:t>Przygotowanie środowiska wirtualnego, w tym:</w:t>
      </w:r>
      <w:r w:rsidRPr="001B240A">
        <w:rPr>
          <w:rStyle w:val="eop"/>
          <w:rFonts w:ascii="Calibri" w:hAnsi="Calibri" w:cs="Calibri"/>
          <w:sz w:val="20"/>
          <w:szCs w:val="20"/>
        </w:rPr>
        <w:t> </w:t>
      </w:r>
    </w:p>
    <w:p w14:paraId="2A05C9A9" w14:textId="77777777" w:rsidR="00573BC6" w:rsidRPr="001B240A" w:rsidRDefault="49340CAA" w:rsidP="5E4612EE">
      <w:pPr>
        <w:pStyle w:val="paragraph"/>
        <w:spacing w:before="0" w:beforeAutospacing="0" w:after="160" w:afterAutospacing="0" w:line="276" w:lineRule="auto"/>
        <w:ind w:left="2127"/>
        <w:textAlignment w:val="baseline"/>
        <w:rPr>
          <w:rFonts w:ascii="Calibri" w:hAnsi="Calibri" w:cs="Calibri"/>
          <w:sz w:val="20"/>
          <w:szCs w:val="20"/>
        </w:rPr>
      </w:pPr>
      <w:r w:rsidRPr="5E4612EE">
        <w:rPr>
          <w:rStyle w:val="normaltextrun"/>
          <w:rFonts w:ascii="Calibri" w:hAnsi="Calibri" w:cs="Calibri"/>
          <w:sz w:val="20"/>
          <w:szCs w:val="20"/>
        </w:rPr>
        <w:t>a) utworzenie maszyn wirtualnych przeznaczonej dla systemu SCADA,</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b) dobranie parametrów maszyny wirtualnej, w szczególności liczby procesorów wirtualnych, pamięci RAM, przestrzeni dyskowej oraz interfejsów sieciowych,</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c) konfigurację maszyn wirtualnych w sposób zapewniający stabilną i ciągłą pracę systemu,</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d) konfigurację dostępu do odpowiednich sieci/VLAN-ów wymaganych do działania systemu SCADA,</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e) przygotowanie przestrzeni dyskowej oraz ustawień wydajnościowych odpowiednich dla charakteru pracy systemu,</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f) zapewnienie zgodności konfiguracji z wymaganiami środowiska Zamawiającego,</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g) przygotowanie lub doposażenie środowiska w rozwiązania umożliwiające obsługę urządzeń zewnętrznych wymaganych przez system SCADA, w szczególności urządzeń USB, kluczy sprzętowych, adapterów, modemów, kart SIM, APN, konwerterów komunikacyjnych, routerów lub innych elementów niezbędnych do działania systemu.</w:t>
      </w:r>
      <w:r w:rsidRPr="5E4612EE">
        <w:rPr>
          <w:rStyle w:val="eop"/>
          <w:rFonts w:ascii="Calibri" w:hAnsi="Calibri" w:cs="Calibri"/>
          <w:sz w:val="20"/>
          <w:szCs w:val="20"/>
        </w:rPr>
        <w:t> </w:t>
      </w:r>
    </w:p>
    <w:p w14:paraId="3B16184F" w14:textId="6B195E55" w:rsidR="00573BC6" w:rsidRPr="001B240A" w:rsidRDefault="00573BC6">
      <w:pPr>
        <w:pStyle w:val="paragraph"/>
        <w:numPr>
          <w:ilvl w:val="0"/>
          <w:numId w:val="467"/>
        </w:numPr>
        <w:spacing w:before="0" w:beforeAutospacing="0" w:after="160" w:afterAutospacing="0" w:line="276" w:lineRule="auto"/>
        <w:textAlignment w:val="baseline"/>
        <w:rPr>
          <w:rFonts w:ascii="Calibri" w:hAnsi="Calibri" w:cs="Calibri"/>
          <w:sz w:val="20"/>
          <w:szCs w:val="20"/>
        </w:rPr>
      </w:pPr>
      <w:r w:rsidRPr="001B240A">
        <w:rPr>
          <w:rStyle w:val="normaltextrun"/>
          <w:rFonts w:ascii="Calibri" w:hAnsi="Calibri" w:cs="Calibri"/>
          <w:b/>
          <w:bCs/>
          <w:sz w:val="20"/>
          <w:szCs w:val="20"/>
        </w:rPr>
        <w:t>Wykonanie migracji systemów SCADA, w tym:</w:t>
      </w:r>
      <w:r w:rsidRPr="001B240A">
        <w:rPr>
          <w:rStyle w:val="eop"/>
          <w:rFonts w:ascii="Calibri" w:hAnsi="Calibri" w:cs="Calibri"/>
          <w:sz w:val="20"/>
          <w:szCs w:val="20"/>
        </w:rPr>
        <w:t> </w:t>
      </w:r>
    </w:p>
    <w:p w14:paraId="59AF6637" w14:textId="77777777" w:rsidR="00573BC6" w:rsidRPr="001B240A" w:rsidRDefault="49340CAA" w:rsidP="5E4612EE">
      <w:pPr>
        <w:pStyle w:val="paragraph"/>
        <w:spacing w:before="0" w:beforeAutospacing="0" w:after="160" w:afterAutospacing="0" w:line="276" w:lineRule="auto"/>
        <w:ind w:left="2127"/>
        <w:textAlignment w:val="baseline"/>
        <w:rPr>
          <w:rFonts w:ascii="Calibri" w:hAnsi="Calibri" w:cs="Calibri"/>
          <w:sz w:val="20"/>
          <w:szCs w:val="20"/>
        </w:rPr>
      </w:pPr>
      <w:r w:rsidRPr="5E4612EE">
        <w:rPr>
          <w:rStyle w:val="normaltextrun"/>
          <w:rFonts w:ascii="Calibri" w:hAnsi="Calibri" w:cs="Calibri"/>
          <w:sz w:val="20"/>
          <w:szCs w:val="20"/>
        </w:rPr>
        <w:t>a) wykonanie kopii bezpieczeństwa obecnych komputerów przed rozpoczęciem prac,</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b) wykonanie obrazu systemu lub migracji fizycznej maszyny do postaci maszyny wirtualnej,</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c) przeniesienie systemu operacyjnego, aplikacji SCADA, konfiguracji, usług, danych lokalnych, ustawień sieciowych oraz wymaganych komponentów,</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d) zachowanie dotychczasowych ustawień systemu w zakresie niezbędnym do poprawnego działania aplikacji SCADA,</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e) odtworzenie lub zapewnienie działania wszystkich wymaganych połączeń z urządzeniami zewnętrznymi, w tym urządzeniami USB, kluczami licencyjnymi, modemami, adapterami, routerami, tunelami APN, portami komunikacyjnymi oraz urządzeniami automatyki,</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f) uruchomienie systemu SCADA na maszynie wirtualnej,</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g) usunięcie problemów powstałych w wyniku migracji, takich jak błędy sterowników, usług, komunikacji, licencji, kluczy sprzętowych, urządzeń USB, połączeń sieciowych lub zależności systemowych,</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h) doprowadzenie systemu do stanu umożliwiającego normalną pracę operacyjną.</w:t>
      </w:r>
      <w:r w:rsidRPr="5E4612EE">
        <w:rPr>
          <w:rStyle w:val="eop"/>
          <w:rFonts w:ascii="Calibri" w:hAnsi="Calibri" w:cs="Calibri"/>
          <w:sz w:val="20"/>
          <w:szCs w:val="20"/>
        </w:rPr>
        <w:t> </w:t>
      </w:r>
    </w:p>
    <w:p w14:paraId="38F12BD1" w14:textId="10C4DB2F" w:rsidR="00573BC6" w:rsidRPr="001B240A" w:rsidRDefault="00573BC6">
      <w:pPr>
        <w:pStyle w:val="paragraph"/>
        <w:numPr>
          <w:ilvl w:val="0"/>
          <w:numId w:val="468"/>
        </w:numPr>
        <w:spacing w:before="0" w:beforeAutospacing="0" w:after="160" w:afterAutospacing="0" w:line="276" w:lineRule="auto"/>
        <w:textAlignment w:val="baseline"/>
        <w:rPr>
          <w:rFonts w:ascii="Calibri" w:hAnsi="Calibri" w:cs="Calibri"/>
          <w:sz w:val="20"/>
          <w:szCs w:val="20"/>
        </w:rPr>
      </w:pPr>
      <w:r w:rsidRPr="001B240A">
        <w:rPr>
          <w:rStyle w:val="normaltextrun"/>
          <w:rFonts w:ascii="Calibri" w:hAnsi="Calibri" w:cs="Calibri"/>
          <w:b/>
          <w:bCs/>
          <w:sz w:val="20"/>
          <w:szCs w:val="20"/>
        </w:rPr>
        <w:lastRenderedPageBreak/>
        <w:t>Zapewnienie obsługi urządzeń zewnętrznych i komunikacji technicznej</w:t>
      </w:r>
      <w:r w:rsidRPr="001B240A">
        <w:rPr>
          <w:rStyle w:val="eop"/>
          <w:rFonts w:ascii="Calibri" w:hAnsi="Calibri" w:cs="Calibri"/>
          <w:sz w:val="20"/>
          <w:szCs w:val="20"/>
        </w:rPr>
        <w:t> </w:t>
      </w:r>
    </w:p>
    <w:p w14:paraId="172AB09E" w14:textId="77777777" w:rsidR="00573BC6" w:rsidRPr="001B240A" w:rsidRDefault="49340CAA" w:rsidP="5E4612EE">
      <w:pPr>
        <w:pStyle w:val="paragraph"/>
        <w:spacing w:before="0" w:beforeAutospacing="0" w:after="160" w:afterAutospacing="0" w:line="276" w:lineRule="auto"/>
        <w:ind w:left="2127"/>
        <w:textAlignment w:val="baseline"/>
        <w:rPr>
          <w:rFonts w:ascii="Calibri" w:hAnsi="Calibri" w:cs="Calibri"/>
          <w:sz w:val="20"/>
          <w:szCs w:val="20"/>
        </w:rPr>
      </w:pPr>
      <w:r w:rsidRPr="5E4612EE">
        <w:rPr>
          <w:rStyle w:val="normaltextrun"/>
          <w:rFonts w:ascii="Calibri" w:hAnsi="Calibri" w:cs="Calibri"/>
          <w:sz w:val="20"/>
          <w:szCs w:val="20"/>
        </w:rPr>
        <w:t>Wykonawca zobowiązany jest zapewnić, aby po migracji system SCADA posiadał dostęp do wszystkich urządzeń, interfejsów i połączeń, które są niezbędne do jego działania. W szczególności dotyczy to:</w:t>
      </w:r>
      <w:r w:rsidRPr="5E4612EE">
        <w:rPr>
          <w:rStyle w:val="eop"/>
          <w:rFonts w:ascii="Calibri" w:hAnsi="Calibri" w:cs="Calibri"/>
          <w:sz w:val="20"/>
          <w:szCs w:val="20"/>
        </w:rPr>
        <w:t> </w:t>
      </w:r>
    </w:p>
    <w:p w14:paraId="5BC66002" w14:textId="77777777" w:rsidR="00573BC6" w:rsidRPr="001B240A" w:rsidRDefault="49340CAA" w:rsidP="5E4612EE">
      <w:pPr>
        <w:pStyle w:val="paragraph"/>
        <w:spacing w:before="0" w:beforeAutospacing="0" w:after="160" w:afterAutospacing="0" w:line="276" w:lineRule="auto"/>
        <w:ind w:left="2127"/>
        <w:textAlignment w:val="baseline"/>
        <w:rPr>
          <w:rFonts w:ascii="Calibri" w:hAnsi="Calibri" w:cs="Calibri"/>
          <w:sz w:val="20"/>
          <w:szCs w:val="20"/>
        </w:rPr>
      </w:pPr>
      <w:r w:rsidRPr="5E4612EE">
        <w:rPr>
          <w:rStyle w:val="normaltextrun"/>
          <w:rFonts w:ascii="Calibri" w:hAnsi="Calibri" w:cs="Calibri"/>
          <w:sz w:val="20"/>
          <w:szCs w:val="20"/>
        </w:rPr>
        <w:t>a) kluczy sprzętowych/licencyjnych typu HASP lub równoważnych,</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b) adapterów USB oraz innych urządzeń podłączanych do komputera,</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c) modemów, kart SIM, routerów lub urządzeń wykorzystywanych do połączeń internetowych, zamkniętych APN lub tuneli komunikacyjnych,</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d) urządzeń RJ45, konwerterów, przejściówek oraz adapterów komunikacyjnych,</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e) portów komunikacyjnych wykorzystywanych do połączeń z automatyką lub sterownikami,</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f) połączeń z urządzeniami PLC, panelami operatorskimi, bramkami, serwerami, bazami danych i innymi elementami infrastruktury.</w:t>
      </w:r>
      <w:r w:rsidRPr="5E4612EE">
        <w:rPr>
          <w:rStyle w:val="eop"/>
          <w:rFonts w:ascii="Calibri" w:hAnsi="Calibri" w:cs="Calibri"/>
          <w:sz w:val="20"/>
          <w:szCs w:val="20"/>
        </w:rPr>
        <w:t> </w:t>
      </w:r>
    </w:p>
    <w:p w14:paraId="645E18EC" w14:textId="77777777" w:rsidR="00573BC6" w:rsidRPr="001B240A" w:rsidRDefault="49340CAA" w:rsidP="5E4612EE">
      <w:pPr>
        <w:pStyle w:val="paragraph"/>
        <w:spacing w:before="0" w:beforeAutospacing="0" w:after="160" w:afterAutospacing="0" w:line="276" w:lineRule="auto"/>
        <w:ind w:left="2127"/>
        <w:textAlignment w:val="baseline"/>
        <w:rPr>
          <w:rFonts w:ascii="Calibri" w:hAnsi="Calibri" w:cs="Calibri"/>
          <w:sz w:val="20"/>
          <w:szCs w:val="20"/>
        </w:rPr>
      </w:pPr>
      <w:r w:rsidRPr="5E4612EE">
        <w:rPr>
          <w:rStyle w:val="normaltextrun"/>
          <w:rFonts w:ascii="Calibri" w:hAnsi="Calibri" w:cs="Calibri"/>
          <w:sz w:val="20"/>
          <w:szCs w:val="20"/>
        </w:rPr>
        <w:t>W przypadku gdy bezpośrednie przeniesienie danego urządzenia do maszyny wirtualnej nie będzie możliwe, Wykonawca zobowiązany jest zastosować inne skuteczne rozwiązanie techniczne, zapewniające równoważne działanie systemu. Może to obejmować między innymi doposażenie serwera, zastosowanie urządzeń sieciowych, adapterów, konwerterów, urządzeń USB-</w:t>
      </w:r>
      <w:proofErr w:type="spellStart"/>
      <w:r w:rsidRPr="5E4612EE">
        <w:rPr>
          <w:rStyle w:val="normaltextrun"/>
          <w:rFonts w:ascii="Calibri" w:hAnsi="Calibri" w:cs="Calibri"/>
          <w:sz w:val="20"/>
          <w:szCs w:val="20"/>
        </w:rPr>
        <w:t>over</w:t>
      </w:r>
      <w:proofErr w:type="spellEnd"/>
      <w:r w:rsidRPr="5E4612EE">
        <w:rPr>
          <w:rStyle w:val="normaltextrun"/>
          <w:rFonts w:ascii="Calibri" w:hAnsi="Calibri" w:cs="Calibri"/>
          <w:sz w:val="20"/>
          <w:szCs w:val="20"/>
        </w:rPr>
        <w:t>-IP, modemów, routerów lub innych rozwiązań wymaganych do poprawnej pracy systemu.</w:t>
      </w:r>
      <w:r w:rsidRPr="5E4612EE">
        <w:rPr>
          <w:rStyle w:val="eop"/>
          <w:rFonts w:ascii="Calibri" w:hAnsi="Calibri" w:cs="Calibri"/>
          <w:sz w:val="20"/>
          <w:szCs w:val="20"/>
        </w:rPr>
        <w:t> </w:t>
      </w:r>
    </w:p>
    <w:p w14:paraId="08EEFAAB" w14:textId="77777777" w:rsidR="00573BC6" w:rsidRPr="001B240A" w:rsidRDefault="49340CAA" w:rsidP="5E4612EE">
      <w:pPr>
        <w:pStyle w:val="paragraph"/>
        <w:spacing w:before="0" w:beforeAutospacing="0" w:after="160" w:afterAutospacing="0" w:line="276" w:lineRule="auto"/>
        <w:ind w:left="2127"/>
        <w:textAlignment w:val="baseline"/>
        <w:rPr>
          <w:rFonts w:ascii="Calibri" w:hAnsi="Calibri" w:cs="Calibri"/>
          <w:sz w:val="20"/>
          <w:szCs w:val="20"/>
        </w:rPr>
      </w:pPr>
      <w:r w:rsidRPr="5E4612EE">
        <w:rPr>
          <w:rStyle w:val="normaltextrun"/>
          <w:rFonts w:ascii="Calibri" w:hAnsi="Calibri" w:cs="Calibri"/>
          <w:sz w:val="20"/>
          <w:szCs w:val="20"/>
        </w:rPr>
        <w:t>Brak działania urządzenia zewnętrznego, klucza licencyjnego, tunelu APN, modemu, routera, adaptera lub komunikacji z automatyką po migracji nie może zostać uznany za element wyłączony z zakresu zamówienia, jeżeli urządzenie lub połączenie było wykorzystywane przez dotychczasowy komputer SCADA.</w:t>
      </w:r>
      <w:r w:rsidRPr="5E4612EE">
        <w:rPr>
          <w:rStyle w:val="eop"/>
          <w:rFonts w:ascii="Calibri" w:hAnsi="Calibri" w:cs="Calibri"/>
          <w:sz w:val="20"/>
          <w:szCs w:val="20"/>
        </w:rPr>
        <w:t> </w:t>
      </w:r>
    </w:p>
    <w:p w14:paraId="531318EF" w14:textId="2246CA1F" w:rsidR="00573BC6" w:rsidRPr="001B240A" w:rsidRDefault="00573BC6">
      <w:pPr>
        <w:pStyle w:val="paragraph"/>
        <w:numPr>
          <w:ilvl w:val="0"/>
          <w:numId w:val="469"/>
        </w:numPr>
        <w:spacing w:before="0" w:beforeAutospacing="0" w:after="160" w:afterAutospacing="0" w:line="276" w:lineRule="auto"/>
        <w:textAlignment w:val="baseline"/>
        <w:rPr>
          <w:rFonts w:ascii="Calibri" w:hAnsi="Calibri" w:cs="Calibri"/>
          <w:sz w:val="20"/>
          <w:szCs w:val="20"/>
        </w:rPr>
      </w:pPr>
      <w:r w:rsidRPr="001B240A">
        <w:rPr>
          <w:rStyle w:val="normaltextrun"/>
          <w:rFonts w:ascii="Calibri" w:hAnsi="Calibri" w:cs="Calibri"/>
          <w:b/>
          <w:bCs/>
          <w:sz w:val="20"/>
          <w:szCs w:val="20"/>
        </w:rPr>
        <w:t>Zapewnienie ciągłości działania i ograniczenie ryzyka migracji, w tym:</w:t>
      </w:r>
      <w:r w:rsidRPr="001B240A">
        <w:rPr>
          <w:rStyle w:val="eop"/>
          <w:rFonts w:ascii="Calibri" w:hAnsi="Calibri" w:cs="Calibri"/>
          <w:sz w:val="20"/>
          <w:szCs w:val="20"/>
        </w:rPr>
        <w:t> </w:t>
      </w:r>
    </w:p>
    <w:p w14:paraId="1EB0661D" w14:textId="77777777" w:rsidR="00573BC6" w:rsidRPr="001B240A" w:rsidRDefault="49340CAA" w:rsidP="5E4612EE">
      <w:pPr>
        <w:pStyle w:val="paragraph"/>
        <w:spacing w:before="0" w:beforeAutospacing="0" w:after="160" w:afterAutospacing="0" w:line="276" w:lineRule="auto"/>
        <w:ind w:left="2127"/>
        <w:textAlignment w:val="baseline"/>
        <w:rPr>
          <w:rFonts w:ascii="Calibri" w:hAnsi="Calibri" w:cs="Calibri"/>
          <w:sz w:val="20"/>
          <w:szCs w:val="20"/>
        </w:rPr>
      </w:pPr>
      <w:r w:rsidRPr="5E4612EE">
        <w:rPr>
          <w:rStyle w:val="normaltextrun"/>
          <w:rFonts w:ascii="Calibri" w:hAnsi="Calibri" w:cs="Calibri"/>
          <w:sz w:val="20"/>
          <w:szCs w:val="20"/>
        </w:rPr>
        <w:t>a) zabezpieczenie oryginalnego komputera do czasu potwierdzenia poprawnego działania systemu po migracji,</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b) niewprowadzanie zmian w środowisku produkcyjnym bez wcześniejszego uzgodnienia z Zamawiającym,</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c) prowadzenie prac w uzgodnionym oknie serwisowym,</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d) zapewnienie możliwości powrotu do stanu sprzed migracji w przypadku niepowodzenia prac,</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e) zapewnienie, że po migracji system będzie realizował nadzór i funkcje operatorskie w zakresie zgodnym ze stanem sprzed migracji.</w:t>
      </w:r>
      <w:r w:rsidRPr="5E4612EE">
        <w:rPr>
          <w:rStyle w:val="eop"/>
          <w:rFonts w:ascii="Calibri" w:hAnsi="Calibri" w:cs="Calibri"/>
          <w:sz w:val="20"/>
          <w:szCs w:val="20"/>
        </w:rPr>
        <w:t> </w:t>
      </w:r>
    </w:p>
    <w:p w14:paraId="704A1F7A" w14:textId="513D1EA3" w:rsidR="00573BC6" w:rsidRPr="001B240A" w:rsidRDefault="00573BC6">
      <w:pPr>
        <w:pStyle w:val="paragraph"/>
        <w:numPr>
          <w:ilvl w:val="0"/>
          <w:numId w:val="470"/>
        </w:numPr>
        <w:spacing w:before="0" w:beforeAutospacing="0" w:after="160" w:afterAutospacing="0" w:line="276" w:lineRule="auto"/>
        <w:textAlignment w:val="baseline"/>
        <w:rPr>
          <w:rFonts w:ascii="Calibri" w:hAnsi="Calibri" w:cs="Calibri"/>
          <w:sz w:val="20"/>
          <w:szCs w:val="20"/>
        </w:rPr>
      </w:pPr>
      <w:r w:rsidRPr="001B240A">
        <w:rPr>
          <w:rStyle w:val="normaltextrun"/>
          <w:rFonts w:ascii="Calibri" w:hAnsi="Calibri" w:cs="Calibri"/>
          <w:b/>
          <w:bCs/>
          <w:sz w:val="20"/>
          <w:szCs w:val="20"/>
        </w:rPr>
        <w:t>Konfigurację kopii zapasowych, w tym:</w:t>
      </w:r>
      <w:r w:rsidRPr="001B240A">
        <w:rPr>
          <w:rStyle w:val="eop"/>
          <w:rFonts w:ascii="Calibri" w:hAnsi="Calibri" w:cs="Calibri"/>
          <w:sz w:val="20"/>
          <w:szCs w:val="20"/>
        </w:rPr>
        <w:t> </w:t>
      </w:r>
    </w:p>
    <w:p w14:paraId="66A68D52" w14:textId="77777777" w:rsidR="00573BC6" w:rsidRPr="001B240A" w:rsidRDefault="49340CAA" w:rsidP="5E4612EE">
      <w:pPr>
        <w:pStyle w:val="paragraph"/>
        <w:spacing w:before="0" w:beforeAutospacing="0" w:after="160" w:afterAutospacing="0" w:line="276" w:lineRule="auto"/>
        <w:ind w:left="2127"/>
        <w:textAlignment w:val="baseline"/>
        <w:rPr>
          <w:rFonts w:ascii="Calibri" w:hAnsi="Calibri" w:cs="Calibri"/>
          <w:sz w:val="20"/>
          <w:szCs w:val="20"/>
        </w:rPr>
      </w:pPr>
      <w:r w:rsidRPr="5E4612EE">
        <w:rPr>
          <w:rStyle w:val="normaltextrun"/>
          <w:rFonts w:ascii="Calibri" w:hAnsi="Calibri" w:cs="Calibri"/>
          <w:sz w:val="20"/>
          <w:szCs w:val="20"/>
        </w:rPr>
        <w:t>a) objęcie maszyny wirtualnej systemem kopii zapasowych Zamawiającego,</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b) konfigurację harmonogramu backupu zgodnie z ustaleniami z Zamawiającym,</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c) wykonanie pierwszej pełnej kopii zapasowej po zakończeniu migracji,</w:t>
      </w:r>
      <w:r w:rsidRPr="5E4612EE">
        <w:rPr>
          <w:rStyle w:val="eop"/>
          <w:rFonts w:ascii="Calibri" w:hAnsi="Calibri" w:cs="Calibri"/>
          <w:sz w:val="20"/>
          <w:szCs w:val="20"/>
        </w:rPr>
        <w:t> </w:t>
      </w:r>
    </w:p>
    <w:p w14:paraId="1E886253" w14:textId="17142E5D" w:rsidR="00573BC6" w:rsidRPr="001B240A" w:rsidRDefault="00573BC6">
      <w:pPr>
        <w:pStyle w:val="paragraph"/>
        <w:numPr>
          <w:ilvl w:val="0"/>
          <w:numId w:val="471"/>
        </w:numPr>
        <w:spacing w:before="0" w:beforeAutospacing="0" w:after="160" w:afterAutospacing="0" w:line="276" w:lineRule="auto"/>
        <w:textAlignment w:val="baseline"/>
        <w:rPr>
          <w:rFonts w:ascii="Calibri" w:hAnsi="Calibri" w:cs="Calibri"/>
          <w:sz w:val="20"/>
          <w:szCs w:val="20"/>
        </w:rPr>
      </w:pPr>
      <w:r w:rsidRPr="001B240A">
        <w:rPr>
          <w:rStyle w:val="normaltextrun"/>
          <w:rFonts w:ascii="Calibri" w:hAnsi="Calibri" w:cs="Calibri"/>
          <w:b/>
          <w:bCs/>
          <w:sz w:val="20"/>
          <w:szCs w:val="20"/>
        </w:rPr>
        <w:t>Testy powdrożeniowe, obejmujące co najmniej:</w:t>
      </w:r>
      <w:r w:rsidRPr="001B240A">
        <w:rPr>
          <w:rStyle w:val="eop"/>
          <w:rFonts w:ascii="Calibri" w:hAnsi="Calibri" w:cs="Calibri"/>
          <w:sz w:val="20"/>
          <w:szCs w:val="20"/>
        </w:rPr>
        <w:t> </w:t>
      </w:r>
    </w:p>
    <w:p w14:paraId="7130D454" w14:textId="77777777" w:rsidR="00573BC6" w:rsidRPr="001B240A" w:rsidRDefault="49340CAA" w:rsidP="5E4612EE">
      <w:pPr>
        <w:pStyle w:val="paragraph"/>
        <w:spacing w:before="0" w:beforeAutospacing="0" w:after="160" w:afterAutospacing="0" w:line="276" w:lineRule="auto"/>
        <w:ind w:left="2127"/>
        <w:textAlignment w:val="baseline"/>
        <w:rPr>
          <w:rFonts w:ascii="Calibri" w:hAnsi="Calibri" w:cs="Calibri"/>
          <w:sz w:val="20"/>
          <w:szCs w:val="20"/>
        </w:rPr>
      </w:pPr>
      <w:r w:rsidRPr="5E4612EE">
        <w:rPr>
          <w:rStyle w:val="normaltextrun"/>
          <w:rFonts w:ascii="Calibri" w:hAnsi="Calibri" w:cs="Calibri"/>
          <w:sz w:val="20"/>
          <w:szCs w:val="20"/>
        </w:rPr>
        <w:t>a) uruchomienie maszyny wirtualnej z systemem SCADA,</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b) weryfikację poprawnego startu systemu operacyjnego,</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c) weryfikację uruchamiania aplikacji SCADA,</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lastRenderedPageBreak/>
        <w:t>d) weryfikację działania ekranów operatorskich i funkcji nadzoru,</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e) weryfikację komunikacji z wymaganymi urządzeniami i systemami,</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f) weryfikację działania kluczy sprzętowych, urządzeń USB, adapterów, modemów, routerów, kart SIM/APN, konwerterów oraz innych elementów wymaganych do działania systemu,</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g) weryfikację działania kont użytkowników oraz uprawnień,</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h) weryfikację poprawności działania usług po restarcie maszyny wirtualnej,</w:t>
      </w:r>
      <w:r w:rsidRPr="5E4612EE">
        <w:rPr>
          <w:rStyle w:val="scxw210411976"/>
          <w:rFonts w:ascii="Calibri" w:hAnsi="Calibri" w:cs="Calibri"/>
          <w:sz w:val="20"/>
          <w:szCs w:val="20"/>
        </w:rPr>
        <w:t> </w:t>
      </w:r>
      <w:r w:rsidR="00573BC6">
        <w:br/>
      </w:r>
      <w:r w:rsidRPr="5E4612EE">
        <w:rPr>
          <w:rStyle w:val="normaltextrun"/>
          <w:rFonts w:ascii="Calibri" w:hAnsi="Calibri" w:cs="Calibri"/>
          <w:sz w:val="20"/>
          <w:szCs w:val="20"/>
        </w:rPr>
        <w:t>i) potwierdzenie z przedstawicielem Zamawiającego, że system po migracji działa zgodnie z wymaganiami.</w:t>
      </w:r>
      <w:r w:rsidRPr="5E4612EE">
        <w:rPr>
          <w:rStyle w:val="eop"/>
          <w:rFonts w:ascii="Calibri" w:hAnsi="Calibri" w:cs="Calibri"/>
          <w:sz w:val="20"/>
          <w:szCs w:val="20"/>
        </w:rPr>
        <w:t> </w:t>
      </w:r>
    </w:p>
    <w:p w14:paraId="794E93F9" w14:textId="2E8D37BB" w:rsidR="00573BC6" w:rsidRPr="001B240A" w:rsidRDefault="2E191DE1" w:rsidP="00BC39B9">
      <w:pPr>
        <w:pStyle w:val="paragraph"/>
        <w:numPr>
          <w:ilvl w:val="0"/>
          <w:numId w:val="639"/>
        </w:numPr>
        <w:spacing w:before="0" w:beforeAutospacing="0" w:after="160" w:afterAutospacing="0" w:line="276" w:lineRule="auto"/>
        <w:ind w:left="1418"/>
        <w:textAlignment w:val="baseline"/>
        <w:rPr>
          <w:rFonts w:ascii="Calibri" w:hAnsi="Calibri" w:cs="Calibri"/>
        </w:rPr>
      </w:pPr>
      <w:r w:rsidRPr="007B50DC">
        <w:rPr>
          <w:rStyle w:val="normaltextrun"/>
          <w:rFonts w:ascii="Calibri" w:hAnsi="Calibri" w:cs="Calibri"/>
          <w:b/>
          <w:bCs/>
          <w:sz w:val="20"/>
          <w:szCs w:val="20"/>
        </w:rPr>
        <w:t>Wymagania organizacyjne i bezpieczeństwa, w tym:</w:t>
      </w:r>
      <w:r w:rsidRPr="168934EA">
        <w:rPr>
          <w:rStyle w:val="eop"/>
          <w:rFonts w:ascii="Calibri" w:hAnsi="Calibri" w:cs="Calibri"/>
        </w:rPr>
        <w:t> </w:t>
      </w:r>
    </w:p>
    <w:p w14:paraId="568FA23B" w14:textId="7FD1AA7D" w:rsidR="00573BC6" w:rsidRPr="001B240A" w:rsidRDefault="00BC39B9" w:rsidP="5E4612EE">
      <w:pPr>
        <w:pStyle w:val="paragraph"/>
        <w:spacing w:before="0" w:beforeAutospacing="0" w:after="160" w:afterAutospacing="0" w:line="276" w:lineRule="auto"/>
        <w:ind w:left="720"/>
        <w:textAlignment w:val="baseline"/>
        <w:rPr>
          <w:rStyle w:val="eop"/>
          <w:rFonts w:ascii="Calibri" w:hAnsi="Calibri" w:cs="Calibri"/>
          <w:sz w:val="20"/>
          <w:szCs w:val="20"/>
        </w:rPr>
      </w:pPr>
      <w:r>
        <w:rPr>
          <w:rStyle w:val="normaltextrun"/>
          <w:rFonts w:ascii="Calibri" w:hAnsi="Calibri" w:cs="Calibri"/>
          <w:sz w:val="20"/>
          <w:szCs w:val="20"/>
        </w:rPr>
        <w:tab/>
      </w:r>
      <w:r w:rsidR="49340CAA" w:rsidRPr="5E4612EE">
        <w:rPr>
          <w:rStyle w:val="normaltextrun"/>
          <w:rFonts w:ascii="Calibri" w:hAnsi="Calibri" w:cs="Calibri"/>
          <w:sz w:val="20"/>
          <w:szCs w:val="20"/>
        </w:rPr>
        <w:t xml:space="preserve">a) Wykonawca zobowiązany jest do zachowania poufności w zakresie informacji dotyczących </w:t>
      </w:r>
      <w:r>
        <w:rPr>
          <w:rStyle w:val="normaltextrun"/>
          <w:rFonts w:ascii="Calibri" w:hAnsi="Calibri" w:cs="Calibri"/>
          <w:sz w:val="20"/>
          <w:szCs w:val="20"/>
        </w:rPr>
        <w:tab/>
      </w:r>
      <w:r w:rsidR="49340CAA" w:rsidRPr="5E4612EE">
        <w:rPr>
          <w:rStyle w:val="normaltextrun"/>
          <w:rFonts w:ascii="Calibri" w:hAnsi="Calibri" w:cs="Calibri"/>
          <w:sz w:val="20"/>
          <w:szCs w:val="20"/>
        </w:rPr>
        <w:t xml:space="preserve">systemu SCADA, infrastruktury technicznej, konfiguracji sieciowej oraz procesów technologicznych </w:t>
      </w:r>
      <w:r>
        <w:rPr>
          <w:rStyle w:val="normaltextrun"/>
          <w:rFonts w:ascii="Calibri" w:hAnsi="Calibri" w:cs="Calibri"/>
          <w:sz w:val="20"/>
          <w:szCs w:val="20"/>
        </w:rPr>
        <w:tab/>
      </w:r>
      <w:r w:rsidR="49340CAA" w:rsidRPr="5E4612EE">
        <w:rPr>
          <w:rStyle w:val="normaltextrun"/>
          <w:rFonts w:ascii="Calibri" w:hAnsi="Calibri" w:cs="Calibri"/>
          <w:sz w:val="20"/>
          <w:szCs w:val="20"/>
        </w:rPr>
        <w:t>Zamawiającego,</w:t>
      </w:r>
      <w:r w:rsidR="49340CAA" w:rsidRPr="5E4612EE">
        <w:rPr>
          <w:rStyle w:val="scxw210411976"/>
          <w:rFonts w:ascii="Calibri" w:hAnsi="Calibri" w:cs="Calibri"/>
          <w:sz w:val="20"/>
          <w:szCs w:val="20"/>
        </w:rPr>
        <w:t> </w:t>
      </w:r>
      <w:r w:rsidR="00573BC6">
        <w:br/>
      </w:r>
      <w:r>
        <w:rPr>
          <w:rStyle w:val="normaltextrun"/>
          <w:rFonts w:ascii="Calibri" w:hAnsi="Calibri" w:cs="Calibri"/>
          <w:sz w:val="20"/>
          <w:szCs w:val="20"/>
        </w:rPr>
        <w:tab/>
      </w:r>
      <w:r w:rsidR="49340CAA" w:rsidRPr="5E4612EE">
        <w:rPr>
          <w:rStyle w:val="normaltextrun"/>
          <w:rFonts w:ascii="Calibri" w:hAnsi="Calibri" w:cs="Calibri"/>
          <w:sz w:val="20"/>
          <w:szCs w:val="20"/>
        </w:rPr>
        <w:t xml:space="preserve">b) dostęp Wykonawcy do systemów Zamawiającego powinien być ograniczony wyłącznie do zakresu </w:t>
      </w:r>
      <w:r>
        <w:rPr>
          <w:rStyle w:val="normaltextrun"/>
          <w:rFonts w:ascii="Calibri" w:hAnsi="Calibri" w:cs="Calibri"/>
          <w:sz w:val="20"/>
          <w:szCs w:val="20"/>
        </w:rPr>
        <w:tab/>
      </w:r>
      <w:r w:rsidR="49340CAA" w:rsidRPr="5E4612EE">
        <w:rPr>
          <w:rStyle w:val="normaltextrun"/>
          <w:rFonts w:ascii="Calibri" w:hAnsi="Calibri" w:cs="Calibri"/>
          <w:sz w:val="20"/>
          <w:szCs w:val="20"/>
        </w:rPr>
        <w:t>niezbędnego do realizacji usługi,</w:t>
      </w:r>
      <w:r w:rsidR="49340CAA" w:rsidRPr="5E4612EE">
        <w:rPr>
          <w:rStyle w:val="scxw210411976"/>
          <w:rFonts w:ascii="Calibri" w:hAnsi="Calibri" w:cs="Calibri"/>
          <w:sz w:val="20"/>
          <w:szCs w:val="20"/>
        </w:rPr>
        <w:t> </w:t>
      </w:r>
      <w:r w:rsidR="00573BC6">
        <w:br/>
      </w:r>
      <w:r>
        <w:rPr>
          <w:rStyle w:val="normaltextrun"/>
          <w:rFonts w:ascii="Calibri" w:hAnsi="Calibri" w:cs="Calibri"/>
          <w:sz w:val="20"/>
          <w:szCs w:val="20"/>
        </w:rPr>
        <w:tab/>
      </w:r>
      <w:r w:rsidR="49340CAA" w:rsidRPr="5E4612EE">
        <w:rPr>
          <w:rStyle w:val="normaltextrun"/>
          <w:rFonts w:ascii="Calibri" w:hAnsi="Calibri" w:cs="Calibri"/>
          <w:sz w:val="20"/>
          <w:szCs w:val="20"/>
        </w:rPr>
        <w:t xml:space="preserve">c) Wykonawca powinien prowadzić prace w uzgodnionym terminie i w sposób minimalizujący wpływ </w:t>
      </w:r>
      <w:r>
        <w:rPr>
          <w:rStyle w:val="normaltextrun"/>
          <w:rFonts w:ascii="Calibri" w:hAnsi="Calibri" w:cs="Calibri"/>
          <w:sz w:val="20"/>
          <w:szCs w:val="20"/>
        </w:rPr>
        <w:tab/>
      </w:r>
      <w:r w:rsidR="49340CAA" w:rsidRPr="5E4612EE">
        <w:rPr>
          <w:rStyle w:val="normaltextrun"/>
          <w:rFonts w:ascii="Calibri" w:hAnsi="Calibri" w:cs="Calibri"/>
          <w:sz w:val="20"/>
          <w:szCs w:val="20"/>
        </w:rPr>
        <w:t>na pracę oczyszczalni.</w:t>
      </w:r>
    </w:p>
    <w:p w14:paraId="0F494F1F" w14:textId="6C2E6BEA" w:rsidR="003C5540" w:rsidRPr="001B240A" w:rsidRDefault="64F9CAF9" w:rsidP="001B240A">
      <w:pPr>
        <w:pStyle w:val="Nagwek2"/>
        <w:rPr>
          <w:rFonts w:cs="Calibri"/>
          <w:sz w:val="20"/>
          <w:szCs w:val="20"/>
          <w:lang w:eastAsia="pl-PL"/>
        </w:rPr>
      </w:pPr>
      <w:r w:rsidRPr="00822723">
        <w:rPr>
          <w:rFonts w:cs="Calibri"/>
          <w:szCs w:val="24"/>
          <w:lang w:eastAsia="pl-PL"/>
        </w:rPr>
        <w:t>5.</w:t>
      </w:r>
      <w:r w:rsidRPr="168934EA">
        <w:rPr>
          <w:rFonts w:cs="Calibri"/>
          <w:szCs w:val="24"/>
          <w:lang w:eastAsia="pl-PL"/>
        </w:rPr>
        <w:t xml:space="preserve"> </w:t>
      </w:r>
      <w:r w:rsidR="465E5668" w:rsidRPr="168934EA">
        <w:rPr>
          <w:rFonts w:cs="Calibri"/>
          <w:szCs w:val="24"/>
          <w:lang w:eastAsia="pl-PL"/>
        </w:rPr>
        <w:t xml:space="preserve"> </w:t>
      </w:r>
      <w:r w:rsidR="694B0850" w:rsidRPr="168934EA">
        <w:rPr>
          <w:rStyle w:val="normaltextrun"/>
          <w:rFonts w:cs="Calibri"/>
          <w:szCs w:val="24"/>
        </w:rPr>
        <w:t>Migracja systemów dziedzinowych do środowiska wirtualnego</w:t>
      </w:r>
      <w:r w:rsidR="182E3E0A" w:rsidRPr="168934EA">
        <w:rPr>
          <w:rFonts w:cs="Calibri"/>
          <w:szCs w:val="24"/>
          <w:lang w:eastAsia="pl-PL"/>
        </w:rPr>
        <w:t> </w:t>
      </w:r>
    </w:p>
    <w:p w14:paraId="57AE4C8B" w14:textId="77777777" w:rsidR="006514DC" w:rsidRPr="001B240A" w:rsidRDefault="006514DC" w:rsidP="0068417D">
      <w:pPr>
        <w:spacing w:before="0" w:after="0" w:line="276" w:lineRule="auto"/>
        <w:jc w:val="both"/>
        <w:rPr>
          <w:rFonts w:cs="Calibri"/>
          <w:sz w:val="20"/>
          <w:szCs w:val="20"/>
          <w:lang w:eastAsia="pl-PL"/>
        </w:rPr>
      </w:pPr>
      <w:r w:rsidRPr="001B240A">
        <w:rPr>
          <w:rFonts w:cs="Calibri"/>
          <w:sz w:val="20"/>
          <w:szCs w:val="20"/>
          <w:lang w:eastAsia="pl-PL"/>
        </w:rPr>
        <w:t>Przedmiotem zamówienia jest wykonanie usługi migracji wybranych systemów dziedzinowych Zamawiającego do środowiska wirtualnego. Migracją zostaną objęte wyłącznie systemy, aplikacje, bazy danych oraz usługi wskazane przez Zamawiającego na etapie realizacji zamówienia. </w:t>
      </w:r>
    </w:p>
    <w:p w14:paraId="54BB4DEE" w14:textId="77777777" w:rsidR="006514DC" w:rsidRPr="001B240A" w:rsidRDefault="006514DC" w:rsidP="0068417D">
      <w:pPr>
        <w:spacing w:before="0" w:after="0" w:line="276" w:lineRule="auto"/>
        <w:jc w:val="both"/>
        <w:rPr>
          <w:rFonts w:cs="Calibri"/>
          <w:sz w:val="20"/>
          <w:szCs w:val="20"/>
          <w:lang w:eastAsia="pl-PL"/>
        </w:rPr>
      </w:pPr>
      <w:r w:rsidRPr="001B240A">
        <w:rPr>
          <w:rFonts w:cs="Calibri"/>
          <w:sz w:val="20"/>
          <w:szCs w:val="20"/>
          <w:lang w:eastAsia="pl-PL"/>
        </w:rPr>
        <w:t>Usługa ma na celu przeniesienie wskazanych przez Zamawiającego systemów z obecnych stanowisk, komputerów, serwerów fizycznych lub innych urządzeń do scentralizowanego środowiska serwerowego, zapewniającego większą niezawodność, bezpieczeństwo, łatwiejsze wykonywanie kopii zapasowych oraz możliwość szybszego odtworzenia systemów w przypadku awarii. </w:t>
      </w:r>
    </w:p>
    <w:p w14:paraId="30A990B5" w14:textId="77777777" w:rsidR="006514DC" w:rsidRDefault="006514DC" w:rsidP="0068417D">
      <w:pPr>
        <w:spacing w:before="0" w:after="0" w:line="276" w:lineRule="auto"/>
        <w:jc w:val="both"/>
        <w:rPr>
          <w:rFonts w:cs="Calibri"/>
          <w:sz w:val="20"/>
          <w:szCs w:val="20"/>
          <w:lang w:eastAsia="pl-PL"/>
        </w:rPr>
      </w:pPr>
      <w:r w:rsidRPr="001B240A">
        <w:rPr>
          <w:rFonts w:cs="Calibri"/>
          <w:sz w:val="20"/>
          <w:szCs w:val="20"/>
          <w:lang w:eastAsia="pl-PL"/>
        </w:rPr>
        <w:t>Wykonawca przed rozpoczęciem prac zobowiązany jest do przeprowadzenia analizy systemów wskazanych przez Zamawiającego oraz potwierdzenia możliwości ich migracji do środowiska wirtualnego. W przypadku stwierdzenia ograniczeń technicznych, licencyjnych lub organizacyjnych Wykonawca poinformuje Zamawiającego o ryzykach oraz zaproponuje możliwy sposób dalszego postępowania. </w:t>
      </w:r>
    </w:p>
    <w:p w14:paraId="6810C454" w14:textId="130352F9" w:rsidR="005E464E" w:rsidRPr="005E464E" w:rsidRDefault="005E464E" w:rsidP="0068417D">
      <w:pPr>
        <w:spacing w:before="0" w:after="0" w:line="276" w:lineRule="auto"/>
        <w:jc w:val="both"/>
        <w:rPr>
          <w:rFonts w:cs="Calibri"/>
          <w:color w:val="EE0000"/>
          <w:sz w:val="20"/>
          <w:szCs w:val="20"/>
          <w:lang w:eastAsia="pl-PL"/>
        </w:rPr>
      </w:pPr>
      <w:r w:rsidRPr="0068417D">
        <w:rPr>
          <w:rFonts w:cs="Calibri"/>
          <w:color w:val="EE0000"/>
          <w:sz w:val="20"/>
          <w:szCs w:val="20"/>
          <w:lang w:eastAsia="pl-PL"/>
        </w:rPr>
        <w:t xml:space="preserve">Zamawiający wskazuje, że należy </w:t>
      </w:r>
      <w:r w:rsidRPr="005E464E">
        <w:rPr>
          <w:rFonts w:cs="Calibri"/>
          <w:color w:val="EE0000"/>
          <w:sz w:val="20"/>
          <w:szCs w:val="20"/>
          <w:lang w:eastAsia="pl-PL"/>
        </w:rPr>
        <w:t>przyjąć migrację maksymalnie 5 systemów dziedzinowych, obejmujących łącznie maksymalnie 5 baz danych.</w:t>
      </w:r>
      <w:r w:rsidR="009973B2">
        <w:rPr>
          <w:rFonts w:cs="Calibri"/>
          <w:color w:val="EE0000"/>
          <w:sz w:val="20"/>
          <w:szCs w:val="20"/>
          <w:lang w:eastAsia="pl-PL"/>
        </w:rPr>
        <w:t xml:space="preserve"> </w:t>
      </w:r>
      <w:r w:rsidR="0068417D">
        <w:rPr>
          <w:rFonts w:cs="Calibri"/>
          <w:color w:val="EE0000"/>
          <w:sz w:val="20"/>
          <w:szCs w:val="20"/>
          <w:lang w:eastAsia="pl-PL"/>
        </w:rPr>
        <w:t>W</w:t>
      </w:r>
      <w:r w:rsidR="009973B2" w:rsidRPr="009973B2">
        <w:rPr>
          <w:rFonts w:cs="Calibri"/>
          <w:color w:val="EE0000"/>
          <w:sz w:val="20"/>
          <w:szCs w:val="20"/>
          <w:lang w:eastAsia="pl-PL"/>
        </w:rPr>
        <w:t xml:space="preserve">śród systemów obecnie przewidywanych do migracji znajdują się m.in. Płatnik oraz </w:t>
      </w:r>
      <w:proofErr w:type="spellStart"/>
      <w:r w:rsidR="009973B2" w:rsidRPr="009973B2">
        <w:rPr>
          <w:rFonts w:cs="Calibri"/>
          <w:color w:val="EE0000"/>
          <w:sz w:val="20"/>
          <w:szCs w:val="20"/>
          <w:lang w:eastAsia="pl-PL"/>
        </w:rPr>
        <w:t>BeSTi</w:t>
      </w:r>
      <w:proofErr w:type="spellEnd"/>
      <w:r w:rsidR="009973B2" w:rsidRPr="009973B2">
        <w:rPr>
          <w:rFonts w:cs="Calibri"/>
          <w:color w:val="EE0000"/>
          <w:sz w:val="20"/>
          <w:szCs w:val="20"/>
          <w:lang w:eastAsia="pl-PL"/>
        </w:rPr>
        <w:t>@.</w:t>
      </w:r>
    </w:p>
    <w:p w14:paraId="74214325" w14:textId="77777777" w:rsidR="006514DC" w:rsidRPr="001B240A" w:rsidRDefault="006514DC" w:rsidP="001B240A">
      <w:pPr>
        <w:spacing w:before="0" w:after="0" w:line="276" w:lineRule="auto"/>
        <w:rPr>
          <w:rFonts w:cs="Calibri"/>
          <w:sz w:val="20"/>
          <w:szCs w:val="20"/>
          <w:lang w:eastAsia="pl-PL"/>
        </w:rPr>
      </w:pPr>
      <w:r w:rsidRPr="001B240A">
        <w:rPr>
          <w:rFonts w:cs="Calibri"/>
          <w:sz w:val="20"/>
          <w:szCs w:val="20"/>
          <w:lang w:eastAsia="pl-PL"/>
        </w:rPr>
        <w:t>Zakres usługi obejmuje w szczególności: </w:t>
      </w:r>
    </w:p>
    <w:p w14:paraId="3B19E903" w14:textId="77777777" w:rsidR="006514DC" w:rsidRPr="001B240A" w:rsidRDefault="006514DC">
      <w:pPr>
        <w:numPr>
          <w:ilvl w:val="0"/>
          <w:numId w:val="473"/>
        </w:numPr>
        <w:spacing w:before="0" w:after="0" w:line="276" w:lineRule="auto"/>
        <w:rPr>
          <w:rFonts w:cs="Calibri"/>
          <w:sz w:val="20"/>
          <w:szCs w:val="20"/>
          <w:lang w:eastAsia="pl-PL"/>
        </w:rPr>
      </w:pPr>
      <w:r w:rsidRPr="001B240A">
        <w:rPr>
          <w:rFonts w:cs="Calibri"/>
          <w:b/>
          <w:bCs/>
          <w:sz w:val="20"/>
          <w:szCs w:val="20"/>
          <w:lang w:eastAsia="pl-PL"/>
        </w:rPr>
        <w:t>Analizę systemów wskazanych przez Zamawiającego</w:t>
      </w:r>
      <w:r w:rsidRPr="001B240A">
        <w:rPr>
          <w:rFonts w:cs="Calibri"/>
          <w:sz w:val="20"/>
          <w:szCs w:val="20"/>
          <w:lang w:eastAsia="pl-PL"/>
        </w:rPr>
        <w:t>, w tym: </w:t>
      </w:r>
    </w:p>
    <w:p w14:paraId="6C0CFA9E" w14:textId="77777777" w:rsidR="006514DC" w:rsidRPr="001B240A" w:rsidRDefault="006514DC">
      <w:pPr>
        <w:numPr>
          <w:ilvl w:val="0"/>
          <w:numId w:val="474"/>
        </w:numPr>
        <w:spacing w:before="0" w:after="0" w:line="276" w:lineRule="auto"/>
        <w:rPr>
          <w:rFonts w:cs="Calibri"/>
          <w:sz w:val="20"/>
          <w:szCs w:val="20"/>
          <w:lang w:eastAsia="pl-PL"/>
        </w:rPr>
      </w:pPr>
      <w:r w:rsidRPr="001B240A">
        <w:rPr>
          <w:rFonts w:cs="Calibri"/>
          <w:sz w:val="20"/>
          <w:szCs w:val="20"/>
          <w:lang w:eastAsia="pl-PL"/>
        </w:rPr>
        <w:t>identyfikację systemów, aplikacji, baz danych i usług wskazanych do migracji, </w:t>
      </w:r>
    </w:p>
    <w:p w14:paraId="48F77A21" w14:textId="77777777" w:rsidR="006514DC" w:rsidRPr="001B240A" w:rsidRDefault="006514DC">
      <w:pPr>
        <w:numPr>
          <w:ilvl w:val="0"/>
          <w:numId w:val="475"/>
        </w:numPr>
        <w:spacing w:before="0" w:after="0" w:line="276" w:lineRule="auto"/>
        <w:rPr>
          <w:rFonts w:cs="Calibri"/>
          <w:sz w:val="20"/>
          <w:szCs w:val="20"/>
          <w:lang w:eastAsia="pl-PL"/>
        </w:rPr>
      </w:pPr>
      <w:r w:rsidRPr="001B240A">
        <w:rPr>
          <w:rFonts w:cs="Calibri"/>
          <w:sz w:val="20"/>
          <w:szCs w:val="20"/>
          <w:lang w:eastAsia="pl-PL"/>
        </w:rPr>
        <w:t>weryfikację obecnych lokalizacji systemów, </w:t>
      </w:r>
    </w:p>
    <w:p w14:paraId="59153235" w14:textId="77777777" w:rsidR="006514DC" w:rsidRPr="001B240A" w:rsidRDefault="006514DC">
      <w:pPr>
        <w:numPr>
          <w:ilvl w:val="0"/>
          <w:numId w:val="476"/>
        </w:numPr>
        <w:spacing w:before="0" w:after="0" w:line="276" w:lineRule="auto"/>
        <w:rPr>
          <w:rFonts w:cs="Calibri"/>
          <w:sz w:val="20"/>
          <w:szCs w:val="20"/>
          <w:lang w:eastAsia="pl-PL"/>
        </w:rPr>
      </w:pPr>
      <w:r w:rsidRPr="001B240A">
        <w:rPr>
          <w:rFonts w:cs="Calibri"/>
          <w:sz w:val="20"/>
          <w:szCs w:val="20"/>
          <w:lang w:eastAsia="pl-PL"/>
        </w:rPr>
        <w:t>analizę systemów operacyjnych, wersji aplikacji, zależności, bibliotek, sterowników, harmonogramów zadań oraz usług wymaganych do działania systemów, </w:t>
      </w:r>
    </w:p>
    <w:p w14:paraId="1D33FC83" w14:textId="77777777" w:rsidR="006514DC" w:rsidRPr="001B240A" w:rsidRDefault="006514DC">
      <w:pPr>
        <w:numPr>
          <w:ilvl w:val="0"/>
          <w:numId w:val="477"/>
        </w:numPr>
        <w:spacing w:before="0" w:after="0" w:line="276" w:lineRule="auto"/>
        <w:rPr>
          <w:rFonts w:cs="Calibri"/>
          <w:sz w:val="20"/>
          <w:szCs w:val="20"/>
          <w:lang w:eastAsia="pl-PL"/>
        </w:rPr>
      </w:pPr>
      <w:r w:rsidRPr="001B240A">
        <w:rPr>
          <w:rFonts w:cs="Calibri"/>
          <w:sz w:val="20"/>
          <w:szCs w:val="20"/>
          <w:lang w:eastAsia="pl-PL"/>
        </w:rPr>
        <w:t>identyfikację wykorzystywanych baz danych, udziałów plikowych, kont użytkowników, kont serwisowych oraz połączeń sieciowych, </w:t>
      </w:r>
    </w:p>
    <w:p w14:paraId="6E6AFE96" w14:textId="77777777" w:rsidR="006514DC" w:rsidRPr="001B240A" w:rsidRDefault="006514DC">
      <w:pPr>
        <w:numPr>
          <w:ilvl w:val="0"/>
          <w:numId w:val="478"/>
        </w:numPr>
        <w:spacing w:before="0" w:after="0" w:line="276" w:lineRule="auto"/>
        <w:rPr>
          <w:rFonts w:cs="Calibri"/>
          <w:sz w:val="20"/>
          <w:szCs w:val="20"/>
          <w:lang w:eastAsia="pl-PL"/>
        </w:rPr>
      </w:pPr>
      <w:r w:rsidRPr="001B240A">
        <w:rPr>
          <w:rFonts w:cs="Calibri"/>
          <w:sz w:val="20"/>
          <w:szCs w:val="20"/>
          <w:lang w:eastAsia="pl-PL"/>
        </w:rPr>
        <w:t>weryfikację wymagań licencyjnych i technicznych poszczególnych systemów, </w:t>
      </w:r>
    </w:p>
    <w:p w14:paraId="19B5A7E5" w14:textId="77777777" w:rsidR="006514DC" w:rsidRPr="001B240A" w:rsidRDefault="006514DC">
      <w:pPr>
        <w:numPr>
          <w:ilvl w:val="0"/>
          <w:numId w:val="479"/>
        </w:numPr>
        <w:spacing w:before="0" w:after="0" w:line="276" w:lineRule="auto"/>
        <w:rPr>
          <w:rFonts w:cs="Calibri"/>
          <w:sz w:val="20"/>
          <w:szCs w:val="20"/>
          <w:lang w:eastAsia="pl-PL"/>
        </w:rPr>
      </w:pPr>
      <w:r w:rsidRPr="001B240A">
        <w:rPr>
          <w:rFonts w:cs="Calibri"/>
          <w:sz w:val="20"/>
          <w:szCs w:val="20"/>
          <w:lang w:eastAsia="pl-PL"/>
        </w:rPr>
        <w:t>ocenę możliwości migracji wskazanych systemów do maszyn wirtualnych, </w:t>
      </w:r>
    </w:p>
    <w:p w14:paraId="68F6C924" w14:textId="77777777" w:rsidR="006514DC" w:rsidRPr="001B240A" w:rsidRDefault="006514DC">
      <w:pPr>
        <w:numPr>
          <w:ilvl w:val="0"/>
          <w:numId w:val="480"/>
        </w:numPr>
        <w:spacing w:before="0" w:after="0" w:line="276" w:lineRule="auto"/>
        <w:rPr>
          <w:rFonts w:cs="Calibri"/>
          <w:sz w:val="20"/>
          <w:szCs w:val="20"/>
          <w:lang w:eastAsia="pl-PL"/>
        </w:rPr>
      </w:pPr>
      <w:r w:rsidRPr="001B240A">
        <w:rPr>
          <w:rFonts w:cs="Calibri"/>
          <w:sz w:val="20"/>
          <w:szCs w:val="20"/>
          <w:lang w:eastAsia="pl-PL"/>
        </w:rPr>
        <w:t>uzgodnienie z Zamawiającym kolejności migracji systemów oraz harmonogramu prac. </w:t>
      </w:r>
    </w:p>
    <w:p w14:paraId="5E8F58D2" w14:textId="77777777" w:rsidR="006514DC" w:rsidRPr="001B240A" w:rsidRDefault="006514DC">
      <w:pPr>
        <w:numPr>
          <w:ilvl w:val="0"/>
          <w:numId w:val="481"/>
        </w:numPr>
        <w:spacing w:before="0" w:after="0" w:line="276" w:lineRule="auto"/>
        <w:rPr>
          <w:rFonts w:cs="Calibri"/>
          <w:sz w:val="20"/>
          <w:szCs w:val="20"/>
          <w:lang w:eastAsia="pl-PL"/>
        </w:rPr>
      </w:pPr>
      <w:r w:rsidRPr="001B240A">
        <w:rPr>
          <w:rFonts w:cs="Calibri"/>
          <w:b/>
          <w:bCs/>
          <w:sz w:val="20"/>
          <w:szCs w:val="20"/>
          <w:lang w:eastAsia="pl-PL"/>
        </w:rPr>
        <w:lastRenderedPageBreak/>
        <w:t>Przygotowanie środowiska wirtualnego dla systemów wskazanych przez Zamawiającego</w:t>
      </w:r>
      <w:r w:rsidRPr="001B240A">
        <w:rPr>
          <w:rFonts w:cs="Calibri"/>
          <w:sz w:val="20"/>
          <w:szCs w:val="20"/>
          <w:lang w:eastAsia="pl-PL"/>
        </w:rPr>
        <w:t>, w tym: </w:t>
      </w:r>
    </w:p>
    <w:p w14:paraId="3C4F5BF6" w14:textId="77777777" w:rsidR="006514DC" w:rsidRPr="001B240A" w:rsidRDefault="006514DC">
      <w:pPr>
        <w:numPr>
          <w:ilvl w:val="0"/>
          <w:numId w:val="482"/>
        </w:numPr>
        <w:spacing w:before="0" w:after="0" w:line="276" w:lineRule="auto"/>
        <w:rPr>
          <w:rFonts w:cs="Calibri"/>
          <w:sz w:val="20"/>
          <w:szCs w:val="20"/>
          <w:lang w:eastAsia="pl-PL"/>
        </w:rPr>
      </w:pPr>
      <w:r w:rsidRPr="001B240A">
        <w:rPr>
          <w:rFonts w:cs="Calibri"/>
          <w:sz w:val="20"/>
          <w:szCs w:val="20"/>
          <w:lang w:eastAsia="pl-PL"/>
        </w:rPr>
        <w:t>utworzenie wymaganych maszyn wirtualnych dla migrowanych systemów, </w:t>
      </w:r>
    </w:p>
    <w:p w14:paraId="4B87C6E1" w14:textId="77777777" w:rsidR="006514DC" w:rsidRPr="001B240A" w:rsidRDefault="006514DC">
      <w:pPr>
        <w:numPr>
          <w:ilvl w:val="0"/>
          <w:numId w:val="483"/>
        </w:numPr>
        <w:spacing w:before="0" w:after="0" w:line="276" w:lineRule="auto"/>
        <w:rPr>
          <w:rFonts w:cs="Calibri"/>
          <w:sz w:val="20"/>
          <w:szCs w:val="20"/>
          <w:lang w:eastAsia="pl-PL"/>
        </w:rPr>
      </w:pPr>
      <w:r w:rsidRPr="001B240A">
        <w:rPr>
          <w:rFonts w:cs="Calibri"/>
          <w:sz w:val="20"/>
          <w:szCs w:val="20"/>
          <w:lang w:eastAsia="pl-PL"/>
        </w:rPr>
        <w:t>dobranie parametrów maszyn wirtualnych, </w:t>
      </w:r>
    </w:p>
    <w:p w14:paraId="32E58FC3" w14:textId="77777777" w:rsidR="006514DC" w:rsidRPr="001B240A" w:rsidRDefault="006514DC">
      <w:pPr>
        <w:numPr>
          <w:ilvl w:val="0"/>
          <w:numId w:val="484"/>
        </w:numPr>
        <w:spacing w:before="0" w:after="0" w:line="276" w:lineRule="auto"/>
        <w:rPr>
          <w:rFonts w:cs="Calibri"/>
          <w:sz w:val="20"/>
          <w:szCs w:val="20"/>
          <w:lang w:eastAsia="pl-PL"/>
        </w:rPr>
      </w:pPr>
      <w:r w:rsidRPr="001B240A">
        <w:rPr>
          <w:rFonts w:cs="Calibri"/>
          <w:sz w:val="20"/>
          <w:szCs w:val="20"/>
          <w:lang w:eastAsia="pl-PL"/>
        </w:rPr>
        <w:t>instalację lub przygotowanie systemów operacyjnych w wersjach zgodnych z wymaganiami aplikacji dziedzinowych, </w:t>
      </w:r>
    </w:p>
    <w:p w14:paraId="2BC90681" w14:textId="77777777" w:rsidR="006514DC" w:rsidRPr="001B240A" w:rsidRDefault="006514DC">
      <w:pPr>
        <w:numPr>
          <w:ilvl w:val="0"/>
          <w:numId w:val="485"/>
        </w:numPr>
        <w:spacing w:before="0" w:after="0" w:line="276" w:lineRule="auto"/>
        <w:rPr>
          <w:rFonts w:cs="Calibri"/>
          <w:sz w:val="20"/>
          <w:szCs w:val="20"/>
          <w:lang w:eastAsia="pl-PL"/>
        </w:rPr>
      </w:pPr>
      <w:r w:rsidRPr="001B240A">
        <w:rPr>
          <w:rFonts w:cs="Calibri"/>
          <w:sz w:val="20"/>
          <w:szCs w:val="20"/>
          <w:lang w:eastAsia="pl-PL"/>
        </w:rPr>
        <w:t>konfigurację adresacji IP, nazw hostów, dostępu sieciowego oraz przynależności do domeny, </w:t>
      </w:r>
    </w:p>
    <w:p w14:paraId="5A0B5475" w14:textId="77777777" w:rsidR="006514DC" w:rsidRPr="001B240A" w:rsidRDefault="006514DC">
      <w:pPr>
        <w:numPr>
          <w:ilvl w:val="0"/>
          <w:numId w:val="486"/>
        </w:numPr>
        <w:spacing w:before="0" w:after="0" w:line="276" w:lineRule="auto"/>
        <w:rPr>
          <w:rFonts w:cs="Calibri"/>
          <w:sz w:val="20"/>
          <w:szCs w:val="20"/>
          <w:lang w:eastAsia="pl-PL"/>
        </w:rPr>
      </w:pPr>
      <w:r w:rsidRPr="001B240A">
        <w:rPr>
          <w:rFonts w:cs="Calibri"/>
          <w:sz w:val="20"/>
          <w:szCs w:val="20"/>
          <w:lang w:eastAsia="pl-PL"/>
        </w:rPr>
        <w:t>przygotowanie struktury dysków i katalogów wymaganych do działania aplikacji, </w:t>
      </w:r>
    </w:p>
    <w:p w14:paraId="7FB40549" w14:textId="77777777" w:rsidR="006514DC" w:rsidRPr="001B240A" w:rsidRDefault="006514DC">
      <w:pPr>
        <w:numPr>
          <w:ilvl w:val="0"/>
          <w:numId w:val="487"/>
        </w:numPr>
        <w:spacing w:before="0" w:after="0" w:line="276" w:lineRule="auto"/>
        <w:rPr>
          <w:rFonts w:cs="Calibri"/>
          <w:sz w:val="20"/>
          <w:szCs w:val="20"/>
          <w:lang w:eastAsia="pl-PL"/>
        </w:rPr>
      </w:pPr>
      <w:r w:rsidRPr="001B240A">
        <w:rPr>
          <w:rFonts w:cs="Calibri"/>
          <w:sz w:val="20"/>
          <w:szCs w:val="20"/>
          <w:lang w:eastAsia="pl-PL"/>
        </w:rPr>
        <w:t>konfigurację podstawowych zabezpieczeń systemowych zgodnie z dobrymi praktykami i wymaganiami Zamawiającego. </w:t>
      </w:r>
    </w:p>
    <w:p w14:paraId="383BBA3B" w14:textId="77777777" w:rsidR="006514DC" w:rsidRPr="001B240A" w:rsidRDefault="006514DC">
      <w:pPr>
        <w:numPr>
          <w:ilvl w:val="0"/>
          <w:numId w:val="488"/>
        </w:numPr>
        <w:spacing w:before="0" w:after="0" w:line="276" w:lineRule="auto"/>
        <w:rPr>
          <w:rFonts w:cs="Calibri"/>
          <w:sz w:val="20"/>
          <w:szCs w:val="20"/>
          <w:lang w:eastAsia="pl-PL"/>
        </w:rPr>
      </w:pPr>
      <w:r w:rsidRPr="001B240A">
        <w:rPr>
          <w:rFonts w:cs="Calibri"/>
          <w:b/>
          <w:bCs/>
          <w:sz w:val="20"/>
          <w:szCs w:val="20"/>
          <w:lang w:eastAsia="pl-PL"/>
        </w:rPr>
        <w:t>Migrację aplikacji i danych wskazanych przez Zamawiającego</w:t>
      </w:r>
      <w:r w:rsidRPr="001B240A">
        <w:rPr>
          <w:rFonts w:cs="Calibri"/>
          <w:sz w:val="20"/>
          <w:szCs w:val="20"/>
          <w:lang w:eastAsia="pl-PL"/>
        </w:rPr>
        <w:t>, w tym: </w:t>
      </w:r>
    </w:p>
    <w:p w14:paraId="666434E2" w14:textId="77777777" w:rsidR="006514DC" w:rsidRPr="001B240A" w:rsidRDefault="006514DC">
      <w:pPr>
        <w:numPr>
          <w:ilvl w:val="0"/>
          <w:numId w:val="489"/>
        </w:numPr>
        <w:spacing w:before="0" w:after="0" w:line="276" w:lineRule="auto"/>
        <w:rPr>
          <w:rFonts w:cs="Calibri"/>
          <w:sz w:val="20"/>
          <w:szCs w:val="20"/>
          <w:lang w:eastAsia="pl-PL"/>
        </w:rPr>
      </w:pPr>
      <w:r w:rsidRPr="001B240A">
        <w:rPr>
          <w:rFonts w:cs="Calibri"/>
          <w:sz w:val="20"/>
          <w:szCs w:val="20"/>
          <w:lang w:eastAsia="pl-PL"/>
        </w:rPr>
        <w:t>wykonanie kopii bezpieczeństwa systemów, baz danych, konfiguracji oraz plików przed rozpoczęciem prac, </w:t>
      </w:r>
    </w:p>
    <w:p w14:paraId="2D4DBEEF" w14:textId="77777777" w:rsidR="006514DC" w:rsidRPr="001B240A" w:rsidRDefault="006514DC">
      <w:pPr>
        <w:numPr>
          <w:ilvl w:val="0"/>
          <w:numId w:val="490"/>
        </w:numPr>
        <w:spacing w:before="0" w:after="0" w:line="276" w:lineRule="auto"/>
        <w:rPr>
          <w:rFonts w:cs="Calibri"/>
          <w:sz w:val="20"/>
          <w:szCs w:val="20"/>
          <w:lang w:eastAsia="pl-PL"/>
        </w:rPr>
      </w:pPr>
      <w:r w:rsidRPr="001B240A">
        <w:rPr>
          <w:rFonts w:cs="Calibri"/>
          <w:sz w:val="20"/>
          <w:szCs w:val="20"/>
          <w:lang w:eastAsia="pl-PL"/>
        </w:rPr>
        <w:t>przeniesienie wskazanych aplikacji dziedzinowych do przygotowanego środowiska wirtualnego, </w:t>
      </w:r>
    </w:p>
    <w:p w14:paraId="1AA2A1D4" w14:textId="77777777" w:rsidR="006514DC" w:rsidRPr="001B240A" w:rsidRDefault="006514DC">
      <w:pPr>
        <w:numPr>
          <w:ilvl w:val="0"/>
          <w:numId w:val="491"/>
        </w:numPr>
        <w:spacing w:before="0" w:after="0" w:line="276" w:lineRule="auto"/>
        <w:rPr>
          <w:rFonts w:cs="Calibri"/>
          <w:sz w:val="20"/>
          <w:szCs w:val="20"/>
          <w:lang w:eastAsia="pl-PL"/>
        </w:rPr>
      </w:pPr>
      <w:r w:rsidRPr="001B240A">
        <w:rPr>
          <w:rFonts w:cs="Calibri"/>
          <w:sz w:val="20"/>
          <w:szCs w:val="20"/>
          <w:lang w:eastAsia="pl-PL"/>
        </w:rPr>
        <w:t>przeniesienie danych, baz danych, konfiguracji, plików użytkowych oraz innych zasobów wymaganych do działania wskazanych systemów, </w:t>
      </w:r>
    </w:p>
    <w:p w14:paraId="6C271509" w14:textId="77777777" w:rsidR="006514DC" w:rsidRPr="001B240A" w:rsidRDefault="006514DC">
      <w:pPr>
        <w:numPr>
          <w:ilvl w:val="0"/>
          <w:numId w:val="492"/>
        </w:numPr>
        <w:spacing w:before="0" w:after="0" w:line="276" w:lineRule="auto"/>
        <w:rPr>
          <w:rFonts w:cs="Calibri"/>
          <w:sz w:val="20"/>
          <w:szCs w:val="20"/>
          <w:lang w:eastAsia="pl-PL"/>
        </w:rPr>
      </w:pPr>
      <w:r w:rsidRPr="001B240A">
        <w:rPr>
          <w:rFonts w:cs="Calibri"/>
          <w:sz w:val="20"/>
          <w:szCs w:val="20"/>
          <w:lang w:eastAsia="pl-PL"/>
        </w:rPr>
        <w:t>odtworzenie wymaganych usług systemowych, harmonogramów zadań, połączeń do baz danych oraz konfiguracji aplikacyjnej, </w:t>
      </w:r>
    </w:p>
    <w:p w14:paraId="325EDE00" w14:textId="77777777" w:rsidR="006514DC" w:rsidRPr="001B240A" w:rsidRDefault="006514DC">
      <w:pPr>
        <w:numPr>
          <w:ilvl w:val="0"/>
          <w:numId w:val="493"/>
        </w:numPr>
        <w:spacing w:before="0" w:after="0" w:line="276" w:lineRule="auto"/>
        <w:rPr>
          <w:rFonts w:cs="Calibri"/>
          <w:sz w:val="20"/>
          <w:szCs w:val="20"/>
          <w:lang w:eastAsia="pl-PL"/>
        </w:rPr>
      </w:pPr>
      <w:r w:rsidRPr="001B240A">
        <w:rPr>
          <w:rFonts w:cs="Calibri"/>
          <w:sz w:val="20"/>
          <w:szCs w:val="20"/>
          <w:lang w:eastAsia="pl-PL"/>
        </w:rPr>
        <w:t>uruchomienie systemów w środowisku wirtualnym, </w:t>
      </w:r>
    </w:p>
    <w:p w14:paraId="1C94702D" w14:textId="7C088048" w:rsidR="00573BC6" w:rsidRPr="001B240A" w:rsidRDefault="006514DC">
      <w:pPr>
        <w:numPr>
          <w:ilvl w:val="0"/>
          <w:numId w:val="494"/>
        </w:numPr>
        <w:spacing w:before="0" w:after="0" w:line="276" w:lineRule="auto"/>
        <w:rPr>
          <w:rFonts w:cs="Calibri"/>
          <w:sz w:val="20"/>
          <w:szCs w:val="20"/>
          <w:lang w:eastAsia="pl-PL"/>
        </w:rPr>
      </w:pPr>
      <w:r w:rsidRPr="001B240A">
        <w:rPr>
          <w:rFonts w:cs="Calibri"/>
          <w:sz w:val="20"/>
          <w:szCs w:val="20"/>
          <w:lang w:eastAsia="pl-PL"/>
        </w:rPr>
        <w:t>usunięcie błędów powstałych w wyniku migracji, w szczególności problemów z usługami, bazami danych, ścieżkami dostępu, uprawnieniami, komunikacją sieciową lub licencjami</w:t>
      </w:r>
    </w:p>
    <w:p w14:paraId="3A84363B" w14:textId="52BB4564" w:rsidR="00907E1D" w:rsidRPr="001B240A" w:rsidRDefault="00DD101A" w:rsidP="00DD101A">
      <w:pPr>
        <w:pStyle w:val="Nagwek2"/>
        <w:ind w:left="284"/>
        <w:rPr>
          <w:rFonts w:cs="Calibri"/>
          <w:szCs w:val="24"/>
          <w:lang w:eastAsia="pl-PL"/>
        </w:rPr>
      </w:pPr>
      <w:r>
        <w:rPr>
          <w:rStyle w:val="normaltextrun"/>
          <w:rFonts w:cs="Calibri"/>
          <w:szCs w:val="24"/>
        </w:rPr>
        <w:t xml:space="preserve">6. </w:t>
      </w:r>
      <w:r w:rsidR="12884FC9" w:rsidRPr="168934EA">
        <w:rPr>
          <w:rStyle w:val="normaltextrun"/>
          <w:rFonts w:cs="Calibri"/>
          <w:szCs w:val="24"/>
        </w:rPr>
        <w:t>Wdrożeni</w:t>
      </w:r>
      <w:r>
        <w:rPr>
          <w:rStyle w:val="normaltextrun"/>
          <w:rFonts w:cs="Calibri"/>
          <w:szCs w:val="24"/>
        </w:rPr>
        <w:t>e</w:t>
      </w:r>
      <w:r w:rsidR="12884FC9" w:rsidRPr="168934EA">
        <w:rPr>
          <w:rStyle w:val="normaltextrun"/>
          <w:rFonts w:cs="Calibri"/>
          <w:szCs w:val="24"/>
        </w:rPr>
        <w:t xml:space="preserve"> segmentacji sieci w infrastrukturze Zamawiającego</w:t>
      </w:r>
    </w:p>
    <w:p w14:paraId="2F63FFA5" w14:textId="6F32244D" w:rsidR="00907E1D" w:rsidRPr="001B240A" w:rsidRDefault="12884FC9">
      <w:pPr>
        <w:pStyle w:val="paragraph"/>
        <w:numPr>
          <w:ilvl w:val="1"/>
          <w:numId w:val="33"/>
        </w:numPr>
        <w:spacing w:before="0" w:beforeAutospacing="0" w:after="0" w:afterAutospacing="0" w:line="276" w:lineRule="auto"/>
        <w:ind w:left="709"/>
        <w:textAlignment w:val="baseline"/>
        <w:rPr>
          <w:rFonts w:ascii="Calibri" w:hAnsi="Calibri" w:cs="Calibri"/>
          <w:sz w:val="20"/>
          <w:szCs w:val="20"/>
        </w:rPr>
      </w:pPr>
      <w:r w:rsidRPr="168934EA">
        <w:rPr>
          <w:rStyle w:val="normaltextrun"/>
          <w:rFonts w:ascii="Calibri" w:hAnsi="Calibri" w:cs="Calibri"/>
          <w:sz w:val="20"/>
          <w:szCs w:val="20"/>
        </w:rPr>
        <w:t>Przedmiotem zamówienia jest wykonanie usługi wdrożenia segmentacji sieci w infrastrukturze</w:t>
      </w:r>
      <w:r w:rsidR="1090BA57" w:rsidRPr="168934EA">
        <w:rPr>
          <w:rStyle w:val="normaltextrun"/>
          <w:rFonts w:ascii="Calibri" w:hAnsi="Calibri" w:cs="Calibri"/>
          <w:sz w:val="20"/>
          <w:szCs w:val="20"/>
        </w:rPr>
        <w:t xml:space="preserve"> w obu jednostkach</w:t>
      </w:r>
      <w:r w:rsidRPr="168934EA">
        <w:rPr>
          <w:rStyle w:val="normaltextrun"/>
          <w:rFonts w:ascii="Calibri" w:hAnsi="Calibri" w:cs="Calibri"/>
          <w:sz w:val="20"/>
          <w:szCs w:val="20"/>
        </w:rPr>
        <w:t xml:space="preserve"> Zamawiającego poprzez wydzielenie logicznych segmentów sieci z wykorzystaniem sieci VLAN oraz wdrożenie zasad komunikacji i polityk bezpieczeństwa pomiędzy poszczególnymi segmentami.</w:t>
      </w:r>
      <w:r w:rsidRPr="168934EA">
        <w:rPr>
          <w:rStyle w:val="eop"/>
          <w:rFonts w:ascii="Calibri" w:hAnsi="Calibri" w:cs="Calibri"/>
          <w:sz w:val="20"/>
          <w:szCs w:val="20"/>
        </w:rPr>
        <w:t> </w:t>
      </w:r>
    </w:p>
    <w:p w14:paraId="2A533283" w14:textId="6725FE89" w:rsidR="00907E1D" w:rsidRPr="001B240A" w:rsidRDefault="00907E1D">
      <w:pPr>
        <w:pStyle w:val="paragraph"/>
        <w:numPr>
          <w:ilvl w:val="1"/>
          <w:numId w:val="33"/>
        </w:numPr>
        <w:spacing w:before="0" w:beforeAutospacing="0" w:after="0" w:afterAutospacing="0" w:line="276" w:lineRule="auto"/>
        <w:ind w:left="709"/>
        <w:textAlignment w:val="baseline"/>
        <w:rPr>
          <w:rFonts w:ascii="Calibri" w:hAnsi="Calibri" w:cs="Calibri"/>
          <w:sz w:val="20"/>
          <w:szCs w:val="20"/>
        </w:rPr>
      </w:pPr>
      <w:r w:rsidRPr="001B240A">
        <w:rPr>
          <w:rStyle w:val="normaltextrun"/>
          <w:rFonts w:ascii="Calibri" w:hAnsi="Calibri" w:cs="Calibri"/>
          <w:sz w:val="20"/>
          <w:szCs w:val="20"/>
        </w:rPr>
        <w:t>Zakres usługi obejmuje:</w:t>
      </w:r>
      <w:r w:rsidRPr="001B240A">
        <w:rPr>
          <w:rStyle w:val="eop"/>
          <w:rFonts w:ascii="Calibri" w:hAnsi="Calibri" w:cs="Calibri"/>
          <w:sz w:val="20"/>
          <w:szCs w:val="20"/>
        </w:rPr>
        <w:t> </w:t>
      </w:r>
    </w:p>
    <w:p w14:paraId="2D650599" w14:textId="77777777" w:rsidR="00907E1D" w:rsidRPr="001B240A" w:rsidRDefault="12884FC9">
      <w:pPr>
        <w:pStyle w:val="paragraph"/>
        <w:numPr>
          <w:ilvl w:val="1"/>
          <w:numId w:val="472"/>
        </w:numPr>
        <w:spacing w:before="0" w:beforeAutospacing="0" w:after="0" w:afterAutospacing="0" w:line="276" w:lineRule="auto"/>
        <w:textAlignment w:val="baseline"/>
        <w:rPr>
          <w:rStyle w:val="normaltextrun"/>
          <w:rFonts w:ascii="Calibri" w:hAnsi="Calibri" w:cs="Calibri"/>
          <w:sz w:val="20"/>
          <w:szCs w:val="20"/>
        </w:rPr>
      </w:pPr>
      <w:r w:rsidRPr="168934EA">
        <w:rPr>
          <w:rStyle w:val="normaltextrun"/>
          <w:rFonts w:ascii="Calibri" w:hAnsi="Calibri" w:cs="Calibri"/>
          <w:sz w:val="20"/>
          <w:szCs w:val="20"/>
        </w:rPr>
        <w:t xml:space="preserve">analizę istniejącej infrastruktury sieciowej Zamawiającego, w tym weryfikację przełączników, połączeń </w:t>
      </w:r>
      <w:proofErr w:type="spellStart"/>
      <w:r w:rsidRPr="168934EA">
        <w:rPr>
          <w:rStyle w:val="normaltextrun"/>
          <w:rFonts w:ascii="Calibri" w:hAnsi="Calibri" w:cs="Calibri"/>
          <w:sz w:val="20"/>
          <w:szCs w:val="20"/>
        </w:rPr>
        <w:t>uplink</w:t>
      </w:r>
      <w:proofErr w:type="spellEnd"/>
      <w:r w:rsidRPr="168934EA">
        <w:rPr>
          <w:rStyle w:val="normaltextrun"/>
          <w:rFonts w:ascii="Calibri" w:hAnsi="Calibri" w:cs="Calibri"/>
          <w:sz w:val="20"/>
          <w:szCs w:val="20"/>
        </w:rPr>
        <w:t xml:space="preserve"> oraz urządzeń realizujących funkcję bramy, </w:t>
      </w:r>
    </w:p>
    <w:p w14:paraId="3A775B1B" w14:textId="77777777" w:rsidR="00907E1D" w:rsidRPr="001B240A" w:rsidRDefault="12884FC9">
      <w:pPr>
        <w:pStyle w:val="paragraph"/>
        <w:numPr>
          <w:ilvl w:val="1"/>
          <w:numId w:val="472"/>
        </w:numPr>
        <w:spacing w:before="0" w:beforeAutospacing="0" w:after="0" w:afterAutospacing="0" w:line="276" w:lineRule="auto"/>
        <w:textAlignment w:val="baseline"/>
        <w:rPr>
          <w:rStyle w:val="normaltextrun"/>
          <w:rFonts w:ascii="Calibri" w:hAnsi="Calibri" w:cs="Calibri"/>
          <w:sz w:val="20"/>
          <w:szCs w:val="20"/>
        </w:rPr>
      </w:pPr>
      <w:r w:rsidRPr="168934EA">
        <w:rPr>
          <w:rStyle w:val="normaltextrun"/>
          <w:rFonts w:ascii="Calibri" w:hAnsi="Calibri" w:cs="Calibri"/>
          <w:sz w:val="20"/>
          <w:szCs w:val="20"/>
        </w:rPr>
        <w:t xml:space="preserve">uzgodnienie z Zamawiającym liczby i przeznaczenia VLAN-ów, numeracji VLAN, liczby podsieci oraz przygotowanie planu adresacji IP, </w:t>
      </w:r>
    </w:p>
    <w:p w14:paraId="5C1B4243" w14:textId="77777777" w:rsidR="00907E1D" w:rsidRPr="001B240A" w:rsidRDefault="12884FC9">
      <w:pPr>
        <w:pStyle w:val="paragraph"/>
        <w:numPr>
          <w:ilvl w:val="1"/>
          <w:numId w:val="472"/>
        </w:numPr>
        <w:spacing w:before="0" w:beforeAutospacing="0" w:after="0" w:afterAutospacing="0" w:line="276" w:lineRule="auto"/>
        <w:textAlignment w:val="baseline"/>
        <w:rPr>
          <w:rStyle w:val="normaltextrun"/>
          <w:rFonts w:ascii="Calibri" w:hAnsi="Calibri" w:cs="Calibri"/>
          <w:sz w:val="20"/>
          <w:szCs w:val="20"/>
        </w:rPr>
      </w:pPr>
      <w:r w:rsidRPr="168934EA">
        <w:rPr>
          <w:rStyle w:val="normaltextrun"/>
          <w:rFonts w:ascii="Calibri" w:hAnsi="Calibri" w:cs="Calibri"/>
          <w:sz w:val="20"/>
          <w:szCs w:val="20"/>
        </w:rPr>
        <w:t xml:space="preserve">wykonanie kopii zapasowej konfiguracji urządzeń objętych wdrożeniem przed rozpoczęciem prac, </w:t>
      </w:r>
    </w:p>
    <w:p w14:paraId="0879EF95" w14:textId="77777777" w:rsidR="00907E1D" w:rsidRPr="001B240A" w:rsidRDefault="12884FC9">
      <w:pPr>
        <w:pStyle w:val="paragraph"/>
        <w:numPr>
          <w:ilvl w:val="1"/>
          <w:numId w:val="472"/>
        </w:numPr>
        <w:spacing w:before="0" w:beforeAutospacing="0" w:after="0" w:afterAutospacing="0" w:line="276" w:lineRule="auto"/>
        <w:textAlignment w:val="baseline"/>
        <w:rPr>
          <w:rStyle w:val="normaltextrun"/>
          <w:rFonts w:ascii="Calibri" w:hAnsi="Calibri" w:cs="Calibri"/>
          <w:sz w:val="20"/>
          <w:szCs w:val="20"/>
        </w:rPr>
      </w:pPr>
      <w:r w:rsidRPr="168934EA">
        <w:rPr>
          <w:rStyle w:val="normaltextrun"/>
          <w:rFonts w:ascii="Calibri" w:hAnsi="Calibri" w:cs="Calibri"/>
          <w:sz w:val="20"/>
          <w:szCs w:val="20"/>
        </w:rPr>
        <w:t>konfigurację interfejsów VLAN na urządzeniu realizującym funkcję bramy oraz konfigurację routingu między VLAN-</w:t>
      </w:r>
      <w:proofErr w:type="spellStart"/>
      <w:r w:rsidRPr="168934EA">
        <w:rPr>
          <w:rStyle w:val="normaltextrun"/>
          <w:rFonts w:ascii="Calibri" w:hAnsi="Calibri" w:cs="Calibri"/>
          <w:sz w:val="20"/>
          <w:szCs w:val="20"/>
        </w:rPr>
        <w:t>ami</w:t>
      </w:r>
      <w:proofErr w:type="spellEnd"/>
      <w:r w:rsidRPr="168934EA">
        <w:rPr>
          <w:rStyle w:val="normaltextrun"/>
          <w:rFonts w:ascii="Calibri" w:hAnsi="Calibri" w:cs="Calibri"/>
          <w:sz w:val="20"/>
          <w:szCs w:val="20"/>
        </w:rPr>
        <w:t xml:space="preserve">, </w:t>
      </w:r>
    </w:p>
    <w:p w14:paraId="2A1F8693" w14:textId="77777777" w:rsidR="00907E1D" w:rsidRPr="001B240A" w:rsidRDefault="12884FC9">
      <w:pPr>
        <w:pStyle w:val="paragraph"/>
        <w:numPr>
          <w:ilvl w:val="1"/>
          <w:numId w:val="472"/>
        </w:numPr>
        <w:spacing w:before="0" w:beforeAutospacing="0" w:after="0" w:afterAutospacing="0" w:line="276" w:lineRule="auto"/>
        <w:textAlignment w:val="baseline"/>
        <w:rPr>
          <w:rStyle w:val="normaltextrun"/>
          <w:rFonts w:ascii="Calibri" w:hAnsi="Calibri" w:cs="Calibri"/>
          <w:sz w:val="20"/>
          <w:szCs w:val="20"/>
        </w:rPr>
      </w:pPr>
      <w:r w:rsidRPr="168934EA">
        <w:rPr>
          <w:rStyle w:val="normaltextrun"/>
          <w:rFonts w:ascii="Calibri" w:hAnsi="Calibri" w:cs="Calibri"/>
          <w:sz w:val="20"/>
          <w:szCs w:val="20"/>
        </w:rPr>
        <w:t xml:space="preserve">konfigurację trunków oraz dopuszczenie wymaganych VLAN-ów na przełącznikach </w:t>
      </w:r>
      <w:proofErr w:type="spellStart"/>
      <w:r w:rsidRPr="168934EA">
        <w:rPr>
          <w:rStyle w:val="normaltextrun"/>
          <w:rFonts w:ascii="Calibri" w:hAnsi="Calibri" w:cs="Calibri"/>
          <w:sz w:val="20"/>
          <w:szCs w:val="20"/>
        </w:rPr>
        <w:t>zarządzalnych</w:t>
      </w:r>
      <w:proofErr w:type="spellEnd"/>
      <w:r w:rsidRPr="168934EA">
        <w:rPr>
          <w:rStyle w:val="normaltextrun"/>
          <w:rFonts w:ascii="Calibri" w:hAnsi="Calibri" w:cs="Calibri"/>
          <w:sz w:val="20"/>
          <w:szCs w:val="20"/>
        </w:rPr>
        <w:t xml:space="preserve"> w środowisku Zamawiającego, </w:t>
      </w:r>
    </w:p>
    <w:p w14:paraId="74384D53" w14:textId="77777777" w:rsidR="00907E1D" w:rsidRPr="001B240A" w:rsidRDefault="12884FC9">
      <w:pPr>
        <w:pStyle w:val="paragraph"/>
        <w:numPr>
          <w:ilvl w:val="1"/>
          <w:numId w:val="472"/>
        </w:numPr>
        <w:spacing w:before="0" w:beforeAutospacing="0" w:after="0" w:afterAutospacing="0" w:line="276" w:lineRule="auto"/>
        <w:textAlignment w:val="baseline"/>
        <w:rPr>
          <w:rStyle w:val="normaltextrun"/>
          <w:rFonts w:ascii="Calibri" w:hAnsi="Calibri" w:cs="Calibri"/>
          <w:sz w:val="20"/>
          <w:szCs w:val="20"/>
        </w:rPr>
      </w:pPr>
      <w:r w:rsidRPr="168934EA">
        <w:rPr>
          <w:rStyle w:val="normaltextrun"/>
          <w:rFonts w:ascii="Calibri" w:hAnsi="Calibri" w:cs="Calibri"/>
          <w:sz w:val="20"/>
          <w:szCs w:val="20"/>
        </w:rPr>
        <w:t xml:space="preserve">konfigurację podstawowych usług sieciowych niezbędnych do działania nowych segmentów, w szczególności DHCP lub DHCP </w:t>
      </w:r>
      <w:proofErr w:type="spellStart"/>
      <w:r w:rsidRPr="168934EA">
        <w:rPr>
          <w:rStyle w:val="normaltextrun"/>
          <w:rFonts w:ascii="Calibri" w:hAnsi="Calibri" w:cs="Calibri"/>
          <w:sz w:val="20"/>
          <w:szCs w:val="20"/>
        </w:rPr>
        <w:t>Relay</w:t>
      </w:r>
      <w:proofErr w:type="spellEnd"/>
      <w:r w:rsidRPr="168934EA">
        <w:rPr>
          <w:rStyle w:val="normaltextrun"/>
          <w:rFonts w:ascii="Calibri" w:hAnsi="Calibri" w:cs="Calibri"/>
          <w:sz w:val="20"/>
          <w:szCs w:val="20"/>
        </w:rPr>
        <w:t xml:space="preserve">, jeśli będą wymagane, </w:t>
      </w:r>
    </w:p>
    <w:p w14:paraId="7E1F7890" w14:textId="77777777" w:rsidR="00907E1D" w:rsidRPr="001B240A" w:rsidRDefault="12884FC9">
      <w:pPr>
        <w:pStyle w:val="paragraph"/>
        <w:numPr>
          <w:ilvl w:val="1"/>
          <w:numId w:val="472"/>
        </w:numPr>
        <w:spacing w:before="0" w:beforeAutospacing="0" w:after="0" w:afterAutospacing="0" w:line="276" w:lineRule="auto"/>
        <w:textAlignment w:val="baseline"/>
        <w:rPr>
          <w:rStyle w:val="normaltextrun"/>
          <w:rFonts w:ascii="Calibri" w:hAnsi="Calibri" w:cs="Calibri"/>
          <w:sz w:val="20"/>
          <w:szCs w:val="20"/>
        </w:rPr>
      </w:pPr>
      <w:r w:rsidRPr="168934EA">
        <w:rPr>
          <w:rStyle w:val="normaltextrun"/>
          <w:rFonts w:ascii="Calibri" w:hAnsi="Calibri" w:cs="Calibri"/>
          <w:sz w:val="20"/>
          <w:szCs w:val="20"/>
        </w:rPr>
        <w:t>wsparcie w konfiguracji portów przełączników dla urządzeń końcowych zgodnie z przypisaniem do odpowiednich VLAN-ów, uzgodnienie z Zamawiającym zakresu wymaganej komunikacji pomiędzy VLAN-</w:t>
      </w:r>
      <w:proofErr w:type="spellStart"/>
      <w:r w:rsidRPr="168934EA">
        <w:rPr>
          <w:rStyle w:val="normaltextrun"/>
          <w:rFonts w:ascii="Calibri" w:hAnsi="Calibri" w:cs="Calibri"/>
          <w:sz w:val="20"/>
          <w:szCs w:val="20"/>
        </w:rPr>
        <w:t>ami</w:t>
      </w:r>
      <w:proofErr w:type="spellEnd"/>
      <w:r w:rsidRPr="168934EA">
        <w:rPr>
          <w:rStyle w:val="normaltextrun"/>
          <w:rFonts w:ascii="Calibri" w:hAnsi="Calibri" w:cs="Calibri"/>
          <w:sz w:val="20"/>
          <w:szCs w:val="20"/>
        </w:rPr>
        <w:t xml:space="preserve">, obejmującego źródła, cele, usługi, porty oraz uzasadnienie biznesowe lub techniczne, analizę istniejących polityk bezpieczeństwa oraz przygotowanie zasad komunikacji </w:t>
      </w:r>
      <w:proofErr w:type="spellStart"/>
      <w:r w:rsidRPr="168934EA">
        <w:rPr>
          <w:rStyle w:val="normaltextrun"/>
          <w:rFonts w:ascii="Calibri" w:hAnsi="Calibri" w:cs="Calibri"/>
          <w:sz w:val="20"/>
          <w:szCs w:val="20"/>
        </w:rPr>
        <w:t>międzysegmentowej</w:t>
      </w:r>
      <w:proofErr w:type="spellEnd"/>
      <w:r w:rsidRPr="168934EA">
        <w:rPr>
          <w:rStyle w:val="normaltextrun"/>
          <w:rFonts w:ascii="Calibri" w:hAnsi="Calibri" w:cs="Calibri"/>
          <w:sz w:val="20"/>
          <w:szCs w:val="20"/>
        </w:rPr>
        <w:t xml:space="preserve">, </w:t>
      </w:r>
    </w:p>
    <w:p w14:paraId="54C58FB3" w14:textId="2EFB6A08" w:rsidR="00907E1D" w:rsidRPr="001B240A" w:rsidRDefault="12884FC9">
      <w:pPr>
        <w:pStyle w:val="paragraph"/>
        <w:numPr>
          <w:ilvl w:val="1"/>
          <w:numId w:val="472"/>
        </w:numPr>
        <w:spacing w:before="0" w:beforeAutospacing="0" w:after="0" w:afterAutospacing="0" w:line="276" w:lineRule="auto"/>
        <w:textAlignment w:val="baseline"/>
        <w:rPr>
          <w:rFonts w:ascii="Calibri" w:hAnsi="Calibri" w:cs="Calibri"/>
          <w:sz w:val="20"/>
          <w:szCs w:val="20"/>
        </w:rPr>
      </w:pPr>
      <w:r w:rsidRPr="168934EA">
        <w:rPr>
          <w:rStyle w:val="normaltextrun"/>
          <w:rFonts w:ascii="Calibri" w:hAnsi="Calibri" w:cs="Calibri"/>
          <w:sz w:val="20"/>
          <w:szCs w:val="20"/>
        </w:rPr>
        <w:t>wdrożenie polityk bezpieczeństwa zezwalających wyłącznie na uzgodnioną i uzasadnioną komunikację pomiędzy VLAN-</w:t>
      </w:r>
      <w:proofErr w:type="spellStart"/>
      <w:r w:rsidRPr="168934EA">
        <w:rPr>
          <w:rStyle w:val="normaltextrun"/>
          <w:rFonts w:ascii="Calibri" w:hAnsi="Calibri" w:cs="Calibri"/>
          <w:sz w:val="20"/>
          <w:szCs w:val="20"/>
        </w:rPr>
        <w:t>ami</w:t>
      </w:r>
      <w:proofErr w:type="spellEnd"/>
      <w:r w:rsidRPr="168934EA">
        <w:rPr>
          <w:rStyle w:val="normaltextrun"/>
          <w:rFonts w:ascii="Calibri" w:hAnsi="Calibri" w:cs="Calibri"/>
          <w:sz w:val="20"/>
          <w:szCs w:val="20"/>
        </w:rPr>
        <w:t xml:space="preserve"> wraz z blokowaniem pozostałego ruchu, wdrożenie wyjątków wyłącznie w zakresie niezbędnym do zapewnienia poprawnego działania systemów i usług, </w:t>
      </w:r>
      <w:r w:rsidRPr="168934EA">
        <w:rPr>
          <w:rStyle w:val="eop"/>
          <w:rFonts w:ascii="Calibri" w:hAnsi="Calibri" w:cs="Calibri"/>
          <w:sz w:val="20"/>
          <w:szCs w:val="20"/>
        </w:rPr>
        <w:t> </w:t>
      </w:r>
    </w:p>
    <w:p w14:paraId="3A26A423" w14:textId="6315345A" w:rsidR="00907E1D" w:rsidRPr="001B240A" w:rsidRDefault="12884FC9">
      <w:pPr>
        <w:pStyle w:val="paragraph"/>
        <w:numPr>
          <w:ilvl w:val="1"/>
          <w:numId w:val="472"/>
        </w:numPr>
        <w:spacing w:before="0" w:beforeAutospacing="0" w:after="0" w:afterAutospacing="0" w:line="276" w:lineRule="auto"/>
        <w:textAlignment w:val="baseline"/>
        <w:rPr>
          <w:rFonts w:ascii="Calibri" w:hAnsi="Calibri" w:cs="Calibri"/>
          <w:sz w:val="20"/>
          <w:szCs w:val="20"/>
        </w:rPr>
      </w:pPr>
      <w:r w:rsidRPr="168934EA">
        <w:rPr>
          <w:rStyle w:val="normaltextrun"/>
          <w:rFonts w:ascii="Calibri" w:hAnsi="Calibri" w:cs="Calibri"/>
          <w:sz w:val="20"/>
          <w:szCs w:val="20"/>
        </w:rPr>
        <w:lastRenderedPageBreak/>
        <w:t>przeprowadzenie testów poprawności działania wdrożonej segmentacji, w tym weryfikację adresacji, dostępności bram, komunikacji dozwolonej oraz blokowania ruchu niedozwolonego,</w:t>
      </w:r>
      <w:r w:rsidRPr="168934EA">
        <w:rPr>
          <w:rStyle w:val="eop"/>
          <w:rFonts w:ascii="Calibri" w:hAnsi="Calibri" w:cs="Calibri"/>
          <w:sz w:val="20"/>
          <w:szCs w:val="20"/>
        </w:rPr>
        <w:t> </w:t>
      </w:r>
    </w:p>
    <w:p w14:paraId="3021E26C" w14:textId="1EB89D9F" w:rsidR="00907E1D" w:rsidRPr="001B240A" w:rsidRDefault="00907E1D">
      <w:pPr>
        <w:pStyle w:val="paragraph"/>
        <w:numPr>
          <w:ilvl w:val="1"/>
          <w:numId w:val="33"/>
        </w:numPr>
        <w:spacing w:before="0" w:beforeAutospacing="0" w:after="0" w:afterAutospacing="0" w:line="276" w:lineRule="auto"/>
        <w:ind w:left="709"/>
        <w:textAlignment w:val="baseline"/>
        <w:rPr>
          <w:rFonts w:ascii="Calibri" w:hAnsi="Calibri" w:cs="Calibri"/>
          <w:sz w:val="20"/>
          <w:szCs w:val="20"/>
        </w:rPr>
      </w:pPr>
      <w:r w:rsidRPr="001B240A">
        <w:rPr>
          <w:rStyle w:val="normaltextrun"/>
          <w:rFonts w:ascii="Calibri" w:hAnsi="Calibri" w:cs="Calibri"/>
          <w:sz w:val="20"/>
          <w:szCs w:val="20"/>
        </w:rPr>
        <w:t>W ramach usługi Wykonawca wskaże zalecaną kolejność przeadresowania i przepinania urządzeń końcowych w celu ograniczenia przerw w pracy środowiska, przy czym przeadresowanie urządzeń końcowych leży po stronie Zamawiającego. </w:t>
      </w:r>
      <w:r w:rsidRPr="001B240A">
        <w:rPr>
          <w:rStyle w:val="eop"/>
          <w:rFonts w:ascii="Calibri" w:hAnsi="Calibri" w:cs="Calibri"/>
          <w:sz w:val="20"/>
          <w:szCs w:val="20"/>
        </w:rPr>
        <w:t> </w:t>
      </w:r>
    </w:p>
    <w:p w14:paraId="333CCA4B" w14:textId="5DCF162F" w:rsidR="00FE6BE4" w:rsidRPr="001B240A" w:rsidRDefault="00FE6BE4" w:rsidP="5E4612EE">
      <w:pPr>
        <w:spacing w:before="0" w:after="0" w:line="276" w:lineRule="auto"/>
        <w:rPr>
          <w:rFonts w:eastAsiaTheme="majorEastAsia" w:cs="Calibri"/>
          <w:sz w:val="20"/>
          <w:szCs w:val="20"/>
          <w:lang w:eastAsia="pl-PL"/>
        </w:rPr>
      </w:pPr>
    </w:p>
    <w:p w14:paraId="398AD7C1" w14:textId="4C0CB098" w:rsidR="25829536" w:rsidRPr="004236B7" w:rsidRDefault="004236B7" w:rsidP="004236B7">
      <w:pPr>
        <w:spacing w:before="240" w:after="240"/>
        <w:ind w:left="284"/>
        <w:rPr>
          <w:rFonts w:eastAsia="Calibri" w:cs="Calibri"/>
          <w:b/>
          <w:bCs/>
        </w:rPr>
      </w:pPr>
      <w:r>
        <w:rPr>
          <w:rFonts w:eastAsia="Calibri" w:cs="Calibri"/>
          <w:b/>
          <w:bCs/>
        </w:rPr>
        <w:t xml:space="preserve">7. </w:t>
      </w:r>
      <w:r w:rsidR="7E87FDD7" w:rsidRPr="004236B7">
        <w:rPr>
          <w:rFonts w:eastAsia="Calibri" w:cs="Calibri"/>
          <w:b/>
          <w:bCs/>
        </w:rPr>
        <w:t xml:space="preserve"> Szkolenie z obsługi środowiska wirtualnego oraz </w:t>
      </w:r>
      <w:proofErr w:type="spellStart"/>
      <w:r w:rsidR="7E87FDD7" w:rsidRPr="004236B7">
        <w:rPr>
          <w:rFonts w:eastAsia="Calibri" w:cs="Calibri"/>
          <w:b/>
          <w:bCs/>
        </w:rPr>
        <w:t>zwirtualizowanych</w:t>
      </w:r>
      <w:proofErr w:type="spellEnd"/>
      <w:r w:rsidR="7E87FDD7" w:rsidRPr="004236B7">
        <w:rPr>
          <w:rFonts w:eastAsia="Calibri" w:cs="Calibri"/>
          <w:b/>
          <w:bCs/>
        </w:rPr>
        <w:t xml:space="preserve"> systemów SCADA</w:t>
      </w:r>
    </w:p>
    <w:p w14:paraId="67C875E7" w14:textId="022FD9E6" w:rsidR="25829536" w:rsidRDefault="25829536" w:rsidP="5E4612EE">
      <w:pPr>
        <w:spacing w:before="240" w:after="240"/>
      </w:pPr>
      <w:r w:rsidRPr="5E4612EE">
        <w:rPr>
          <w:rFonts w:eastAsia="Calibri" w:cs="Calibri"/>
          <w:sz w:val="20"/>
          <w:szCs w:val="20"/>
        </w:rPr>
        <w:t>Przedmiotem zamówienia jest przeprowadzenie szkolenia z zakresu obsługi środowiska wirtualnego wykorzystywanego przez Zamawiającego do pracy z systemami SCADA lub systemami równoważnymi. Szkolenie ma na celu przygotowanie wskazanych pracowników Zamawiającego do prawidłowego i bezpiecznego korzystania z rozwiązań wdrożonych w ramach projektu.</w:t>
      </w:r>
    </w:p>
    <w:p w14:paraId="260E2C4E" w14:textId="5B299B75" w:rsidR="25829536" w:rsidRDefault="25829536" w:rsidP="5E4612EE">
      <w:pPr>
        <w:spacing w:before="240" w:after="240"/>
      </w:pPr>
      <w:r w:rsidRPr="5E4612EE">
        <w:rPr>
          <w:rFonts w:eastAsia="Calibri" w:cs="Calibri"/>
          <w:sz w:val="20"/>
          <w:szCs w:val="20"/>
        </w:rPr>
        <w:t xml:space="preserve">Szkolenie powinno obejmować zasady korzystania ze środowiska wirtualnego po jego wdrożeniu, w tym sposób logowania, uruchamiania dostępu do systemów, obsługi </w:t>
      </w:r>
      <w:proofErr w:type="spellStart"/>
      <w:r w:rsidRPr="5E4612EE">
        <w:rPr>
          <w:rFonts w:eastAsia="Calibri" w:cs="Calibri"/>
          <w:sz w:val="20"/>
          <w:szCs w:val="20"/>
        </w:rPr>
        <w:t>zwirtualizowanych</w:t>
      </w:r>
      <w:proofErr w:type="spellEnd"/>
      <w:r w:rsidRPr="5E4612EE">
        <w:rPr>
          <w:rFonts w:eastAsia="Calibri" w:cs="Calibri"/>
          <w:sz w:val="20"/>
          <w:szCs w:val="20"/>
        </w:rPr>
        <w:t xml:space="preserve"> stanowisk oraz podstawowe zasady bezpiecznej pracy z systemami wykorzystywanymi do nadzoru, monitorowania lub obsługi infrastruktury wodociągowo-kanalizacyjnej.</w:t>
      </w:r>
    </w:p>
    <w:p w14:paraId="35F2180D" w14:textId="629821A2" w:rsidR="25829536" w:rsidRDefault="25829536" w:rsidP="5E4612EE">
      <w:pPr>
        <w:spacing w:before="240" w:after="240"/>
      </w:pPr>
      <w:r w:rsidRPr="5E4612EE">
        <w:rPr>
          <w:rFonts w:eastAsia="Calibri" w:cs="Calibri"/>
          <w:sz w:val="20"/>
          <w:szCs w:val="20"/>
        </w:rPr>
        <w:t>Szkolenie powinno zostać dostosowane do rozwiązań zastosowanych u Zamawiającego oraz prowadzone w sposób praktyczny, umożliwiający uczestnikom zapoznanie się z codzienną obsługą wdrożonego środowiska.</w:t>
      </w:r>
    </w:p>
    <w:p w14:paraId="46392B8C" w14:textId="21C98A6A" w:rsidR="25829536" w:rsidRDefault="25829536" w:rsidP="5E4612EE">
      <w:pPr>
        <w:spacing w:before="240" w:after="240"/>
      </w:pPr>
      <w:r w:rsidRPr="5E4612EE">
        <w:rPr>
          <w:rFonts w:eastAsia="Calibri" w:cs="Calibri"/>
          <w:b/>
          <w:bCs/>
          <w:sz w:val="20"/>
          <w:szCs w:val="20"/>
        </w:rPr>
        <w:t>Zakres szkolenia powinien obejmować co najmniej:</w:t>
      </w:r>
    </w:p>
    <w:p w14:paraId="5AF685FE" w14:textId="13FEE054" w:rsidR="25829536" w:rsidRDefault="25829536">
      <w:pPr>
        <w:pStyle w:val="Akapitzlist"/>
        <w:numPr>
          <w:ilvl w:val="0"/>
          <w:numId w:val="24"/>
        </w:numPr>
        <w:spacing w:before="0" w:after="0"/>
        <w:rPr>
          <w:rFonts w:eastAsia="Calibri" w:cs="Calibri"/>
          <w:sz w:val="20"/>
          <w:szCs w:val="20"/>
        </w:rPr>
      </w:pPr>
      <w:r w:rsidRPr="5E4612EE">
        <w:rPr>
          <w:rFonts w:eastAsia="Calibri" w:cs="Calibri"/>
          <w:sz w:val="20"/>
          <w:szCs w:val="20"/>
        </w:rPr>
        <w:t>omówienie zasad działania wdrożonego środowiska wirtualnego,</w:t>
      </w:r>
    </w:p>
    <w:p w14:paraId="543F86C7" w14:textId="005C5351" w:rsidR="25829536" w:rsidRDefault="25829536">
      <w:pPr>
        <w:pStyle w:val="Akapitzlist"/>
        <w:numPr>
          <w:ilvl w:val="0"/>
          <w:numId w:val="24"/>
        </w:numPr>
        <w:spacing w:before="0" w:after="0"/>
        <w:rPr>
          <w:rFonts w:eastAsia="Calibri" w:cs="Calibri"/>
          <w:sz w:val="20"/>
          <w:szCs w:val="20"/>
        </w:rPr>
      </w:pPr>
      <w:r w:rsidRPr="5E4612EE">
        <w:rPr>
          <w:rFonts w:eastAsia="Calibri" w:cs="Calibri"/>
          <w:sz w:val="20"/>
          <w:szCs w:val="20"/>
        </w:rPr>
        <w:t xml:space="preserve">zasady korzystania ze </w:t>
      </w:r>
      <w:proofErr w:type="spellStart"/>
      <w:r w:rsidRPr="5E4612EE">
        <w:rPr>
          <w:rFonts w:eastAsia="Calibri" w:cs="Calibri"/>
          <w:sz w:val="20"/>
          <w:szCs w:val="20"/>
        </w:rPr>
        <w:t>zwirtualizowanych</w:t>
      </w:r>
      <w:proofErr w:type="spellEnd"/>
      <w:r w:rsidRPr="5E4612EE">
        <w:rPr>
          <w:rFonts w:eastAsia="Calibri" w:cs="Calibri"/>
          <w:sz w:val="20"/>
          <w:szCs w:val="20"/>
        </w:rPr>
        <w:t xml:space="preserve"> systemów SCADA lub systemów równoważnych,</w:t>
      </w:r>
    </w:p>
    <w:p w14:paraId="39DB8805" w14:textId="79401AC5" w:rsidR="25829536" w:rsidRDefault="25829536">
      <w:pPr>
        <w:pStyle w:val="Akapitzlist"/>
        <w:numPr>
          <w:ilvl w:val="0"/>
          <w:numId w:val="24"/>
        </w:numPr>
        <w:spacing w:before="0" w:after="0"/>
        <w:rPr>
          <w:rFonts w:eastAsia="Calibri" w:cs="Calibri"/>
          <w:sz w:val="20"/>
          <w:szCs w:val="20"/>
        </w:rPr>
      </w:pPr>
      <w:r w:rsidRPr="5E4612EE">
        <w:rPr>
          <w:rFonts w:eastAsia="Calibri" w:cs="Calibri"/>
          <w:sz w:val="20"/>
          <w:szCs w:val="20"/>
        </w:rPr>
        <w:t>sposób logowania i uzyskiwania dostępu do środowiska,</w:t>
      </w:r>
    </w:p>
    <w:p w14:paraId="438DBE3E" w14:textId="6FC82ACB" w:rsidR="25829536" w:rsidRDefault="25829536">
      <w:pPr>
        <w:pStyle w:val="Akapitzlist"/>
        <w:numPr>
          <w:ilvl w:val="0"/>
          <w:numId w:val="24"/>
        </w:numPr>
        <w:spacing w:before="0" w:after="0"/>
        <w:rPr>
          <w:rFonts w:eastAsia="Calibri" w:cs="Calibri"/>
          <w:sz w:val="20"/>
          <w:szCs w:val="20"/>
        </w:rPr>
      </w:pPr>
      <w:r w:rsidRPr="5E4612EE">
        <w:rPr>
          <w:rFonts w:eastAsia="Calibri" w:cs="Calibri"/>
          <w:sz w:val="20"/>
          <w:szCs w:val="20"/>
        </w:rPr>
        <w:t>podstawowe zasady bezpiecznej pracy użytkowników,</w:t>
      </w:r>
    </w:p>
    <w:p w14:paraId="03AC0C21" w14:textId="7A346F2B" w:rsidR="25829536" w:rsidRDefault="25829536">
      <w:pPr>
        <w:pStyle w:val="Akapitzlist"/>
        <w:numPr>
          <w:ilvl w:val="0"/>
          <w:numId w:val="24"/>
        </w:numPr>
        <w:spacing w:before="0" w:after="0"/>
        <w:rPr>
          <w:rFonts w:eastAsia="Calibri" w:cs="Calibri"/>
          <w:sz w:val="20"/>
          <w:szCs w:val="20"/>
        </w:rPr>
      </w:pPr>
      <w:r w:rsidRPr="5E4612EE">
        <w:rPr>
          <w:rFonts w:eastAsia="Calibri" w:cs="Calibri"/>
          <w:sz w:val="20"/>
          <w:szCs w:val="20"/>
        </w:rPr>
        <w:t>korzystanie z wyznaczonych stanowisk, stacji operatorskich lub stacji przesiadkowych,</w:t>
      </w:r>
    </w:p>
    <w:p w14:paraId="7D7CCD2F" w14:textId="02538B45" w:rsidR="25829536" w:rsidRDefault="25829536">
      <w:pPr>
        <w:pStyle w:val="Akapitzlist"/>
        <w:numPr>
          <w:ilvl w:val="0"/>
          <w:numId w:val="24"/>
        </w:numPr>
        <w:spacing w:before="0" w:after="0"/>
        <w:rPr>
          <w:rFonts w:eastAsia="Calibri" w:cs="Calibri"/>
          <w:sz w:val="20"/>
          <w:szCs w:val="20"/>
        </w:rPr>
      </w:pPr>
      <w:r w:rsidRPr="5E4612EE">
        <w:rPr>
          <w:rFonts w:eastAsia="Calibri" w:cs="Calibri"/>
          <w:sz w:val="20"/>
          <w:szCs w:val="20"/>
        </w:rPr>
        <w:t>podstawowe czynności wykonywane przez użytkowników podczas codziennej pracy,</w:t>
      </w:r>
    </w:p>
    <w:p w14:paraId="408A7BDD" w14:textId="42989A13" w:rsidR="25829536" w:rsidRDefault="25829536">
      <w:pPr>
        <w:pStyle w:val="Akapitzlist"/>
        <w:numPr>
          <w:ilvl w:val="0"/>
          <w:numId w:val="24"/>
        </w:numPr>
        <w:spacing w:before="0" w:after="0"/>
        <w:rPr>
          <w:rFonts w:eastAsia="Calibri" w:cs="Calibri"/>
          <w:sz w:val="20"/>
          <w:szCs w:val="20"/>
        </w:rPr>
      </w:pPr>
      <w:r w:rsidRPr="5E4612EE">
        <w:rPr>
          <w:rFonts w:eastAsia="Calibri" w:cs="Calibri"/>
          <w:sz w:val="20"/>
          <w:szCs w:val="20"/>
        </w:rPr>
        <w:t>rozpoznawanie najczęstszych problemów z dostępem lub działaniem środowiska,</w:t>
      </w:r>
    </w:p>
    <w:p w14:paraId="173A6C30" w14:textId="00BD7952" w:rsidR="25829536" w:rsidRDefault="25829536">
      <w:pPr>
        <w:pStyle w:val="Akapitzlist"/>
        <w:numPr>
          <w:ilvl w:val="0"/>
          <w:numId w:val="24"/>
        </w:numPr>
        <w:spacing w:before="0" w:after="0"/>
        <w:rPr>
          <w:rFonts w:eastAsia="Calibri" w:cs="Calibri"/>
          <w:sz w:val="20"/>
          <w:szCs w:val="20"/>
        </w:rPr>
      </w:pPr>
      <w:r w:rsidRPr="5E4612EE">
        <w:rPr>
          <w:rFonts w:eastAsia="Calibri" w:cs="Calibri"/>
          <w:sz w:val="20"/>
          <w:szCs w:val="20"/>
        </w:rPr>
        <w:t>zasady zgłaszania awarii, problemów technicznych oraz incydentów,</w:t>
      </w:r>
    </w:p>
    <w:p w14:paraId="5824B22D" w14:textId="58EA7664" w:rsidR="25829536" w:rsidRDefault="25829536">
      <w:pPr>
        <w:pStyle w:val="Akapitzlist"/>
        <w:numPr>
          <w:ilvl w:val="0"/>
          <w:numId w:val="24"/>
        </w:numPr>
        <w:spacing w:before="0" w:after="0"/>
        <w:rPr>
          <w:rFonts w:eastAsia="Calibri" w:cs="Calibri"/>
          <w:sz w:val="20"/>
          <w:szCs w:val="20"/>
        </w:rPr>
      </w:pPr>
      <w:r w:rsidRPr="5E4612EE">
        <w:rPr>
          <w:rFonts w:eastAsia="Calibri" w:cs="Calibri"/>
          <w:sz w:val="20"/>
          <w:szCs w:val="20"/>
        </w:rPr>
        <w:t>dobre praktyki dotyczące ochrony kont, haseł i dostępu do systemów,</w:t>
      </w:r>
    </w:p>
    <w:p w14:paraId="61B1D0D8" w14:textId="1551EFF4" w:rsidR="25829536" w:rsidRDefault="25829536">
      <w:pPr>
        <w:pStyle w:val="Akapitzlist"/>
        <w:numPr>
          <w:ilvl w:val="0"/>
          <w:numId w:val="24"/>
        </w:numPr>
        <w:spacing w:before="0" w:after="0"/>
        <w:rPr>
          <w:rFonts w:eastAsia="Calibri" w:cs="Calibri"/>
          <w:sz w:val="20"/>
          <w:szCs w:val="20"/>
        </w:rPr>
      </w:pPr>
      <w:r w:rsidRPr="5E4612EE">
        <w:rPr>
          <w:rFonts w:eastAsia="Calibri" w:cs="Calibri"/>
          <w:sz w:val="20"/>
          <w:szCs w:val="20"/>
        </w:rPr>
        <w:t>omówienie zasad współpracy użytkowników z administratorami oraz personelem technicznym.</w:t>
      </w:r>
    </w:p>
    <w:p w14:paraId="50EEEAFD" w14:textId="044D1B07" w:rsidR="25829536" w:rsidRDefault="25829536" w:rsidP="5E4612EE">
      <w:pPr>
        <w:spacing w:before="240" w:after="240"/>
      </w:pPr>
      <w:r w:rsidRPr="5E4612EE">
        <w:rPr>
          <w:rFonts w:eastAsia="Calibri" w:cs="Calibri"/>
          <w:sz w:val="20"/>
          <w:szCs w:val="20"/>
        </w:rPr>
        <w:t>Wykonawca zobowiązany jest do przeprowadzenia szkolenia po wdrożeniu środowiska, tak aby uczestnicy mogli zapoznać się z rzeczywistym sposobem korzystania z zastosowanych rozwiązań.</w:t>
      </w:r>
    </w:p>
    <w:p w14:paraId="3888BD04" w14:textId="28564201" w:rsidR="25829536" w:rsidRDefault="25829536" w:rsidP="5E4612EE">
      <w:pPr>
        <w:spacing w:before="240" w:after="240"/>
      </w:pPr>
      <w:r w:rsidRPr="5E4612EE">
        <w:rPr>
          <w:rFonts w:eastAsia="Calibri" w:cs="Calibri"/>
          <w:sz w:val="20"/>
          <w:szCs w:val="20"/>
        </w:rPr>
        <w:t>Szkolenie powinno być skierowane do informatyków, osób odpowiedzialnych za utrzymanie systemów technicznych, operatorów systemów SCADA lub systemów równoważnych oraz wyznaczonego personelu Zamawiającego.</w:t>
      </w:r>
    </w:p>
    <w:p w14:paraId="029BF18B" w14:textId="7AA3B428" w:rsidR="25829536" w:rsidRDefault="25829536" w:rsidP="5E4612EE">
      <w:pPr>
        <w:spacing w:before="240" w:after="240"/>
      </w:pPr>
      <w:r w:rsidRPr="5E4612EE">
        <w:rPr>
          <w:rFonts w:eastAsia="Calibri" w:cs="Calibri"/>
          <w:sz w:val="20"/>
          <w:szCs w:val="20"/>
        </w:rPr>
        <w:lastRenderedPageBreak/>
        <w:t xml:space="preserve">Wykonawca zobowiązany jest zapewnić materiały szkoleniowe w formie papierowej lub elektronicznej, obejmujące najważniejsze informacje dotyczące korzystania ze środowiska wirtualnego oraz </w:t>
      </w:r>
      <w:proofErr w:type="spellStart"/>
      <w:r w:rsidRPr="5E4612EE">
        <w:rPr>
          <w:rFonts w:eastAsia="Calibri" w:cs="Calibri"/>
          <w:sz w:val="20"/>
          <w:szCs w:val="20"/>
        </w:rPr>
        <w:t>zwirtualizowanych</w:t>
      </w:r>
      <w:proofErr w:type="spellEnd"/>
      <w:r w:rsidRPr="5E4612EE">
        <w:rPr>
          <w:rFonts w:eastAsia="Calibri" w:cs="Calibri"/>
          <w:sz w:val="20"/>
          <w:szCs w:val="20"/>
        </w:rPr>
        <w:t xml:space="preserve"> systemów SCADA.</w:t>
      </w:r>
    </w:p>
    <w:p w14:paraId="1B29266E" w14:textId="554DEAB5" w:rsidR="25829536" w:rsidRDefault="25829536" w:rsidP="0B017C2E">
      <w:pPr>
        <w:spacing w:before="240" w:after="240"/>
      </w:pPr>
      <w:r w:rsidRPr="0B017C2E">
        <w:rPr>
          <w:rFonts w:eastAsia="Calibri" w:cs="Calibri"/>
          <w:sz w:val="20"/>
          <w:szCs w:val="20"/>
        </w:rPr>
        <w:t xml:space="preserve">Szkolenie musi trwać minimum </w:t>
      </w:r>
      <w:r w:rsidR="6E4DEC13" w:rsidRPr="0B017C2E">
        <w:rPr>
          <w:rFonts w:eastAsia="Calibri" w:cs="Calibri"/>
          <w:sz w:val="20"/>
          <w:szCs w:val="20"/>
        </w:rPr>
        <w:t>3</w:t>
      </w:r>
      <w:r w:rsidRPr="0B017C2E">
        <w:rPr>
          <w:rFonts w:eastAsia="Calibri" w:cs="Calibri"/>
          <w:sz w:val="20"/>
          <w:szCs w:val="20"/>
        </w:rPr>
        <w:t xml:space="preserve"> godziny zegarowych, chyba że Zamawiający określi inny minimalny czas trwania szkolenia.</w:t>
      </w:r>
    </w:p>
    <w:p w14:paraId="610179E0" w14:textId="624820DF" w:rsidR="25829536" w:rsidRDefault="25829536" w:rsidP="5E4612EE">
      <w:pPr>
        <w:spacing w:before="240" w:after="240"/>
      </w:pPr>
      <w:r w:rsidRPr="5E4612EE">
        <w:rPr>
          <w:rFonts w:eastAsia="Calibri" w:cs="Calibri"/>
          <w:sz w:val="20"/>
          <w:szCs w:val="20"/>
        </w:rPr>
        <w:t>Po zakończeniu szkolenia Wykonawca zobowiązany jest przekazać Zamawiającemu dokumentację potwierdzającą wykonanie usługi, obejmującą co najmniej:</w:t>
      </w:r>
    </w:p>
    <w:p w14:paraId="4957685C" w14:textId="25480B3D" w:rsidR="25829536" w:rsidRDefault="25829536">
      <w:pPr>
        <w:pStyle w:val="Akapitzlist"/>
        <w:numPr>
          <w:ilvl w:val="0"/>
          <w:numId w:val="23"/>
        </w:numPr>
        <w:spacing w:before="0" w:after="0"/>
        <w:rPr>
          <w:rFonts w:eastAsia="Calibri" w:cs="Calibri"/>
          <w:sz w:val="20"/>
          <w:szCs w:val="20"/>
        </w:rPr>
      </w:pPr>
      <w:r w:rsidRPr="5E4612EE">
        <w:rPr>
          <w:rFonts w:eastAsia="Calibri" w:cs="Calibri"/>
          <w:sz w:val="20"/>
          <w:szCs w:val="20"/>
        </w:rPr>
        <w:t>program szkolenia,</w:t>
      </w:r>
    </w:p>
    <w:p w14:paraId="655E8530" w14:textId="27D1CBB6" w:rsidR="25829536" w:rsidRDefault="7E87FDD7">
      <w:pPr>
        <w:pStyle w:val="Akapitzlist"/>
        <w:numPr>
          <w:ilvl w:val="0"/>
          <w:numId w:val="23"/>
        </w:numPr>
        <w:spacing w:before="0" w:after="0"/>
        <w:rPr>
          <w:rFonts w:eastAsia="Calibri" w:cs="Calibri"/>
          <w:sz w:val="20"/>
          <w:szCs w:val="20"/>
        </w:rPr>
      </w:pPr>
      <w:r w:rsidRPr="168934EA">
        <w:rPr>
          <w:rFonts w:eastAsia="Calibri" w:cs="Calibri"/>
          <w:sz w:val="20"/>
          <w:szCs w:val="20"/>
        </w:rPr>
        <w:t>listę obecności uczestników,</w:t>
      </w:r>
    </w:p>
    <w:p w14:paraId="02E2A562" w14:textId="17848865" w:rsidR="25829536" w:rsidRDefault="25829536">
      <w:pPr>
        <w:pStyle w:val="Akapitzlist"/>
        <w:numPr>
          <w:ilvl w:val="0"/>
          <w:numId w:val="23"/>
        </w:numPr>
        <w:spacing w:before="0" w:after="0"/>
        <w:rPr>
          <w:rFonts w:eastAsia="Calibri" w:cs="Calibri"/>
          <w:sz w:val="20"/>
          <w:szCs w:val="20"/>
        </w:rPr>
      </w:pPr>
      <w:r w:rsidRPr="5E4612EE">
        <w:rPr>
          <w:rFonts w:eastAsia="Calibri" w:cs="Calibri"/>
          <w:sz w:val="20"/>
          <w:szCs w:val="20"/>
        </w:rPr>
        <w:t>protokół wykonania szkolenia.</w:t>
      </w:r>
    </w:p>
    <w:p w14:paraId="0C9862B6" w14:textId="11686613" w:rsidR="5E4612EE" w:rsidRDefault="25829536" w:rsidP="0B017C2E">
      <w:pPr>
        <w:spacing w:before="240" w:after="240" w:line="276" w:lineRule="auto"/>
      </w:pPr>
      <w:r w:rsidRPr="0B017C2E">
        <w:rPr>
          <w:rFonts w:eastAsia="Calibri" w:cs="Calibri"/>
          <w:sz w:val="20"/>
          <w:szCs w:val="20"/>
        </w:rPr>
        <w:t xml:space="preserve">Wykonawca ponosi odpowiedzialność za przygotowanie i przeprowadzenie szkolenia w sposób umożliwiający uczestnikom zdobycie podstawowej wiedzy praktycznej z zakresu obsługi środowiska wirtualnego oraz korzystania ze </w:t>
      </w:r>
      <w:proofErr w:type="spellStart"/>
      <w:r w:rsidRPr="0B017C2E">
        <w:rPr>
          <w:rFonts w:eastAsia="Calibri" w:cs="Calibri"/>
          <w:sz w:val="20"/>
          <w:szCs w:val="20"/>
        </w:rPr>
        <w:t>zwirtualizowanych</w:t>
      </w:r>
      <w:proofErr w:type="spellEnd"/>
      <w:r w:rsidRPr="0B017C2E">
        <w:rPr>
          <w:rFonts w:eastAsia="Calibri" w:cs="Calibri"/>
          <w:sz w:val="20"/>
          <w:szCs w:val="20"/>
        </w:rPr>
        <w:t xml:space="preserve"> systemów SCADA po wdrożeniu.</w:t>
      </w:r>
    </w:p>
    <w:p w14:paraId="1B5CA7A9" w14:textId="7C79672E" w:rsidR="25829536" w:rsidRDefault="003D7321" w:rsidP="003D7321">
      <w:pPr>
        <w:pStyle w:val="Nagwek2"/>
        <w:ind w:left="284"/>
        <w:rPr>
          <w:rFonts w:cs="Calibri"/>
          <w:szCs w:val="24"/>
          <w:lang w:eastAsia="pl-PL"/>
        </w:rPr>
      </w:pPr>
      <w:r>
        <w:rPr>
          <w:rFonts w:cs="Calibri"/>
          <w:szCs w:val="24"/>
          <w:lang w:eastAsia="pl-PL"/>
        </w:rPr>
        <w:t xml:space="preserve">8. </w:t>
      </w:r>
      <w:r w:rsidR="7E87FDD7" w:rsidRPr="168934EA">
        <w:rPr>
          <w:rFonts w:cs="Calibri"/>
          <w:szCs w:val="24"/>
          <w:lang w:eastAsia="pl-PL"/>
        </w:rPr>
        <w:t xml:space="preserve">Szkolenie </w:t>
      </w:r>
      <w:r>
        <w:rPr>
          <w:rFonts w:cs="Calibri"/>
          <w:szCs w:val="24"/>
          <w:lang w:eastAsia="pl-PL"/>
        </w:rPr>
        <w:t>z w</w:t>
      </w:r>
      <w:r w:rsidR="7E87FDD7" w:rsidRPr="168934EA">
        <w:rPr>
          <w:rFonts w:cs="Calibri"/>
          <w:szCs w:val="24"/>
          <w:lang w:eastAsia="pl-PL"/>
        </w:rPr>
        <w:t>irtualizacj</w:t>
      </w:r>
      <w:r>
        <w:rPr>
          <w:rFonts w:cs="Calibri"/>
          <w:szCs w:val="24"/>
          <w:lang w:eastAsia="pl-PL"/>
        </w:rPr>
        <w:t>i</w:t>
      </w:r>
      <w:r w:rsidR="7E87FDD7" w:rsidRPr="168934EA">
        <w:rPr>
          <w:rFonts w:cs="Calibri"/>
          <w:szCs w:val="24"/>
          <w:lang w:eastAsia="pl-PL"/>
        </w:rPr>
        <w:t xml:space="preserve"> serwerów</w:t>
      </w:r>
    </w:p>
    <w:p w14:paraId="51CE554C" w14:textId="72C4CD5C" w:rsidR="25829536" w:rsidRDefault="7E87FDD7" w:rsidP="5E4612EE">
      <w:pPr>
        <w:spacing w:before="240" w:after="240"/>
      </w:pPr>
      <w:r w:rsidRPr="168934EA">
        <w:rPr>
          <w:rFonts w:eastAsia="Calibri" w:cs="Calibri"/>
          <w:sz w:val="20"/>
          <w:szCs w:val="20"/>
        </w:rPr>
        <w:t>Przedmiotem zamówienia jest przeprowadzenie szkolenia</w:t>
      </w:r>
      <w:r w:rsidR="36EA4834" w:rsidRPr="168934EA">
        <w:rPr>
          <w:rFonts w:eastAsia="Calibri" w:cs="Calibri"/>
          <w:sz w:val="20"/>
          <w:szCs w:val="20"/>
        </w:rPr>
        <w:t xml:space="preserve"> dla 1 osoby</w:t>
      </w:r>
      <w:r w:rsidRPr="168934EA">
        <w:rPr>
          <w:rFonts w:eastAsia="Calibri" w:cs="Calibri"/>
          <w:sz w:val="20"/>
          <w:szCs w:val="20"/>
        </w:rPr>
        <w:t xml:space="preserve"> z zakresu obsługi środowiska wirtualnego wdrożonego u Zamawiającego. Szkolenie ma na celu przygotowanie wskazanych pracowników Zamawiającego do prawidłowego i bezpiecznego korzystania z rozwiązań </w:t>
      </w:r>
      <w:proofErr w:type="spellStart"/>
      <w:r w:rsidRPr="168934EA">
        <w:rPr>
          <w:rFonts w:eastAsia="Calibri" w:cs="Calibri"/>
          <w:sz w:val="20"/>
          <w:szCs w:val="20"/>
        </w:rPr>
        <w:t>wirtualizacyjnych</w:t>
      </w:r>
      <w:proofErr w:type="spellEnd"/>
      <w:r w:rsidRPr="168934EA">
        <w:rPr>
          <w:rFonts w:eastAsia="Calibri" w:cs="Calibri"/>
          <w:sz w:val="20"/>
          <w:szCs w:val="20"/>
        </w:rPr>
        <w:t xml:space="preserve"> zastosowanych w ramach projektu.</w:t>
      </w:r>
    </w:p>
    <w:p w14:paraId="2559AB15" w14:textId="6CA92F42" w:rsidR="25829536" w:rsidRDefault="7E87FDD7" w:rsidP="168934EA">
      <w:pPr>
        <w:spacing w:before="240" w:after="240"/>
      </w:pPr>
      <w:r w:rsidRPr="168934EA">
        <w:rPr>
          <w:rFonts w:eastAsia="Calibri" w:cs="Calibri"/>
          <w:sz w:val="20"/>
          <w:szCs w:val="20"/>
        </w:rPr>
        <w:t xml:space="preserve">W ramach wdrożenia u Zamawiającego zostaną uruchomione lub przeniesione do środowiska wirtualnego wskazane systemy, serwery oraz usługi wykorzystywane do bieżącej pracy, nadzoru, utrzymania infrastruktury oraz zapewnienia ciągłości działania. Szkolenie powinno obejmować omówienie, w jaki sposób należy z </w:t>
      </w:r>
      <w:proofErr w:type="spellStart"/>
      <w:r w:rsidR="06DEE7CA" w:rsidRPr="168934EA">
        <w:rPr>
          <w:rFonts w:eastAsia="Calibri" w:cs="Calibri"/>
          <w:sz w:val="20"/>
          <w:szCs w:val="20"/>
        </w:rPr>
        <w:t>niej</w:t>
      </w:r>
      <w:r w:rsidRPr="168934EA">
        <w:rPr>
          <w:rFonts w:eastAsia="Calibri" w:cs="Calibri"/>
          <w:sz w:val="20"/>
          <w:szCs w:val="20"/>
        </w:rPr>
        <w:t>korzystać</w:t>
      </w:r>
      <w:proofErr w:type="spellEnd"/>
      <w:r w:rsidRPr="168934EA">
        <w:rPr>
          <w:rFonts w:eastAsia="Calibri" w:cs="Calibri"/>
          <w:sz w:val="20"/>
          <w:szCs w:val="20"/>
        </w:rPr>
        <w:t xml:space="preserve"> oraz jakie zasady obowiązują przy codziennej obsłudze środowiska wirtualnego.</w:t>
      </w:r>
    </w:p>
    <w:p w14:paraId="65367422" w14:textId="179BE554" w:rsidR="25829536" w:rsidRDefault="7E87FDD7" w:rsidP="5E4612EE">
      <w:pPr>
        <w:spacing w:before="240" w:after="240"/>
      </w:pPr>
      <w:r w:rsidRPr="168934EA">
        <w:rPr>
          <w:rFonts w:eastAsia="Calibri" w:cs="Calibri"/>
          <w:sz w:val="20"/>
          <w:szCs w:val="20"/>
        </w:rPr>
        <w:t xml:space="preserve">Szkolenie realizowane jest w ramach Projektu grantowego </w:t>
      </w:r>
      <w:proofErr w:type="spellStart"/>
      <w:r w:rsidRPr="168934EA">
        <w:rPr>
          <w:rFonts w:eastAsia="Calibri" w:cs="Calibri"/>
          <w:sz w:val="20"/>
          <w:szCs w:val="20"/>
        </w:rPr>
        <w:t>Cyberbezpieczne</w:t>
      </w:r>
      <w:proofErr w:type="spellEnd"/>
      <w:r w:rsidRPr="168934EA">
        <w:rPr>
          <w:rFonts w:eastAsia="Calibri" w:cs="Calibri"/>
          <w:sz w:val="20"/>
          <w:szCs w:val="20"/>
        </w:rPr>
        <w:t xml:space="preserve"> Wodociągi i powinno być powiązane z rozwiązaniami wdrożonymi lub planowanymi do wdrożenia u Zamawiającego, w szczególności z infrastrukturą serwerową, środowiskiem wirtualnym, dostępem administracyjnym, monitorowaniem oraz zapewnieniem ciągłości działania systemów.</w:t>
      </w:r>
    </w:p>
    <w:p w14:paraId="095B6C05" w14:textId="6C35D654" w:rsidR="25829536" w:rsidRDefault="7E87FDD7" w:rsidP="5E4612EE">
      <w:pPr>
        <w:spacing w:before="240" w:after="240"/>
      </w:pPr>
      <w:r w:rsidRPr="168934EA">
        <w:rPr>
          <w:rFonts w:eastAsia="Calibri" w:cs="Calibri"/>
          <w:sz w:val="20"/>
          <w:szCs w:val="20"/>
        </w:rPr>
        <w:t>Szkolenie powinno zostać przeprowadzone w sposób praktyczny.</w:t>
      </w:r>
    </w:p>
    <w:p w14:paraId="01D14C76" w14:textId="26979560" w:rsidR="25829536" w:rsidRDefault="25829536" w:rsidP="5E4612EE">
      <w:pPr>
        <w:spacing w:before="240" w:after="240"/>
      </w:pPr>
      <w:r w:rsidRPr="5E4612EE">
        <w:rPr>
          <w:rFonts w:eastAsia="Calibri" w:cs="Calibri"/>
          <w:b/>
          <w:bCs/>
          <w:sz w:val="20"/>
          <w:szCs w:val="20"/>
        </w:rPr>
        <w:t>Zakres szkolenia powinien obejmować co najmniej:</w:t>
      </w:r>
    </w:p>
    <w:p w14:paraId="409515C8" w14:textId="143F2FF7" w:rsidR="25829536" w:rsidRDefault="7E87FDD7">
      <w:pPr>
        <w:pStyle w:val="Akapitzlist"/>
        <w:numPr>
          <w:ilvl w:val="0"/>
          <w:numId w:val="22"/>
        </w:numPr>
        <w:spacing w:before="0" w:after="0"/>
        <w:rPr>
          <w:rFonts w:eastAsia="Calibri" w:cs="Calibri"/>
          <w:sz w:val="20"/>
          <w:szCs w:val="20"/>
        </w:rPr>
      </w:pPr>
      <w:r w:rsidRPr="168934EA">
        <w:rPr>
          <w:rFonts w:eastAsia="Calibri" w:cs="Calibri"/>
          <w:sz w:val="20"/>
          <w:szCs w:val="20"/>
        </w:rPr>
        <w:t>omówienie środowiska wirtualnego,</w:t>
      </w:r>
    </w:p>
    <w:p w14:paraId="254D20FC" w14:textId="00F0A846" w:rsidR="25829536" w:rsidRDefault="25829536">
      <w:pPr>
        <w:pStyle w:val="Akapitzlist"/>
        <w:numPr>
          <w:ilvl w:val="0"/>
          <w:numId w:val="22"/>
        </w:numPr>
        <w:spacing w:before="0" w:after="0"/>
        <w:rPr>
          <w:rFonts w:eastAsia="Calibri" w:cs="Calibri"/>
          <w:sz w:val="20"/>
          <w:szCs w:val="20"/>
        </w:rPr>
      </w:pPr>
      <w:r w:rsidRPr="5E4612EE">
        <w:rPr>
          <w:rFonts w:eastAsia="Calibri" w:cs="Calibri"/>
          <w:sz w:val="20"/>
          <w:szCs w:val="20"/>
        </w:rPr>
        <w:t>podstawowe zasady działania wirtualizacji serwerów,</w:t>
      </w:r>
    </w:p>
    <w:p w14:paraId="6B3204EB" w14:textId="0D830E74" w:rsidR="25829536" w:rsidRDefault="25829536">
      <w:pPr>
        <w:pStyle w:val="Akapitzlist"/>
        <w:numPr>
          <w:ilvl w:val="0"/>
          <w:numId w:val="22"/>
        </w:numPr>
        <w:spacing w:before="0" w:after="0"/>
        <w:rPr>
          <w:rFonts w:eastAsia="Calibri" w:cs="Calibri"/>
          <w:sz w:val="20"/>
          <w:szCs w:val="20"/>
        </w:rPr>
      </w:pPr>
      <w:r w:rsidRPr="5E4612EE">
        <w:rPr>
          <w:rFonts w:eastAsia="Calibri" w:cs="Calibri"/>
          <w:sz w:val="20"/>
          <w:szCs w:val="20"/>
        </w:rPr>
        <w:t>zasady korzystania ze środowiska wirtualnego po wdrożeniu,</w:t>
      </w:r>
    </w:p>
    <w:p w14:paraId="0D3A9758" w14:textId="4CA92F35" w:rsidR="25829536" w:rsidRDefault="25829536">
      <w:pPr>
        <w:pStyle w:val="Akapitzlist"/>
        <w:numPr>
          <w:ilvl w:val="0"/>
          <w:numId w:val="22"/>
        </w:numPr>
        <w:spacing w:before="0" w:after="0"/>
        <w:rPr>
          <w:rFonts w:eastAsia="Calibri" w:cs="Calibri"/>
          <w:sz w:val="20"/>
          <w:szCs w:val="20"/>
        </w:rPr>
      </w:pPr>
      <w:r w:rsidRPr="5E4612EE">
        <w:rPr>
          <w:rFonts w:eastAsia="Calibri" w:cs="Calibri"/>
          <w:sz w:val="20"/>
          <w:szCs w:val="20"/>
        </w:rPr>
        <w:lastRenderedPageBreak/>
        <w:t>omówienie sposobu dostępu do środowiska wirtualnego,</w:t>
      </w:r>
    </w:p>
    <w:p w14:paraId="39BB912F" w14:textId="44FF402F" w:rsidR="25829536" w:rsidRDefault="25829536">
      <w:pPr>
        <w:pStyle w:val="Akapitzlist"/>
        <w:numPr>
          <w:ilvl w:val="0"/>
          <w:numId w:val="22"/>
        </w:numPr>
        <w:spacing w:before="0" w:after="0"/>
        <w:rPr>
          <w:rFonts w:eastAsia="Calibri" w:cs="Calibri"/>
          <w:sz w:val="20"/>
          <w:szCs w:val="20"/>
        </w:rPr>
      </w:pPr>
      <w:r w:rsidRPr="5E4612EE">
        <w:rPr>
          <w:rFonts w:eastAsia="Calibri" w:cs="Calibri"/>
          <w:sz w:val="20"/>
          <w:szCs w:val="20"/>
        </w:rPr>
        <w:t>podstawowe zasady obsługi maszyn wirtualnych,</w:t>
      </w:r>
    </w:p>
    <w:p w14:paraId="3C95A9B3" w14:textId="22A970E6" w:rsidR="25829536" w:rsidRDefault="7E87FDD7">
      <w:pPr>
        <w:pStyle w:val="Akapitzlist"/>
        <w:numPr>
          <w:ilvl w:val="0"/>
          <w:numId w:val="22"/>
        </w:numPr>
        <w:spacing w:before="0" w:after="0"/>
        <w:rPr>
          <w:rFonts w:eastAsia="Calibri" w:cs="Calibri"/>
          <w:sz w:val="20"/>
          <w:szCs w:val="20"/>
        </w:rPr>
      </w:pPr>
      <w:r w:rsidRPr="168934EA">
        <w:rPr>
          <w:rFonts w:eastAsia="Calibri" w:cs="Calibri"/>
          <w:sz w:val="20"/>
          <w:szCs w:val="20"/>
        </w:rPr>
        <w:t>omówienie roli środowiska wirtualnego w zapewnieniu ciągłości działania,</w:t>
      </w:r>
    </w:p>
    <w:p w14:paraId="074A5913" w14:textId="3D422571" w:rsidR="25829536" w:rsidRDefault="25829536">
      <w:pPr>
        <w:pStyle w:val="Akapitzlist"/>
        <w:numPr>
          <w:ilvl w:val="0"/>
          <w:numId w:val="22"/>
        </w:numPr>
        <w:spacing w:before="0" w:after="0"/>
        <w:rPr>
          <w:rFonts w:eastAsia="Calibri" w:cs="Calibri"/>
          <w:sz w:val="20"/>
          <w:szCs w:val="20"/>
        </w:rPr>
      </w:pPr>
      <w:r w:rsidRPr="5E4612EE">
        <w:rPr>
          <w:rFonts w:eastAsia="Calibri" w:cs="Calibri"/>
          <w:sz w:val="20"/>
          <w:szCs w:val="20"/>
        </w:rPr>
        <w:t>podstawowe zasady bezpiecznej pracy w środowisku wirtualnym,</w:t>
      </w:r>
    </w:p>
    <w:p w14:paraId="7D0DBC96" w14:textId="26F1D904" w:rsidR="25829536" w:rsidRDefault="25829536">
      <w:pPr>
        <w:pStyle w:val="Akapitzlist"/>
        <w:numPr>
          <w:ilvl w:val="0"/>
          <w:numId w:val="22"/>
        </w:numPr>
        <w:spacing w:before="0" w:after="0"/>
        <w:rPr>
          <w:rFonts w:eastAsia="Calibri" w:cs="Calibri"/>
          <w:sz w:val="20"/>
          <w:szCs w:val="20"/>
        </w:rPr>
      </w:pPr>
      <w:r w:rsidRPr="5E4612EE">
        <w:rPr>
          <w:rFonts w:eastAsia="Calibri" w:cs="Calibri"/>
          <w:sz w:val="20"/>
          <w:szCs w:val="20"/>
        </w:rPr>
        <w:t>zasady nadawania i korzystania z uprawnień administracyjnych,</w:t>
      </w:r>
    </w:p>
    <w:p w14:paraId="6BE606D2" w14:textId="09C6E5E5" w:rsidR="25829536" w:rsidRDefault="25829536">
      <w:pPr>
        <w:pStyle w:val="Akapitzlist"/>
        <w:numPr>
          <w:ilvl w:val="0"/>
          <w:numId w:val="22"/>
        </w:numPr>
        <w:spacing w:before="0" w:after="0"/>
        <w:rPr>
          <w:rFonts w:eastAsia="Calibri" w:cs="Calibri"/>
          <w:sz w:val="20"/>
          <w:szCs w:val="20"/>
        </w:rPr>
      </w:pPr>
      <w:r w:rsidRPr="5E4612EE">
        <w:rPr>
          <w:rFonts w:eastAsia="Calibri" w:cs="Calibri"/>
          <w:sz w:val="20"/>
          <w:szCs w:val="20"/>
        </w:rPr>
        <w:t>dobre praktyki dotyczące ochrony kont, haseł oraz dostępu do środowiska,</w:t>
      </w:r>
    </w:p>
    <w:p w14:paraId="67008FE4" w14:textId="47A9E25F" w:rsidR="25829536" w:rsidRDefault="25829536">
      <w:pPr>
        <w:pStyle w:val="Akapitzlist"/>
        <w:numPr>
          <w:ilvl w:val="0"/>
          <w:numId w:val="22"/>
        </w:numPr>
        <w:spacing w:before="0" w:after="0"/>
        <w:rPr>
          <w:rFonts w:eastAsia="Calibri" w:cs="Calibri"/>
          <w:sz w:val="20"/>
          <w:szCs w:val="20"/>
        </w:rPr>
      </w:pPr>
      <w:r w:rsidRPr="5E4612EE">
        <w:rPr>
          <w:rFonts w:eastAsia="Calibri" w:cs="Calibri"/>
          <w:sz w:val="20"/>
          <w:szCs w:val="20"/>
        </w:rPr>
        <w:t>podstawowe zasady monitorowania działania środowiska wirtualnego,</w:t>
      </w:r>
    </w:p>
    <w:p w14:paraId="4A8335BA" w14:textId="13EA0224" w:rsidR="25829536" w:rsidRDefault="25829536">
      <w:pPr>
        <w:pStyle w:val="Akapitzlist"/>
        <w:numPr>
          <w:ilvl w:val="0"/>
          <w:numId w:val="22"/>
        </w:numPr>
        <w:spacing w:before="0" w:after="0"/>
        <w:rPr>
          <w:rFonts w:eastAsia="Calibri" w:cs="Calibri"/>
          <w:sz w:val="20"/>
          <w:szCs w:val="20"/>
        </w:rPr>
      </w:pPr>
      <w:r w:rsidRPr="5E4612EE">
        <w:rPr>
          <w:rFonts w:eastAsia="Calibri" w:cs="Calibri"/>
          <w:sz w:val="20"/>
          <w:szCs w:val="20"/>
        </w:rPr>
        <w:t>rozpoznawanie najczęstszych problemów, takich jak brak dostępności maszyny wirtualnej, problem z logowaniem, przeciążenie zasobów, problem z dyskiem, siecią lub usługą,</w:t>
      </w:r>
    </w:p>
    <w:p w14:paraId="289AE4CD" w14:textId="1A82B4B2" w:rsidR="25829536" w:rsidRDefault="7E87FDD7">
      <w:pPr>
        <w:pStyle w:val="Akapitzlist"/>
        <w:numPr>
          <w:ilvl w:val="0"/>
          <w:numId w:val="22"/>
        </w:numPr>
        <w:spacing w:before="0" w:after="0"/>
        <w:rPr>
          <w:rFonts w:eastAsia="Calibri" w:cs="Calibri"/>
          <w:sz w:val="20"/>
          <w:szCs w:val="20"/>
        </w:rPr>
      </w:pPr>
      <w:r w:rsidRPr="168934EA">
        <w:rPr>
          <w:rFonts w:eastAsia="Calibri" w:cs="Calibri"/>
          <w:sz w:val="20"/>
          <w:szCs w:val="20"/>
        </w:rPr>
        <w:t>podstawowe czynności diagnostyczne wykonywane przez administratora lub wskazany personel,</w:t>
      </w:r>
    </w:p>
    <w:p w14:paraId="151199B6" w14:textId="7716F07E" w:rsidR="25829536" w:rsidRDefault="25829536">
      <w:pPr>
        <w:pStyle w:val="Akapitzlist"/>
        <w:numPr>
          <w:ilvl w:val="0"/>
          <w:numId w:val="22"/>
        </w:numPr>
        <w:spacing w:before="0" w:after="0"/>
        <w:rPr>
          <w:rFonts w:eastAsia="Calibri" w:cs="Calibri"/>
          <w:sz w:val="20"/>
          <w:szCs w:val="20"/>
        </w:rPr>
      </w:pPr>
      <w:r w:rsidRPr="5E4612EE">
        <w:rPr>
          <w:rFonts w:eastAsia="Calibri" w:cs="Calibri"/>
          <w:sz w:val="20"/>
          <w:szCs w:val="20"/>
        </w:rPr>
        <w:t xml:space="preserve">omówienie zasad korzystania ze </w:t>
      </w:r>
      <w:proofErr w:type="spellStart"/>
      <w:r w:rsidRPr="5E4612EE">
        <w:rPr>
          <w:rFonts w:eastAsia="Calibri" w:cs="Calibri"/>
          <w:sz w:val="20"/>
          <w:szCs w:val="20"/>
        </w:rPr>
        <w:t>snapshotów</w:t>
      </w:r>
      <w:proofErr w:type="spellEnd"/>
      <w:r w:rsidRPr="5E4612EE">
        <w:rPr>
          <w:rFonts w:eastAsia="Calibri" w:cs="Calibri"/>
          <w:sz w:val="20"/>
          <w:szCs w:val="20"/>
        </w:rPr>
        <w:t xml:space="preserve"> oraz ograniczeń ich stosowania,</w:t>
      </w:r>
    </w:p>
    <w:p w14:paraId="1CDB561B" w14:textId="555D6D4B" w:rsidR="25829536" w:rsidRDefault="25829536">
      <w:pPr>
        <w:pStyle w:val="Akapitzlist"/>
        <w:numPr>
          <w:ilvl w:val="0"/>
          <w:numId w:val="22"/>
        </w:numPr>
        <w:spacing w:before="0" w:after="0"/>
        <w:rPr>
          <w:rFonts w:eastAsia="Calibri" w:cs="Calibri"/>
          <w:sz w:val="20"/>
          <w:szCs w:val="20"/>
        </w:rPr>
      </w:pPr>
      <w:r w:rsidRPr="5E4612EE">
        <w:rPr>
          <w:rFonts w:eastAsia="Calibri" w:cs="Calibri"/>
          <w:sz w:val="20"/>
          <w:szCs w:val="20"/>
        </w:rPr>
        <w:t>zasady postępowania w przypadku awarii środowiska wirtualnego,</w:t>
      </w:r>
    </w:p>
    <w:p w14:paraId="75EC8BAB" w14:textId="19E30F44" w:rsidR="25829536" w:rsidRDefault="25829536">
      <w:pPr>
        <w:pStyle w:val="Akapitzlist"/>
        <w:numPr>
          <w:ilvl w:val="0"/>
          <w:numId w:val="22"/>
        </w:numPr>
        <w:spacing w:before="0" w:after="0"/>
        <w:rPr>
          <w:rFonts w:eastAsia="Calibri" w:cs="Calibri"/>
          <w:sz w:val="20"/>
          <w:szCs w:val="20"/>
        </w:rPr>
      </w:pPr>
      <w:r w:rsidRPr="5E4612EE">
        <w:rPr>
          <w:rFonts w:eastAsia="Calibri" w:cs="Calibri"/>
          <w:sz w:val="20"/>
          <w:szCs w:val="20"/>
        </w:rPr>
        <w:t>procedury zgłaszania problemów technicznych, awarii oraz incydentów bezpieczeństwa,</w:t>
      </w:r>
    </w:p>
    <w:p w14:paraId="4ECA0BFE" w14:textId="085804E4" w:rsidR="25829536" w:rsidRDefault="25829536">
      <w:pPr>
        <w:pStyle w:val="Akapitzlist"/>
        <w:numPr>
          <w:ilvl w:val="0"/>
          <w:numId w:val="22"/>
        </w:numPr>
        <w:spacing w:before="0" w:after="0"/>
        <w:rPr>
          <w:rFonts w:eastAsia="Calibri" w:cs="Calibri"/>
          <w:sz w:val="20"/>
          <w:szCs w:val="20"/>
        </w:rPr>
      </w:pPr>
      <w:r w:rsidRPr="5E4612EE">
        <w:rPr>
          <w:rFonts w:eastAsia="Calibri" w:cs="Calibri"/>
          <w:sz w:val="20"/>
          <w:szCs w:val="20"/>
        </w:rPr>
        <w:t>omówienie wpływu środowiska wirtualnego na działanie systemów wykorzystywanych przez Zamawiającego.</w:t>
      </w:r>
    </w:p>
    <w:p w14:paraId="4075D617" w14:textId="6A59C927" w:rsidR="25829536" w:rsidRDefault="7E87FDD7" w:rsidP="5E4612EE">
      <w:pPr>
        <w:spacing w:before="240" w:after="240"/>
      </w:pPr>
      <w:r w:rsidRPr="168934EA">
        <w:rPr>
          <w:rFonts w:eastAsia="Calibri" w:cs="Calibri"/>
          <w:sz w:val="20"/>
          <w:szCs w:val="20"/>
        </w:rPr>
        <w:t>Wykonawca zobowiązany jest do przeprowadzenia szkolenia po wdrożeniu środowiska wirtualnego, tak aby uczestnicy mogli zapoznać się z rzeczywistym sposobem korzystania z zastosowanych rozwiązań.</w:t>
      </w:r>
    </w:p>
    <w:p w14:paraId="36C92775" w14:textId="601D57EA" w:rsidR="25829536" w:rsidRDefault="7E87FDD7" w:rsidP="5E4612EE">
      <w:pPr>
        <w:spacing w:before="240" w:after="240"/>
      </w:pPr>
      <w:r w:rsidRPr="168934EA">
        <w:rPr>
          <w:rFonts w:eastAsia="Calibri" w:cs="Calibri"/>
          <w:sz w:val="20"/>
          <w:szCs w:val="20"/>
        </w:rPr>
        <w:t xml:space="preserve">Szkolenie powinno być skierowane </w:t>
      </w:r>
      <w:r w:rsidR="7737F0F8" w:rsidRPr="168934EA">
        <w:rPr>
          <w:rFonts w:eastAsia="Calibri" w:cs="Calibri"/>
          <w:sz w:val="20"/>
          <w:szCs w:val="20"/>
        </w:rPr>
        <w:t>do informatyka.</w:t>
      </w:r>
    </w:p>
    <w:p w14:paraId="48C9A6E4" w14:textId="2E3CE4D4" w:rsidR="25829536" w:rsidRDefault="25829536" w:rsidP="5E4612EE">
      <w:pPr>
        <w:spacing w:before="240" w:after="240"/>
      </w:pPr>
      <w:r w:rsidRPr="5E4612EE">
        <w:rPr>
          <w:rFonts w:eastAsia="Calibri" w:cs="Calibri"/>
          <w:sz w:val="20"/>
          <w:szCs w:val="20"/>
        </w:rPr>
        <w:t>Wykonawca zobowiązany jest zapewnić materiały szkoleniowe w formie papierowej lub elektronicznej, obejmujące najważniejsze informacje dotyczące obsługi środowiska wirtualnego, zasad korzystania z maszyn wirtualnych, podstawowych czynności administracyjnych, kopii zapasowych oraz zgłaszania awarii i incydentów.</w:t>
      </w:r>
    </w:p>
    <w:p w14:paraId="49B2944D" w14:textId="0383EABA" w:rsidR="25829536" w:rsidRDefault="7E87FDD7" w:rsidP="5E4612EE">
      <w:pPr>
        <w:spacing w:before="240" w:after="240"/>
      </w:pPr>
      <w:r w:rsidRPr="168934EA">
        <w:rPr>
          <w:rFonts w:eastAsia="Calibri" w:cs="Calibri"/>
          <w:sz w:val="20"/>
          <w:szCs w:val="20"/>
        </w:rPr>
        <w:t xml:space="preserve">Szkolenie musi trwać minimum </w:t>
      </w:r>
      <w:r w:rsidR="42800FAC" w:rsidRPr="168934EA">
        <w:rPr>
          <w:rFonts w:eastAsia="Calibri" w:cs="Calibri"/>
          <w:sz w:val="20"/>
          <w:szCs w:val="20"/>
        </w:rPr>
        <w:t>5</w:t>
      </w:r>
      <w:r w:rsidRPr="168934EA">
        <w:rPr>
          <w:rFonts w:eastAsia="Calibri" w:cs="Calibri"/>
          <w:sz w:val="20"/>
          <w:szCs w:val="20"/>
        </w:rPr>
        <w:t xml:space="preserve"> godzin zegarowych, chyba że Zamawiający określi inny minimalny czas trwania szkolenia.</w:t>
      </w:r>
    </w:p>
    <w:p w14:paraId="308CF38E" w14:textId="777AE512" w:rsidR="25829536" w:rsidRDefault="25829536" w:rsidP="5E4612EE">
      <w:pPr>
        <w:spacing w:before="240" w:after="240"/>
      </w:pPr>
      <w:r w:rsidRPr="5E4612EE">
        <w:rPr>
          <w:rFonts w:eastAsia="Calibri" w:cs="Calibri"/>
          <w:sz w:val="20"/>
          <w:szCs w:val="20"/>
        </w:rPr>
        <w:t>Po zakończeniu szkolenia Wykonawca zobowiązany jest przekazać Zamawiającemu dokumentację potwierdzającą wykonanie usługi, obejmującą co najmniej:</w:t>
      </w:r>
    </w:p>
    <w:p w14:paraId="689F8808" w14:textId="44D60DD3" w:rsidR="25829536" w:rsidRDefault="25829536">
      <w:pPr>
        <w:pStyle w:val="Akapitzlist"/>
        <w:numPr>
          <w:ilvl w:val="0"/>
          <w:numId w:val="21"/>
        </w:numPr>
        <w:spacing w:before="0" w:after="0"/>
        <w:rPr>
          <w:rFonts w:eastAsia="Calibri" w:cs="Calibri"/>
          <w:sz w:val="20"/>
          <w:szCs w:val="20"/>
        </w:rPr>
      </w:pPr>
      <w:r w:rsidRPr="5E4612EE">
        <w:rPr>
          <w:rFonts w:eastAsia="Calibri" w:cs="Calibri"/>
          <w:sz w:val="20"/>
          <w:szCs w:val="20"/>
        </w:rPr>
        <w:t>program szkolenia,</w:t>
      </w:r>
    </w:p>
    <w:p w14:paraId="7A497816" w14:textId="2EB44696" w:rsidR="25829536" w:rsidRDefault="25829536">
      <w:pPr>
        <w:pStyle w:val="Akapitzlist"/>
        <w:numPr>
          <w:ilvl w:val="0"/>
          <w:numId w:val="21"/>
        </w:numPr>
        <w:spacing w:before="0" w:after="0"/>
        <w:rPr>
          <w:rFonts w:eastAsia="Calibri" w:cs="Calibri"/>
          <w:sz w:val="20"/>
          <w:szCs w:val="20"/>
        </w:rPr>
      </w:pPr>
      <w:r w:rsidRPr="5E4612EE">
        <w:rPr>
          <w:rFonts w:eastAsia="Calibri" w:cs="Calibri"/>
          <w:sz w:val="20"/>
          <w:szCs w:val="20"/>
        </w:rPr>
        <w:t>listę obecności uczestników,</w:t>
      </w:r>
    </w:p>
    <w:p w14:paraId="3AD32ACF" w14:textId="086B500F" w:rsidR="25829536" w:rsidRDefault="25829536">
      <w:pPr>
        <w:pStyle w:val="Akapitzlist"/>
        <w:numPr>
          <w:ilvl w:val="0"/>
          <w:numId w:val="21"/>
        </w:numPr>
        <w:spacing w:before="0" w:after="0"/>
        <w:rPr>
          <w:rFonts w:eastAsia="Calibri" w:cs="Calibri"/>
          <w:sz w:val="20"/>
          <w:szCs w:val="20"/>
        </w:rPr>
      </w:pPr>
      <w:r w:rsidRPr="5E4612EE">
        <w:rPr>
          <w:rFonts w:eastAsia="Calibri" w:cs="Calibri"/>
          <w:sz w:val="20"/>
          <w:szCs w:val="20"/>
        </w:rPr>
        <w:t>potwierdzenia udziału lub certyfikaty dla uczestników,</w:t>
      </w:r>
    </w:p>
    <w:p w14:paraId="0B86984D" w14:textId="7131FE23" w:rsidR="25829536" w:rsidRDefault="25829536">
      <w:pPr>
        <w:pStyle w:val="Akapitzlist"/>
        <w:numPr>
          <w:ilvl w:val="0"/>
          <w:numId w:val="21"/>
        </w:numPr>
        <w:spacing w:before="0" w:after="0"/>
        <w:rPr>
          <w:rFonts w:eastAsia="Calibri" w:cs="Calibri"/>
          <w:sz w:val="20"/>
          <w:szCs w:val="20"/>
        </w:rPr>
      </w:pPr>
      <w:r w:rsidRPr="5E4612EE">
        <w:rPr>
          <w:rFonts w:eastAsia="Calibri" w:cs="Calibri"/>
          <w:sz w:val="20"/>
          <w:szCs w:val="20"/>
        </w:rPr>
        <w:t>protokół wykonania szkolenia.</w:t>
      </w:r>
    </w:p>
    <w:p w14:paraId="2D3B9BC6" w14:textId="275318B8" w:rsidR="25829536" w:rsidRDefault="7E87FDD7" w:rsidP="00CE5810">
      <w:pPr>
        <w:spacing w:before="240" w:after="240"/>
        <w:jc w:val="both"/>
      </w:pPr>
      <w:r w:rsidRPr="168934EA">
        <w:rPr>
          <w:rFonts w:eastAsia="Calibri" w:cs="Calibri"/>
          <w:sz w:val="20"/>
          <w:szCs w:val="20"/>
        </w:rPr>
        <w:t xml:space="preserve">Wykonawca ponosi odpowiedzialność za przygotowanie i przeprowadzenie szkolenia w sposób umożliwiający uczestnikom zdobycie praktycznej wiedzy z zakresu obsługi wdrożonego środowiska wirtualnego, korzystania ze </w:t>
      </w:r>
      <w:proofErr w:type="spellStart"/>
      <w:r w:rsidRPr="168934EA">
        <w:rPr>
          <w:rFonts w:eastAsia="Calibri" w:cs="Calibri"/>
          <w:sz w:val="20"/>
          <w:szCs w:val="20"/>
        </w:rPr>
        <w:lastRenderedPageBreak/>
        <w:t>zwirtualizowanych</w:t>
      </w:r>
      <w:proofErr w:type="spellEnd"/>
      <w:r w:rsidRPr="168934EA">
        <w:rPr>
          <w:rFonts w:eastAsia="Calibri" w:cs="Calibri"/>
          <w:sz w:val="20"/>
          <w:szCs w:val="20"/>
        </w:rPr>
        <w:t xml:space="preserve"> systemów oraz stosowania podstawowych zasad bezpieczeństwa, diagnostyki i reagowania na problemy techniczne.</w:t>
      </w:r>
    </w:p>
    <w:p w14:paraId="5017237F" w14:textId="382B567D" w:rsidR="168934EA" w:rsidRDefault="168934EA" w:rsidP="168934EA">
      <w:pPr>
        <w:spacing w:before="240" w:after="240"/>
        <w:rPr>
          <w:rFonts w:eastAsia="Calibri" w:cs="Calibri"/>
          <w:sz w:val="20"/>
          <w:szCs w:val="20"/>
        </w:rPr>
      </w:pPr>
    </w:p>
    <w:p w14:paraId="09F14C7A" w14:textId="72A71681" w:rsidR="168934EA" w:rsidRDefault="168934EA" w:rsidP="168934EA">
      <w:pPr>
        <w:spacing w:before="240" w:after="240"/>
        <w:rPr>
          <w:rFonts w:eastAsia="Calibri" w:cs="Calibri"/>
          <w:sz w:val="20"/>
          <w:szCs w:val="20"/>
        </w:rPr>
      </w:pPr>
    </w:p>
    <w:p w14:paraId="0A4B67A9" w14:textId="77777777" w:rsidR="00904AD7" w:rsidRPr="001B240A" w:rsidRDefault="00904AD7" w:rsidP="001B240A">
      <w:pPr>
        <w:spacing w:line="276" w:lineRule="auto"/>
        <w:rPr>
          <w:rFonts w:cs="Calibri"/>
          <w:sz w:val="20"/>
          <w:szCs w:val="20"/>
          <w:lang w:eastAsia="pl-PL"/>
        </w:rPr>
      </w:pPr>
    </w:p>
    <w:sectPr w:rsidR="00904AD7" w:rsidRPr="001B240A" w:rsidSect="00A34049">
      <w:headerReference w:type="default" r:id="rId11"/>
      <w:footerReference w:type="even" r:id="rId12"/>
      <w:footerReference w:type="default" r:id="rId13"/>
      <w:headerReference w:type="first" r:id="rId14"/>
      <w:footerReference w:type="first" r:id="rId15"/>
      <w:type w:val="continuous"/>
      <w:pgSz w:w="11906" w:h="16838" w:code="9"/>
      <w:pgMar w:top="1922" w:right="1134" w:bottom="1446" w:left="1134" w:header="283" w:footer="1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004ED" w14:textId="77777777" w:rsidR="00597E5E" w:rsidRDefault="00597E5E">
      <w:r>
        <w:separator/>
      </w:r>
    </w:p>
  </w:endnote>
  <w:endnote w:type="continuationSeparator" w:id="0">
    <w:p w14:paraId="055547F8" w14:textId="77777777" w:rsidR="00597E5E" w:rsidRDefault="00597E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D2AF0" w14:textId="77777777" w:rsidR="00760990" w:rsidRDefault="005E22E2" w:rsidP="00FF1DDF">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128535DF" w14:textId="77777777" w:rsidR="00760990" w:rsidRDefault="0076099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97E6A" w14:textId="50FA8C71" w:rsidR="00C24F21" w:rsidRPr="00C24F21" w:rsidRDefault="00C41A18" w:rsidP="00CA518A">
    <w:pPr>
      <w:pStyle w:val="Stopka"/>
      <w:tabs>
        <w:tab w:val="right" w:pos="9720"/>
      </w:tabs>
      <w:jc w:val="center"/>
      <w:rPr>
        <w:rFonts w:asciiTheme="minorHAnsi" w:hAnsiTheme="minorHAnsi" w:cstheme="minorHAnsi"/>
        <w:color w:val="646464"/>
        <w:sz w:val="10"/>
        <w:szCs w:val="10"/>
      </w:rPr>
    </w:pPr>
    <w:r>
      <w:rPr>
        <w:rFonts w:asciiTheme="minorHAnsi" w:hAnsiTheme="minorHAnsi" w:cstheme="minorHAnsi"/>
        <w:noProof/>
        <w:color w:val="474747"/>
        <w:sz w:val="10"/>
        <w:szCs w:val="10"/>
        <w:lang w:eastAsia="pl-PL"/>
      </w:rPr>
      <w:drawing>
        <wp:inline distT="0" distB="0" distL="0" distR="0" wp14:anchorId="03E1F92F" wp14:editId="508295A2">
          <wp:extent cx="4434840" cy="335280"/>
          <wp:effectExtent l="0" t="0" r="0" b="7620"/>
          <wp:docPr id="84524334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23016" b="2222"/>
                  <a:stretch>
                    <a:fillRect/>
                  </a:stretch>
                </pic:blipFill>
                <pic:spPr bwMode="auto">
                  <a:xfrm>
                    <a:off x="0" y="0"/>
                    <a:ext cx="4434840" cy="335280"/>
                  </a:xfrm>
                  <a:prstGeom prst="rect">
                    <a:avLst/>
                  </a:prstGeom>
                  <a:noFill/>
                  <a:ln>
                    <a:noFill/>
                  </a:ln>
                  <a:extLst>
                    <a:ext uri="{53640926-AAD7-44D8-BBD7-CCE9431645EC}">
                      <a14:shadowObscured xmlns:a14="http://schemas.microsoft.com/office/drawing/2010/main"/>
                    </a:ext>
                  </a:extLst>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44BA0" w14:textId="72F71B98" w:rsidR="00760990" w:rsidRPr="00A25198" w:rsidRDefault="00A25198" w:rsidP="00A25198">
    <w:pPr>
      <w:pStyle w:val="Stopka"/>
      <w:tabs>
        <w:tab w:val="right" w:pos="9720"/>
      </w:tabs>
      <w:rPr>
        <w:rFonts w:asciiTheme="minorHAnsi" w:hAnsiTheme="minorHAnsi" w:cstheme="minorHAnsi"/>
        <w:color w:val="646464"/>
        <w:sz w:val="10"/>
        <w:szCs w:val="10"/>
      </w:rPr>
    </w:pPr>
    <w:r w:rsidRPr="00A25198">
      <w:rPr>
        <w:rFonts w:asciiTheme="minorHAnsi" w:hAnsiTheme="minorHAnsi" w:cstheme="minorHAnsi"/>
        <w:noProof/>
        <w:color w:val="474747"/>
        <w:sz w:val="10"/>
        <w:szCs w:val="10"/>
        <w:lang w:eastAsia="pl-PL"/>
      </w:rPr>
      <w:drawing>
        <wp:anchor distT="0" distB="0" distL="114300" distR="114300" simplePos="0" relativeHeight="251656704" behindDoc="0" locked="0" layoutInCell="1" allowOverlap="1" wp14:anchorId="46D0333D" wp14:editId="3C4A9316">
          <wp:simplePos x="0" y="0"/>
          <wp:positionH relativeFrom="column">
            <wp:posOffset>2781300</wp:posOffset>
          </wp:positionH>
          <wp:positionV relativeFrom="paragraph">
            <wp:posOffset>40640</wp:posOffset>
          </wp:positionV>
          <wp:extent cx="3676650" cy="275590"/>
          <wp:effectExtent l="0" t="0" r="0" b="0"/>
          <wp:wrapSquare wrapText="bothSides"/>
          <wp:docPr id="1103463517"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
                  <a:stretch>
                    <a:fillRect/>
                  </a:stretch>
                </pic:blipFill>
                <pic:spPr>
                  <a:xfrm>
                    <a:off x="0" y="0"/>
                    <a:ext cx="3676650" cy="275590"/>
                  </a:xfrm>
                  <a:prstGeom prst="rect">
                    <a:avLst/>
                  </a:prstGeom>
                </pic:spPr>
              </pic:pic>
            </a:graphicData>
          </a:graphic>
          <wp14:sizeRelH relativeFrom="margin">
            <wp14:pctWidth>0</wp14:pctWidth>
          </wp14:sizeRelH>
          <wp14:sizeRelV relativeFrom="margin">
            <wp14:pctHeight>0</wp14:pctHeight>
          </wp14:sizeRelV>
        </wp:anchor>
      </w:drawing>
    </w:r>
    <w:r w:rsidRPr="00A25198">
      <w:rPr>
        <w:rFonts w:asciiTheme="minorHAnsi" w:hAnsiTheme="minorHAnsi" w:cstheme="minorHAnsi"/>
        <w:color w:val="646464"/>
        <w:sz w:val="10"/>
        <w:szCs w:val="10"/>
      </w:rPr>
      <w:t xml:space="preserve">CENTRUM PROJEKTÓW POLSKA CYFROWA </w:t>
    </w:r>
    <w:r w:rsidRPr="00A25198">
      <w:rPr>
        <w:rFonts w:asciiTheme="minorHAnsi" w:hAnsiTheme="minorHAnsi" w:cstheme="minorHAnsi"/>
        <w:color w:val="646464"/>
        <w:sz w:val="10"/>
        <w:szCs w:val="10"/>
      </w:rPr>
      <w:br/>
      <w:t>ul. Spokojna 13A, 01-044 Warszawa | infolinia: +48 223152340 | e-mail: cppc@cppc.gov.pl</w:t>
    </w:r>
    <w:r w:rsidR="00597E5E">
      <w:rPr>
        <w:rFonts w:asciiTheme="minorHAnsi" w:hAnsiTheme="minorHAnsi" w:cstheme="minorHAnsi"/>
        <w:noProof/>
        <w:sz w:val="10"/>
        <w:szCs w:val="10"/>
      </w:rPr>
      <w:pict w14:anchorId="323B3C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margin-left:-60.5pt;margin-top:481.05pt;width:599.6pt;height:262.45pt;z-index:-251657728;mso-wrap-edited:f;mso-width-percent:0;mso-height-percent:0;mso-position-horizontal-relative:margin;mso-position-vertical-relative:margin;mso-width-percent:0;mso-height-percent:0" o:allowincell="f">
          <v:imagedata r:id="rId2" o:title="cppc_elementy_tla"/>
          <w10:wrap anchorx="margin" anchory="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B05BD" w14:textId="77777777" w:rsidR="00597E5E" w:rsidRDefault="00597E5E">
      <w:r>
        <w:separator/>
      </w:r>
    </w:p>
  </w:footnote>
  <w:footnote w:type="continuationSeparator" w:id="0">
    <w:p w14:paraId="2BBF0413" w14:textId="77777777" w:rsidR="00597E5E" w:rsidRDefault="00597E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65DA7" w14:textId="36EAA304" w:rsidR="00C41A18" w:rsidRDefault="00CA518A">
    <w:pPr>
      <w:pStyle w:val="Nagwek"/>
    </w:pPr>
    <w:r w:rsidRPr="00CA518A">
      <w:rPr>
        <w:rFonts w:asciiTheme="minorHAnsi" w:hAnsiTheme="minorHAnsi" w:cstheme="minorHAnsi"/>
        <w:noProof/>
        <w:color w:val="646464"/>
        <w:sz w:val="10"/>
        <w:szCs w:val="10"/>
      </w:rPr>
      <w:drawing>
        <wp:anchor distT="0" distB="0" distL="114300" distR="114300" simplePos="0" relativeHeight="251657728" behindDoc="1" locked="0" layoutInCell="1" allowOverlap="1" wp14:anchorId="1857C250" wp14:editId="36CDB264">
          <wp:simplePos x="0" y="0"/>
          <wp:positionH relativeFrom="margin">
            <wp:align>center</wp:align>
          </wp:positionH>
          <wp:positionV relativeFrom="margin">
            <wp:posOffset>4107815</wp:posOffset>
          </wp:positionV>
          <wp:extent cx="7513200" cy="4305600"/>
          <wp:effectExtent l="0" t="0" r="0" b="0"/>
          <wp:wrapNone/>
          <wp:docPr id="1097487058" name="Obraz 2" descr="Obraz zawierający Czcionka, Grafika, design&#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487058" name="Obraz 2" descr="Obraz zawierający Czcionka, Grafika, design&#10;&#10;Zawartość wygenerowana przez AI może być niepoprawna."/>
                  <pic:cNvPicPr>
                    <a:picLocks noChangeAspect="1" noChangeArrowheads="1"/>
                  </pic:cNvPicPr>
                </pic:nvPicPr>
                <pic:blipFill rotWithShape="1">
                  <a:blip r:embed="rId1">
                    <a:alphaModFix amt="20000"/>
                    <a:extLst>
                      <a:ext uri="{28A0092B-C50C-407E-A947-70E740481C1C}">
                        <a14:useLocalDpi xmlns:a14="http://schemas.microsoft.com/office/drawing/2010/main" val="0"/>
                      </a:ext>
                    </a:extLst>
                  </a:blip>
                  <a:srcRect l="1626" t="7757" r="71865" b="41400"/>
                  <a:stretch>
                    <a:fillRect/>
                  </a:stretch>
                </pic:blipFill>
                <pic:spPr bwMode="auto">
                  <a:xfrm>
                    <a:off x="0" y="0"/>
                    <a:ext cx="7513200" cy="4305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41A18">
      <w:rPr>
        <w:noProof/>
      </w:rPr>
      <w:drawing>
        <wp:inline distT="0" distB="0" distL="0" distR="0" wp14:anchorId="0A1C5D8B" wp14:editId="00D89F06">
          <wp:extent cx="1928267" cy="557100"/>
          <wp:effectExtent l="0" t="0" r="0" b="0"/>
          <wp:docPr id="1547000015"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000015" name="Obraz 3"/>
                  <pic:cNvPicPr>
                    <a:picLocks noChangeAspect="1" noChangeArrowheads="1"/>
                  </pic:cNvPicPr>
                </pic:nvPicPr>
                <pic:blipFill>
                  <a:blip r:embed="rId2">
                    <a:extLst>
                      <a:ext uri="{28A0092B-C50C-407E-A947-70E740481C1C}">
                        <a14:useLocalDpi xmlns:a14="http://schemas.microsoft.com/office/drawing/2010/main" val="0"/>
                      </a:ext>
                    </a:extLst>
                  </a:blip>
                  <a:srcRect t="1669" b="1669"/>
                  <a:stretch>
                    <a:fillRect/>
                  </a:stretch>
                </pic:blipFill>
                <pic:spPr bwMode="auto">
                  <a:xfrm>
                    <a:off x="0" y="0"/>
                    <a:ext cx="1928267" cy="5571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2FF5F" w14:textId="2384F2AE" w:rsidR="00760990" w:rsidRDefault="00760990" w:rsidP="00FF1DDF">
    <w:pPr>
      <w:pStyle w:val="Nagwek"/>
      <w:tabs>
        <w:tab w:val="left" w:pos="368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Num2"/>
    <w:lvl w:ilvl="0">
      <w:start w:val="2"/>
      <w:numFmt w:val="upperRoman"/>
      <w:lvlText w:val="%1."/>
      <w:lvlJc w:val="left"/>
      <w:pPr>
        <w:tabs>
          <w:tab w:val="num" w:pos="0"/>
        </w:tabs>
        <w:ind w:left="428" w:firstLine="0"/>
      </w:pPr>
      <w:rPr>
        <w:rFonts w:ascii="Times New Roman" w:eastAsia="Times New Roman" w:hAnsi="Times New Roman" w:cs="Times New Roman"/>
        <w:b/>
        <w:bCs/>
        <w:i w:val="0"/>
        <w:strike w:val="0"/>
        <w:dstrike w:val="0"/>
        <w:color w:val="000000"/>
        <w:position w:val="0"/>
        <w:sz w:val="24"/>
        <w:szCs w:val="24"/>
        <w:u w:val="none" w:color="000000"/>
        <w:shd w:val="clear" w:color="auto" w:fill="auto"/>
        <w:vertAlign w:val="baseline"/>
      </w:rPr>
    </w:lvl>
    <w:lvl w:ilvl="1">
      <w:start w:val="1"/>
      <w:numFmt w:val="bullet"/>
      <w:lvlText w:val=""/>
      <w:lvlJc w:val="left"/>
      <w:pPr>
        <w:tabs>
          <w:tab w:val="num" w:pos="0"/>
        </w:tabs>
        <w:ind w:left="1351" w:hanging="360"/>
      </w:pPr>
      <w:rPr>
        <w:rFonts w:ascii="Symbol" w:hAnsi="Symbol" w:cs="Symbol"/>
      </w:rPr>
    </w:lvl>
    <w:lvl w:ilvl="2">
      <w:start w:val="1"/>
      <w:numFmt w:val="bullet"/>
      <w:lvlText w:val="-"/>
      <w:lvlJc w:val="left"/>
      <w:pPr>
        <w:tabs>
          <w:tab w:val="num" w:pos="0"/>
        </w:tabs>
        <w:ind w:left="770" w:firstLine="0"/>
      </w:pPr>
      <w:rPr>
        <w:rFonts w:ascii="Times New Roman" w:hAnsi="Times New Roman" w:cs="Times New Roman"/>
        <w:b w:val="0"/>
        <w:i w:val="0"/>
        <w:strike w:val="0"/>
        <w:dstrike w:val="0"/>
        <w:color w:val="000000"/>
        <w:position w:val="0"/>
        <w:sz w:val="24"/>
        <w:szCs w:val="24"/>
        <w:u w:val="none" w:color="000000"/>
        <w:shd w:val="clear" w:color="auto" w:fill="auto"/>
        <w:vertAlign w:val="baseline"/>
      </w:rPr>
    </w:lvl>
    <w:lvl w:ilvl="3">
      <w:start w:val="1"/>
      <w:numFmt w:val="bullet"/>
      <w:lvlText w:val="•"/>
      <w:lvlJc w:val="left"/>
      <w:pPr>
        <w:tabs>
          <w:tab w:val="num" w:pos="0"/>
        </w:tabs>
        <w:ind w:left="1800" w:firstLine="0"/>
      </w:pPr>
      <w:rPr>
        <w:rFonts w:ascii="Times New Roman" w:hAnsi="Times New Roman" w:cs="Times New Roman"/>
        <w:b w:val="0"/>
        <w:i w:val="0"/>
        <w:strike w:val="0"/>
        <w:dstrike w:val="0"/>
        <w:color w:val="000000"/>
        <w:position w:val="0"/>
        <w:sz w:val="24"/>
        <w:szCs w:val="24"/>
        <w:u w:val="none" w:color="000000"/>
        <w:shd w:val="clear" w:color="auto" w:fill="auto"/>
        <w:vertAlign w:val="baseline"/>
      </w:rPr>
    </w:lvl>
    <w:lvl w:ilvl="4">
      <w:start w:val="1"/>
      <w:numFmt w:val="bullet"/>
      <w:lvlText w:val="o"/>
      <w:lvlJc w:val="left"/>
      <w:pPr>
        <w:tabs>
          <w:tab w:val="num" w:pos="0"/>
        </w:tabs>
        <w:ind w:left="2520" w:firstLine="0"/>
      </w:pPr>
      <w:rPr>
        <w:rFonts w:ascii="Times New Roman" w:hAnsi="Times New Roman" w:cs="Times New Roman"/>
        <w:b w:val="0"/>
        <w:i w:val="0"/>
        <w:strike w:val="0"/>
        <w:dstrike w:val="0"/>
        <w:color w:val="000000"/>
        <w:position w:val="0"/>
        <w:sz w:val="24"/>
        <w:szCs w:val="24"/>
        <w:u w:val="none" w:color="000000"/>
        <w:shd w:val="clear" w:color="auto" w:fill="auto"/>
        <w:vertAlign w:val="baseline"/>
      </w:rPr>
    </w:lvl>
    <w:lvl w:ilvl="5">
      <w:start w:val="1"/>
      <w:numFmt w:val="bullet"/>
      <w:lvlText w:val="▪"/>
      <w:lvlJc w:val="left"/>
      <w:pPr>
        <w:tabs>
          <w:tab w:val="num" w:pos="0"/>
        </w:tabs>
        <w:ind w:left="3240" w:firstLine="0"/>
      </w:pPr>
      <w:rPr>
        <w:rFonts w:ascii="Times New Roman" w:hAnsi="Times New Roman" w:cs="Times New Roman"/>
        <w:b w:val="0"/>
        <w:i w:val="0"/>
        <w:strike w:val="0"/>
        <w:dstrike w:val="0"/>
        <w:color w:val="000000"/>
        <w:position w:val="0"/>
        <w:sz w:val="24"/>
        <w:szCs w:val="24"/>
        <w:u w:val="none" w:color="000000"/>
        <w:shd w:val="clear" w:color="auto" w:fill="auto"/>
        <w:vertAlign w:val="baseline"/>
      </w:rPr>
    </w:lvl>
    <w:lvl w:ilvl="6">
      <w:start w:val="1"/>
      <w:numFmt w:val="bullet"/>
      <w:lvlText w:val="•"/>
      <w:lvlJc w:val="left"/>
      <w:pPr>
        <w:tabs>
          <w:tab w:val="num" w:pos="0"/>
        </w:tabs>
        <w:ind w:left="3960" w:firstLine="0"/>
      </w:pPr>
      <w:rPr>
        <w:rFonts w:ascii="Times New Roman" w:hAnsi="Times New Roman" w:cs="Times New Roman"/>
        <w:b w:val="0"/>
        <w:i w:val="0"/>
        <w:strike w:val="0"/>
        <w:dstrike w:val="0"/>
        <w:color w:val="000000"/>
        <w:position w:val="0"/>
        <w:sz w:val="24"/>
        <w:szCs w:val="24"/>
        <w:u w:val="none" w:color="000000"/>
        <w:shd w:val="clear" w:color="auto" w:fill="auto"/>
        <w:vertAlign w:val="baseline"/>
      </w:rPr>
    </w:lvl>
    <w:lvl w:ilvl="7">
      <w:start w:val="1"/>
      <w:numFmt w:val="bullet"/>
      <w:lvlText w:val="o"/>
      <w:lvlJc w:val="left"/>
      <w:pPr>
        <w:tabs>
          <w:tab w:val="num" w:pos="0"/>
        </w:tabs>
        <w:ind w:left="4680" w:firstLine="0"/>
      </w:pPr>
      <w:rPr>
        <w:rFonts w:ascii="Times New Roman" w:hAnsi="Times New Roman" w:cs="Times New Roman"/>
        <w:b w:val="0"/>
        <w:i w:val="0"/>
        <w:strike w:val="0"/>
        <w:dstrike w:val="0"/>
        <w:color w:val="000000"/>
        <w:position w:val="0"/>
        <w:sz w:val="24"/>
        <w:szCs w:val="24"/>
        <w:u w:val="none" w:color="000000"/>
        <w:shd w:val="clear" w:color="auto" w:fill="auto"/>
        <w:vertAlign w:val="baseline"/>
      </w:rPr>
    </w:lvl>
    <w:lvl w:ilvl="8">
      <w:start w:val="1"/>
      <w:numFmt w:val="bullet"/>
      <w:lvlText w:val="▪"/>
      <w:lvlJc w:val="left"/>
      <w:pPr>
        <w:tabs>
          <w:tab w:val="num" w:pos="0"/>
        </w:tabs>
        <w:ind w:left="5400" w:firstLine="0"/>
      </w:pPr>
      <w:rPr>
        <w:rFonts w:ascii="Times New Roman" w:hAnsi="Times New Roman" w:cs="Times New Roman"/>
        <w:b w:val="0"/>
        <w:i w:val="0"/>
        <w:strike w:val="0"/>
        <w:dstrike w:val="0"/>
        <w:color w:val="000000"/>
        <w:position w:val="0"/>
        <w:sz w:val="24"/>
        <w:szCs w:val="24"/>
        <w:u w:val="none" w:color="000000"/>
        <w:shd w:val="clear" w:color="auto" w:fill="auto"/>
        <w:vertAlign w:val="baseline"/>
      </w:rPr>
    </w:lvl>
  </w:abstractNum>
  <w:abstractNum w:abstractNumId="1" w15:restartNumberingAfterBreak="0">
    <w:nsid w:val="00863577"/>
    <w:multiLevelType w:val="multilevel"/>
    <w:tmpl w:val="A63A7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962583"/>
    <w:multiLevelType w:val="multilevel"/>
    <w:tmpl w:val="958A40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B978DF"/>
    <w:multiLevelType w:val="multilevel"/>
    <w:tmpl w:val="9D3C8D62"/>
    <w:lvl w:ilvl="0">
      <w:start w:val="1"/>
      <w:numFmt w:val="bullet"/>
      <w:lvlText w:val=""/>
      <w:lvlJc w:val="left"/>
      <w:pPr>
        <w:tabs>
          <w:tab w:val="num" w:pos="720"/>
        </w:tabs>
        <w:ind w:left="1069" w:hanging="360"/>
      </w:pPr>
      <w:rPr>
        <w:rFonts w:ascii="Symbol" w:hAnsi="Symbol" w:hint="default"/>
        <w:sz w:val="20"/>
      </w:rPr>
    </w:lvl>
    <w:lvl w:ilvl="1" w:tentative="1">
      <w:start w:val="1"/>
      <w:numFmt w:val="bullet"/>
      <w:lvlText w:val="o"/>
      <w:lvlJc w:val="left"/>
      <w:pPr>
        <w:tabs>
          <w:tab w:val="num" w:pos="1440"/>
        </w:tabs>
        <w:ind w:left="1789" w:hanging="360"/>
      </w:pPr>
      <w:rPr>
        <w:rFonts w:ascii="Courier New" w:hAnsi="Courier New" w:hint="default"/>
        <w:sz w:val="20"/>
      </w:rPr>
    </w:lvl>
    <w:lvl w:ilvl="2" w:tentative="1">
      <w:start w:val="1"/>
      <w:numFmt w:val="bullet"/>
      <w:lvlText w:val=""/>
      <w:lvlJc w:val="left"/>
      <w:pPr>
        <w:tabs>
          <w:tab w:val="num" w:pos="2160"/>
        </w:tabs>
        <w:ind w:left="2509" w:hanging="360"/>
      </w:pPr>
      <w:rPr>
        <w:rFonts w:ascii="Wingdings" w:hAnsi="Wingdings" w:hint="default"/>
        <w:sz w:val="20"/>
      </w:rPr>
    </w:lvl>
    <w:lvl w:ilvl="3" w:tentative="1">
      <w:start w:val="1"/>
      <w:numFmt w:val="bullet"/>
      <w:lvlText w:val=""/>
      <w:lvlJc w:val="left"/>
      <w:pPr>
        <w:tabs>
          <w:tab w:val="num" w:pos="2880"/>
        </w:tabs>
        <w:ind w:left="3229" w:hanging="360"/>
      </w:pPr>
      <w:rPr>
        <w:rFonts w:ascii="Wingdings" w:hAnsi="Wingdings" w:hint="default"/>
        <w:sz w:val="20"/>
      </w:rPr>
    </w:lvl>
    <w:lvl w:ilvl="4" w:tentative="1">
      <w:start w:val="1"/>
      <w:numFmt w:val="bullet"/>
      <w:lvlText w:val=""/>
      <w:lvlJc w:val="left"/>
      <w:pPr>
        <w:tabs>
          <w:tab w:val="num" w:pos="3600"/>
        </w:tabs>
        <w:ind w:left="3949" w:hanging="360"/>
      </w:pPr>
      <w:rPr>
        <w:rFonts w:ascii="Wingdings" w:hAnsi="Wingdings" w:hint="default"/>
        <w:sz w:val="20"/>
      </w:rPr>
    </w:lvl>
    <w:lvl w:ilvl="5" w:tentative="1">
      <w:start w:val="1"/>
      <w:numFmt w:val="bullet"/>
      <w:lvlText w:val=""/>
      <w:lvlJc w:val="left"/>
      <w:pPr>
        <w:tabs>
          <w:tab w:val="num" w:pos="4320"/>
        </w:tabs>
        <w:ind w:left="4669" w:hanging="360"/>
      </w:pPr>
      <w:rPr>
        <w:rFonts w:ascii="Wingdings" w:hAnsi="Wingdings" w:hint="default"/>
        <w:sz w:val="20"/>
      </w:rPr>
    </w:lvl>
    <w:lvl w:ilvl="6" w:tentative="1">
      <w:start w:val="1"/>
      <w:numFmt w:val="bullet"/>
      <w:lvlText w:val=""/>
      <w:lvlJc w:val="left"/>
      <w:pPr>
        <w:tabs>
          <w:tab w:val="num" w:pos="5040"/>
        </w:tabs>
        <w:ind w:left="5389" w:hanging="360"/>
      </w:pPr>
      <w:rPr>
        <w:rFonts w:ascii="Wingdings" w:hAnsi="Wingdings" w:hint="default"/>
        <w:sz w:val="20"/>
      </w:rPr>
    </w:lvl>
    <w:lvl w:ilvl="7" w:tentative="1">
      <w:start w:val="1"/>
      <w:numFmt w:val="bullet"/>
      <w:lvlText w:val=""/>
      <w:lvlJc w:val="left"/>
      <w:pPr>
        <w:tabs>
          <w:tab w:val="num" w:pos="5760"/>
        </w:tabs>
        <w:ind w:left="6109" w:hanging="360"/>
      </w:pPr>
      <w:rPr>
        <w:rFonts w:ascii="Wingdings" w:hAnsi="Wingdings" w:hint="default"/>
        <w:sz w:val="20"/>
      </w:rPr>
    </w:lvl>
    <w:lvl w:ilvl="8" w:tentative="1">
      <w:start w:val="1"/>
      <w:numFmt w:val="bullet"/>
      <w:lvlText w:val=""/>
      <w:lvlJc w:val="left"/>
      <w:pPr>
        <w:tabs>
          <w:tab w:val="num" w:pos="6480"/>
        </w:tabs>
        <w:ind w:left="6829" w:hanging="360"/>
      </w:pPr>
      <w:rPr>
        <w:rFonts w:ascii="Wingdings" w:hAnsi="Wingdings" w:hint="default"/>
        <w:sz w:val="20"/>
      </w:rPr>
    </w:lvl>
  </w:abstractNum>
  <w:abstractNum w:abstractNumId="4" w15:restartNumberingAfterBreak="0">
    <w:nsid w:val="00F42FCE"/>
    <w:multiLevelType w:val="multilevel"/>
    <w:tmpl w:val="591027D8"/>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15A141E"/>
    <w:multiLevelType w:val="multilevel"/>
    <w:tmpl w:val="DA6AA7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164794C"/>
    <w:multiLevelType w:val="hybridMultilevel"/>
    <w:tmpl w:val="F6967C7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83F7C"/>
    <w:multiLevelType w:val="multilevel"/>
    <w:tmpl w:val="77B8629E"/>
    <w:lvl w:ilvl="0">
      <w:start w:val="1"/>
      <w:numFmt w:val="lowerLetter"/>
      <w:lvlText w:val="%1."/>
      <w:lvlJc w:val="left"/>
      <w:pPr>
        <w:tabs>
          <w:tab w:val="num" w:pos="720"/>
        </w:tabs>
        <w:ind w:left="720" w:hanging="360"/>
      </w:pPr>
      <w:rPr>
        <w:strike w:val="0"/>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1BB0635"/>
    <w:multiLevelType w:val="multilevel"/>
    <w:tmpl w:val="BF666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1F040C"/>
    <w:multiLevelType w:val="multilevel"/>
    <w:tmpl w:val="BC88213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2C045E"/>
    <w:multiLevelType w:val="multilevel"/>
    <w:tmpl w:val="811200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2662DBB"/>
    <w:multiLevelType w:val="multilevel"/>
    <w:tmpl w:val="586C79DC"/>
    <w:lvl w:ilvl="0">
      <w:start w:val="1"/>
      <w:numFmt w:val="bullet"/>
      <w:lvlText w:val=""/>
      <w:lvlJc w:val="left"/>
      <w:pPr>
        <w:tabs>
          <w:tab w:val="num" w:pos="720"/>
        </w:tabs>
        <w:ind w:left="1069" w:hanging="360"/>
      </w:pPr>
      <w:rPr>
        <w:rFonts w:ascii="Symbol" w:hAnsi="Symbol" w:hint="default"/>
        <w:sz w:val="20"/>
      </w:rPr>
    </w:lvl>
    <w:lvl w:ilvl="1" w:tentative="1">
      <w:start w:val="1"/>
      <w:numFmt w:val="bullet"/>
      <w:lvlText w:val="o"/>
      <w:lvlJc w:val="left"/>
      <w:pPr>
        <w:tabs>
          <w:tab w:val="num" w:pos="1440"/>
        </w:tabs>
        <w:ind w:left="1789" w:hanging="360"/>
      </w:pPr>
      <w:rPr>
        <w:rFonts w:ascii="Courier New" w:hAnsi="Courier New" w:hint="default"/>
        <w:sz w:val="20"/>
      </w:rPr>
    </w:lvl>
    <w:lvl w:ilvl="2" w:tentative="1">
      <w:start w:val="1"/>
      <w:numFmt w:val="bullet"/>
      <w:lvlText w:val=""/>
      <w:lvlJc w:val="left"/>
      <w:pPr>
        <w:tabs>
          <w:tab w:val="num" w:pos="2160"/>
        </w:tabs>
        <w:ind w:left="2509" w:hanging="360"/>
      </w:pPr>
      <w:rPr>
        <w:rFonts w:ascii="Wingdings" w:hAnsi="Wingdings" w:hint="default"/>
        <w:sz w:val="20"/>
      </w:rPr>
    </w:lvl>
    <w:lvl w:ilvl="3" w:tentative="1">
      <w:start w:val="1"/>
      <w:numFmt w:val="bullet"/>
      <w:lvlText w:val=""/>
      <w:lvlJc w:val="left"/>
      <w:pPr>
        <w:tabs>
          <w:tab w:val="num" w:pos="2880"/>
        </w:tabs>
        <w:ind w:left="3229" w:hanging="360"/>
      </w:pPr>
      <w:rPr>
        <w:rFonts w:ascii="Wingdings" w:hAnsi="Wingdings" w:hint="default"/>
        <w:sz w:val="20"/>
      </w:rPr>
    </w:lvl>
    <w:lvl w:ilvl="4" w:tentative="1">
      <w:start w:val="1"/>
      <w:numFmt w:val="bullet"/>
      <w:lvlText w:val=""/>
      <w:lvlJc w:val="left"/>
      <w:pPr>
        <w:tabs>
          <w:tab w:val="num" w:pos="3600"/>
        </w:tabs>
        <w:ind w:left="3949" w:hanging="360"/>
      </w:pPr>
      <w:rPr>
        <w:rFonts w:ascii="Wingdings" w:hAnsi="Wingdings" w:hint="default"/>
        <w:sz w:val="20"/>
      </w:rPr>
    </w:lvl>
    <w:lvl w:ilvl="5" w:tentative="1">
      <w:start w:val="1"/>
      <w:numFmt w:val="bullet"/>
      <w:lvlText w:val=""/>
      <w:lvlJc w:val="left"/>
      <w:pPr>
        <w:tabs>
          <w:tab w:val="num" w:pos="4320"/>
        </w:tabs>
        <w:ind w:left="4669" w:hanging="360"/>
      </w:pPr>
      <w:rPr>
        <w:rFonts w:ascii="Wingdings" w:hAnsi="Wingdings" w:hint="default"/>
        <w:sz w:val="20"/>
      </w:rPr>
    </w:lvl>
    <w:lvl w:ilvl="6" w:tentative="1">
      <w:start w:val="1"/>
      <w:numFmt w:val="bullet"/>
      <w:lvlText w:val=""/>
      <w:lvlJc w:val="left"/>
      <w:pPr>
        <w:tabs>
          <w:tab w:val="num" w:pos="5040"/>
        </w:tabs>
        <w:ind w:left="5389" w:hanging="360"/>
      </w:pPr>
      <w:rPr>
        <w:rFonts w:ascii="Wingdings" w:hAnsi="Wingdings" w:hint="default"/>
        <w:sz w:val="20"/>
      </w:rPr>
    </w:lvl>
    <w:lvl w:ilvl="7" w:tentative="1">
      <w:start w:val="1"/>
      <w:numFmt w:val="bullet"/>
      <w:lvlText w:val=""/>
      <w:lvlJc w:val="left"/>
      <w:pPr>
        <w:tabs>
          <w:tab w:val="num" w:pos="5760"/>
        </w:tabs>
        <w:ind w:left="6109" w:hanging="360"/>
      </w:pPr>
      <w:rPr>
        <w:rFonts w:ascii="Wingdings" w:hAnsi="Wingdings" w:hint="default"/>
        <w:sz w:val="20"/>
      </w:rPr>
    </w:lvl>
    <w:lvl w:ilvl="8" w:tentative="1">
      <w:start w:val="1"/>
      <w:numFmt w:val="bullet"/>
      <w:lvlText w:val=""/>
      <w:lvlJc w:val="left"/>
      <w:pPr>
        <w:tabs>
          <w:tab w:val="num" w:pos="6480"/>
        </w:tabs>
        <w:ind w:left="6829" w:hanging="360"/>
      </w:pPr>
      <w:rPr>
        <w:rFonts w:ascii="Wingdings" w:hAnsi="Wingdings" w:hint="default"/>
        <w:sz w:val="20"/>
      </w:rPr>
    </w:lvl>
  </w:abstractNum>
  <w:abstractNum w:abstractNumId="12" w15:restartNumberingAfterBreak="0">
    <w:nsid w:val="02911AB3"/>
    <w:multiLevelType w:val="multilevel"/>
    <w:tmpl w:val="EB78128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2A76623"/>
    <w:multiLevelType w:val="multilevel"/>
    <w:tmpl w:val="322C0E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2A872F9"/>
    <w:multiLevelType w:val="hybridMultilevel"/>
    <w:tmpl w:val="F51495D6"/>
    <w:lvl w:ilvl="0" w:tplc="BFD843C4">
      <w:start w:val="1"/>
      <w:numFmt w:val="bullet"/>
      <w:lvlText w:val=""/>
      <w:lvlJc w:val="left"/>
      <w:pPr>
        <w:ind w:left="1429" w:hanging="360"/>
      </w:pPr>
      <w:rPr>
        <w:rFonts w:ascii="Symbol" w:hAnsi="Symbol" w:hint="default"/>
      </w:rPr>
    </w:lvl>
    <w:lvl w:ilvl="1" w:tplc="2326E1C6">
      <w:start w:val="1"/>
      <w:numFmt w:val="bullet"/>
      <w:lvlText w:val="o"/>
      <w:lvlJc w:val="left"/>
      <w:pPr>
        <w:ind w:left="2149" w:hanging="360"/>
      </w:pPr>
      <w:rPr>
        <w:rFonts w:ascii="Courier New" w:hAnsi="Courier New" w:hint="default"/>
      </w:rPr>
    </w:lvl>
    <w:lvl w:ilvl="2" w:tplc="2E9A23AA">
      <w:start w:val="1"/>
      <w:numFmt w:val="bullet"/>
      <w:lvlText w:val=""/>
      <w:lvlJc w:val="left"/>
      <w:pPr>
        <w:ind w:left="2869" w:hanging="360"/>
      </w:pPr>
      <w:rPr>
        <w:rFonts w:ascii="Wingdings" w:hAnsi="Wingdings" w:hint="default"/>
      </w:rPr>
    </w:lvl>
    <w:lvl w:ilvl="3" w:tplc="75E42BBC">
      <w:start w:val="1"/>
      <w:numFmt w:val="bullet"/>
      <w:lvlText w:val=""/>
      <w:lvlJc w:val="left"/>
      <w:pPr>
        <w:ind w:left="3589" w:hanging="360"/>
      </w:pPr>
      <w:rPr>
        <w:rFonts w:ascii="Symbol" w:hAnsi="Symbol" w:hint="default"/>
      </w:rPr>
    </w:lvl>
    <w:lvl w:ilvl="4" w:tplc="158ACCBA">
      <w:start w:val="1"/>
      <w:numFmt w:val="bullet"/>
      <w:lvlText w:val="o"/>
      <w:lvlJc w:val="left"/>
      <w:pPr>
        <w:ind w:left="4309" w:hanging="360"/>
      </w:pPr>
      <w:rPr>
        <w:rFonts w:ascii="Courier New" w:hAnsi="Courier New" w:hint="default"/>
      </w:rPr>
    </w:lvl>
    <w:lvl w:ilvl="5" w:tplc="929CE1E6">
      <w:start w:val="1"/>
      <w:numFmt w:val="bullet"/>
      <w:lvlText w:val=""/>
      <w:lvlJc w:val="left"/>
      <w:pPr>
        <w:ind w:left="5029" w:hanging="360"/>
      </w:pPr>
      <w:rPr>
        <w:rFonts w:ascii="Wingdings" w:hAnsi="Wingdings" w:hint="default"/>
      </w:rPr>
    </w:lvl>
    <w:lvl w:ilvl="6" w:tplc="E72652AA">
      <w:start w:val="1"/>
      <w:numFmt w:val="bullet"/>
      <w:lvlText w:val=""/>
      <w:lvlJc w:val="left"/>
      <w:pPr>
        <w:ind w:left="5749" w:hanging="360"/>
      </w:pPr>
      <w:rPr>
        <w:rFonts w:ascii="Symbol" w:hAnsi="Symbol" w:hint="default"/>
      </w:rPr>
    </w:lvl>
    <w:lvl w:ilvl="7" w:tplc="96E43F7C">
      <w:start w:val="1"/>
      <w:numFmt w:val="bullet"/>
      <w:lvlText w:val="o"/>
      <w:lvlJc w:val="left"/>
      <w:pPr>
        <w:ind w:left="6469" w:hanging="360"/>
      </w:pPr>
      <w:rPr>
        <w:rFonts w:ascii="Courier New" w:hAnsi="Courier New" w:hint="default"/>
      </w:rPr>
    </w:lvl>
    <w:lvl w:ilvl="8" w:tplc="DF684612">
      <w:start w:val="1"/>
      <w:numFmt w:val="bullet"/>
      <w:lvlText w:val=""/>
      <w:lvlJc w:val="left"/>
      <w:pPr>
        <w:ind w:left="7189" w:hanging="360"/>
      </w:pPr>
      <w:rPr>
        <w:rFonts w:ascii="Wingdings" w:hAnsi="Wingdings" w:hint="default"/>
      </w:rPr>
    </w:lvl>
  </w:abstractNum>
  <w:abstractNum w:abstractNumId="15" w15:restartNumberingAfterBreak="0">
    <w:nsid w:val="02B45966"/>
    <w:multiLevelType w:val="multilevel"/>
    <w:tmpl w:val="E81E4D10"/>
    <w:lvl w:ilvl="0">
      <w:start w:val="1"/>
      <w:numFmt w:val="bullet"/>
      <w:lvlText w:val=""/>
      <w:lvlJc w:val="left"/>
      <w:pPr>
        <w:tabs>
          <w:tab w:val="num" w:pos="720"/>
        </w:tabs>
        <w:ind w:left="1069" w:hanging="360"/>
      </w:pPr>
      <w:rPr>
        <w:rFonts w:ascii="Symbol" w:hAnsi="Symbol" w:hint="default"/>
        <w:sz w:val="20"/>
      </w:rPr>
    </w:lvl>
    <w:lvl w:ilvl="1" w:tentative="1">
      <w:start w:val="1"/>
      <w:numFmt w:val="bullet"/>
      <w:lvlText w:val="o"/>
      <w:lvlJc w:val="left"/>
      <w:pPr>
        <w:tabs>
          <w:tab w:val="num" w:pos="1440"/>
        </w:tabs>
        <w:ind w:left="1789" w:hanging="360"/>
      </w:pPr>
      <w:rPr>
        <w:rFonts w:ascii="Courier New" w:hAnsi="Courier New" w:hint="default"/>
        <w:sz w:val="20"/>
      </w:rPr>
    </w:lvl>
    <w:lvl w:ilvl="2" w:tentative="1">
      <w:start w:val="1"/>
      <w:numFmt w:val="bullet"/>
      <w:lvlText w:val=""/>
      <w:lvlJc w:val="left"/>
      <w:pPr>
        <w:tabs>
          <w:tab w:val="num" w:pos="2160"/>
        </w:tabs>
        <w:ind w:left="2509" w:hanging="360"/>
      </w:pPr>
      <w:rPr>
        <w:rFonts w:ascii="Wingdings" w:hAnsi="Wingdings" w:hint="default"/>
        <w:sz w:val="20"/>
      </w:rPr>
    </w:lvl>
    <w:lvl w:ilvl="3" w:tentative="1">
      <w:start w:val="1"/>
      <w:numFmt w:val="bullet"/>
      <w:lvlText w:val=""/>
      <w:lvlJc w:val="left"/>
      <w:pPr>
        <w:tabs>
          <w:tab w:val="num" w:pos="2880"/>
        </w:tabs>
        <w:ind w:left="3229" w:hanging="360"/>
      </w:pPr>
      <w:rPr>
        <w:rFonts w:ascii="Wingdings" w:hAnsi="Wingdings" w:hint="default"/>
        <w:sz w:val="20"/>
      </w:rPr>
    </w:lvl>
    <w:lvl w:ilvl="4" w:tentative="1">
      <w:start w:val="1"/>
      <w:numFmt w:val="bullet"/>
      <w:lvlText w:val=""/>
      <w:lvlJc w:val="left"/>
      <w:pPr>
        <w:tabs>
          <w:tab w:val="num" w:pos="3600"/>
        </w:tabs>
        <w:ind w:left="3949" w:hanging="360"/>
      </w:pPr>
      <w:rPr>
        <w:rFonts w:ascii="Wingdings" w:hAnsi="Wingdings" w:hint="default"/>
        <w:sz w:val="20"/>
      </w:rPr>
    </w:lvl>
    <w:lvl w:ilvl="5" w:tentative="1">
      <w:start w:val="1"/>
      <w:numFmt w:val="bullet"/>
      <w:lvlText w:val=""/>
      <w:lvlJc w:val="left"/>
      <w:pPr>
        <w:tabs>
          <w:tab w:val="num" w:pos="4320"/>
        </w:tabs>
        <w:ind w:left="4669" w:hanging="360"/>
      </w:pPr>
      <w:rPr>
        <w:rFonts w:ascii="Wingdings" w:hAnsi="Wingdings" w:hint="default"/>
        <w:sz w:val="20"/>
      </w:rPr>
    </w:lvl>
    <w:lvl w:ilvl="6" w:tentative="1">
      <w:start w:val="1"/>
      <w:numFmt w:val="bullet"/>
      <w:lvlText w:val=""/>
      <w:lvlJc w:val="left"/>
      <w:pPr>
        <w:tabs>
          <w:tab w:val="num" w:pos="5040"/>
        </w:tabs>
        <w:ind w:left="5389" w:hanging="360"/>
      </w:pPr>
      <w:rPr>
        <w:rFonts w:ascii="Wingdings" w:hAnsi="Wingdings" w:hint="default"/>
        <w:sz w:val="20"/>
      </w:rPr>
    </w:lvl>
    <w:lvl w:ilvl="7" w:tentative="1">
      <w:start w:val="1"/>
      <w:numFmt w:val="bullet"/>
      <w:lvlText w:val=""/>
      <w:lvlJc w:val="left"/>
      <w:pPr>
        <w:tabs>
          <w:tab w:val="num" w:pos="5760"/>
        </w:tabs>
        <w:ind w:left="6109" w:hanging="360"/>
      </w:pPr>
      <w:rPr>
        <w:rFonts w:ascii="Wingdings" w:hAnsi="Wingdings" w:hint="default"/>
        <w:sz w:val="20"/>
      </w:rPr>
    </w:lvl>
    <w:lvl w:ilvl="8" w:tentative="1">
      <w:start w:val="1"/>
      <w:numFmt w:val="bullet"/>
      <w:lvlText w:val=""/>
      <w:lvlJc w:val="left"/>
      <w:pPr>
        <w:tabs>
          <w:tab w:val="num" w:pos="6480"/>
        </w:tabs>
        <w:ind w:left="6829" w:hanging="360"/>
      </w:pPr>
      <w:rPr>
        <w:rFonts w:ascii="Wingdings" w:hAnsi="Wingdings" w:hint="default"/>
        <w:sz w:val="20"/>
      </w:rPr>
    </w:lvl>
  </w:abstractNum>
  <w:abstractNum w:abstractNumId="16" w15:restartNumberingAfterBreak="0">
    <w:nsid w:val="02C44804"/>
    <w:multiLevelType w:val="multilevel"/>
    <w:tmpl w:val="FE5A8810"/>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2EAB77E"/>
    <w:multiLevelType w:val="hybridMultilevel"/>
    <w:tmpl w:val="78D2ABCC"/>
    <w:lvl w:ilvl="0" w:tplc="5DF03B2A">
      <w:start w:val="1"/>
      <w:numFmt w:val="bullet"/>
      <w:lvlText w:val=""/>
      <w:lvlJc w:val="left"/>
      <w:pPr>
        <w:ind w:left="1429" w:hanging="360"/>
      </w:pPr>
      <w:rPr>
        <w:rFonts w:ascii="Symbol" w:hAnsi="Symbol" w:hint="default"/>
      </w:rPr>
    </w:lvl>
    <w:lvl w:ilvl="1" w:tplc="1F5C59FC">
      <w:start w:val="1"/>
      <w:numFmt w:val="bullet"/>
      <w:lvlText w:val="o"/>
      <w:lvlJc w:val="left"/>
      <w:pPr>
        <w:ind w:left="2149" w:hanging="360"/>
      </w:pPr>
      <w:rPr>
        <w:rFonts w:ascii="Courier New" w:hAnsi="Courier New" w:hint="default"/>
      </w:rPr>
    </w:lvl>
    <w:lvl w:ilvl="2" w:tplc="87F8BA8C">
      <w:start w:val="1"/>
      <w:numFmt w:val="bullet"/>
      <w:lvlText w:val=""/>
      <w:lvlJc w:val="left"/>
      <w:pPr>
        <w:ind w:left="2869" w:hanging="360"/>
      </w:pPr>
      <w:rPr>
        <w:rFonts w:ascii="Wingdings" w:hAnsi="Wingdings" w:hint="default"/>
      </w:rPr>
    </w:lvl>
    <w:lvl w:ilvl="3" w:tplc="1F08BDD2">
      <w:start w:val="1"/>
      <w:numFmt w:val="bullet"/>
      <w:lvlText w:val=""/>
      <w:lvlJc w:val="left"/>
      <w:pPr>
        <w:ind w:left="3589" w:hanging="360"/>
      </w:pPr>
      <w:rPr>
        <w:rFonts w:ascii="Symbol" w:hAnsi="Symbol" w:hint="default"/>
      </w:rPr>
    </w:lvl>
    <w:lvl w:ilvl="4" w:tplc="AC56D34C">
      <w:start w:val="1"/>
      <w:numFmt w:val="bullet"/>
      <w:lvlText w:val="o"/>
      <w:lvlJc w:val="left"/>
      <w:pPr>
        <w:ind w:left="4309" w:hanging="360"/>
      </w:pPr>
      <w:rPr>
        <w:rFonts w:ascii="Courier New" w:hAnsi="Courier New" w:hint="default"/>
      </w:rPr>
    </w:lvl>
    <w:lvl w:ilvl="5" w:tplc="8B48C5A2">
      <w:start w:val="1"/>
      <w:numFmt w:val="bullet"/>
      <w:lvlText w:val=""/>
      <w:lvlJc w:val="left"/>
      <w:pPr>
        <w:ind w:left="5029" w:hanging="360"/>
      </w:pPr>
      <w:rPr>
        <w:rFonts w:ascii="Wingdings" w:hAnsi="Wingdings" w:hint="default"/>
      </w:rPr>
    </w:lvl>
    <w:lvl w:ilvl="6" w:tplc="8CDE9942">
      <w:start w:val="1"/>
      <w:numFmt w:val="bullet"/>
      <w:lvlText w:val=""/>
      <w:lvlJc w:val="left"/>
      <w:pPr>
        <w:ind w:left="5749" w:hanging="360"/>
      </w:pPr>
      <w:rPr>
        <w:rFonts w:ascii="Symbol" w:hAnsi="Symbol" w:hint="default"/>
      </w:rPr>
    </w:lvl>
    <w:lvl w:ilvl="7" w:tplc="148EEC68">
      <w:start w:val="1"/>
      <w:numFmt w:val="bullet"/>
      <w:lvlText w:val="o"/>
      <w:lvlJc w:val="left"/>
      <w:pPr>
        <w:ind w:left="6469" w:hanging="360"/>
      </w:pPr>
      <w:rPr>
        <w:rFonts w:ascii="Courier New" w:hAnsi="Courier New" w:hint="default"/>
      </w:rPr>
    </w:lvl>
    <w:lvl w:ilvl="8" w:tplc="F702C3BC">
      <w:start w:val="1"/>
      <w:numFmt w:val="bullet"/>
      <w:lvlText w:val=""/>
      <w:lvlJc w:val="left"/>
      <w:pPr>
        <w:ind w:left="7189" w:hanging="360"/>
      </w:pPr>
      <w:rPr>
        <w:rFonts w:ascii="Wingdings" w:hAnsi="Wingdings" w:hint="default"/>
      </w:rPr>
    </w:lvl>
  </w:abstractNum>
  <w:abstractNum w:abstractNumId="18" w15:restartNumberingAfterBreak="0">
    <w:nsid w:val="030572D7"/>
    <w:multiLevelType w:val="multilevel"/>
    <w:tmpl w:val="F2F2C40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31439BA"/>
    <w:multiLevelType w:val="multilevel"/>
    <w:tmpl w:val="BCAEE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3336572"/>
    <w:multiLevelType w:val="multilevel"/>
    <w:tmpl w:val="0040F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36F6D99"/>
    <w:multiLevelType w:val="multilevel"/>
    <w:tmpl w:val="A3940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37007A6"/>
    <w:multiLevelType w:val="multilevel"/>
    <w:tmpl w:val="54C8E89C"/>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41F4B77"/>
    <w:multiLevelType w:val="hybridMultilevel"/>
    <w:tmpl w:val="CCCA0178"/>
    <w:lvl w:ilvl="0" w:tplc="FA66BE1C">
      <w:start w:val="1"/>
      <w:numFmt w:val="lowerLetter"/>
      <w:lvlText w:val="%1."/>
      <w:lvlJc w:val="left"/>
      <w:pPr>
        <w:ind w:left="1080" w:hanging="360"/>
      </w:pPr>
      <w:rPr>
        <w:rFonts w:eastAsia="Calibri"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05246CAC"/>
    <w:multiLevelType w:val="multilevel"/>
    <w:tmpl w:val="8CEE1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58C0156"/>
    <w:multiLevelType w:val="multilevel"/>
    <w:tmpl w:val="ECF8A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5997646"/>
    <w:multiLevelType w:val="multilevel"/>
    <w:tmpl w:val="4B4621F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6621A4F"/>
    <w:multiLevelType w:val="multilevel"/>
    <w:tmpl w:val="1C24D34E"/>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67C6054"/>
    <w:multiLevelType w:val="multilevel"/>
    <w:tmpl w:val="8598AC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69BF645"/>
    <w:multiLevelType w:val="hybridMultilevel"/>
    <w:tmpl w:val="1DD86F22"/>
    <w:lvl w:ilvl="0" w:tplc="E1D419D2">
      <w:start w:val="1"/>
      <w:numFmt w:val="bullet"/>
      <w:lvlText w:val=""/>
      <w:lvlJc w:val="left"/>
      <w:pPr>
        <w:ind w:left="720" w:hanging="360"/>
      </w:pPr>
      <w:rPr>
        <w:rFonts w:ascii="Symbol" w:hAnsi="Symbol" w:hint="default"/>
      </w:rPr>
    </w:lvl>
    <w:lvl w:ilvl="1" w:tplc="DD5C93D0">
      <w:start w:val="1"/>
      <w:numFmt w:val="bullet"/>
      <w:lvlText w:val="o"/>
      <w:lvlJc w:val="left"/>
      <w:pPr>
        <w:ind w:left="1440" w:hanging="360"/>
      </w:pPr>
      <w:rPr>
        <w:rFonts w:ascii="Courier New" w:hAnsi="Courier New" w:hint="default"/>
      </w:rPr>
    </w:lvl>
    <w:lvl w:ilvl="2" w:tplc="38B87182">
      <w:start w:val="1"/>
      <w:numFmt w:val="bullet"/>
      <w:lvlText w:val=""/>
      <w:lvlJc w:val="left"/>
      <w:pPr>
        <w:ind w:left="2160" w:hanging="360"/>
      </w:pPr>
      <w:rPr>
        <w:rFonts w:ascii="Wingdings" w:hAnsi="Wingdings" w:hint="default"/>
      </w:rPr>
    </w:lvl>
    <w:lvl w:ilvl="3" w:tplc="25DE343E">
      <w:start w:val="1"/>
      <w:numFmt w:val="bullet"/>
      <w:lvlText w:val=""/>
      <w:lvlJc w:val="left"/>
      <w:pPr>
        <w:ind w:left="2880" w:hanging="360"/>
      </w:pPr>
      <w:rPr>
        <w:rFonts w:ascii="Symbol" w:hAnsi="Symbol" w:hint="default"/>
      </w:rPr>
    </w:lvl>
    <w:lvl w:ilvl="4" w:tplc="93E40E0C">
      <w:start w:val="1"/>
      <w:numFmt w:val="bullet"/>
      <w:lvlText w:val="o"/>
      <w:lvlJc w:val="left"/>
      <w:pPr>
        <w:ind w:left="3600" w:hanging="360"/>
      </w:pPr>
      <w:rPr>
        <w:rFonts w:ascii="Courier New" w:hAnsi="Courier New" w:hint="default"/>
      </w:rPr>
    </w:lvl>
    <w:lvl w:ilvl="5" w:tplc="530ECB78">
      <w:start w:val="1"/>
      <w:numFmt w:val="bullet"/>
      <w:lvlText w:val=""/>
      <w:lvlJc w:val="left"/>
      <w:pPr>
        <w:ind w:left="4320" w:hanging="360"/>
      </w:pPr>
      <w:rPr>
        <w:rFonts w:ascii="Wingdings" w:hAnsi="Wingdings" w:hint="default"/>
      </w:rPr>
    </w:lvl>
    <w:lvl w:ilvl="6" w:tplc="6232724C">
      <w:start w:val="1"/>
      <w:numFmt w:val="bullet"/>
      <w:lvlText w:val=""/>
      <w:lvlJc w:val="left"/>
      <w:pPr>
        <w:ind w:left="5040" w:hanging="360"/>
      </w:pPr>
      <w:rPr>
        <w:rFonts w:ascii="Symbol" w:hAnsi="Symbol" w:hint="default"/>
      </w:rPr>
    </w:lvl>
    <w:lvl w:ilvl="7" w:tplc="53AC5558">
      <w:start w:val="1"/>
      <w:numFmt w:val="bullet"/>
      <w:lvlText w:val="o"/>
      <w:lvlJc w:val="left"/>
      <w:pPr>
        <w:ind w:left="5760" w:hanging="360"/>
      </w:pPr>
      <w:rPr>
        <w:rFonts w:ascii="Courier New" w:hAnsi="Courier New" w:hint="default"/>
      </w:rPr>
    </w:lvl>
    <w:lvl w:ilvl="8" w:tplc="A1B2D95A">
      <w:start w:val="1"/>
      <w:numFmt w:val="bullet"/>
      <w:lvlText w:val=""/>
      <w:lvlJc w:val="left"/>
      <w:pPr>
        <w:ind w:left="6480" w:hanging="360"/>
      </w:pPr>
      <w:rPr>
        <w:rFonts w:ascii="Wingdings" w:hAnsi="Wingdings" w:hint="default"/>
      </w:rPr>
    </w:lvl>
  </w:abstractNum>
  <w:abstractNum w:abstractNumId="30" w15:restartNumberingAfterBreak="0">
    <w:nsid w:val="06D82CA4"/>
    <w:multiLevelType w:val="multilevel"/>
    <w:tmpl w:val="B6E2896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07033AB9"/>
    <w:multiLevelType w:val="multilevel"/>
    <w:tmpl w:val="2D72D8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07382C28"/>
    <w:multiLevelType w:val="multilevel"/>
    <w:tmpl w:val="88F6A9B2"/>
    <w:lvl w:ilvl="0">
      <w:start w:val="1"/>
      <w:numFmt w:val="bullet"/>
      <w:lvlText w:val=""/>
      <w:lvlJc w:val="left"/>
      <w:pPr>
        <w:tabs>
          <w:tab w:val="num" w:pos="720"/>
        </w:tabs>
        <w:ind w:left="1429" w:hanging="360"/>
      </w:pPr>
      <w:rPr>
        <w:rFonts w:ascii="Symbol" w:hAnsi="Symbol" w:hint="default"/>
      </w:rPr>
    </w:lvl>
    <w:lvl w:ilvl="1" w:tentative="1">
      <w:start w:val="1"/>
      <w:numFmt w:val="decimal"/>
      <w:lvlText w:val="%2."/>
      <w:lvlJc w:val="left"/>
      <w:pPr>
        <w:tabs>
          <w:tab w:val="num" w:pos="1440"/>
        </w:tabs>
        <w:ind w:left="2149" w:hanging="360"/>
      </w:pPr>
    </w:lvl>
    <w:lvl w:ilvl="2" w:tentative="1">
      <w:start w:val="1"/>
      <w:numFmt w:val="decimal"/>
      <w:lvlText w:val="%3."/>
      <w:lvlJc w:val="left"/>
      <w:pPr>
        <w:tabs>
          <w:tab w:val="num" w:pos="2160"/>
        </w:tabs>
        <w:ind w:left="2869" w:hanging="360"/>
      </w:pPr>
    </w:lvl>
    <w:lvl w:ilvl="3" w:tentative="1">
      <w:start w:val="1"/>
      <w:numFmt w:val="decimal"/>
      <w:lvlText w:val="%4."/>
      <w:lvlJc w:val="left"/>
      <w:pPr>
        <w:tabs>
          <w:tab w:val="num" w:pos="2880"/>
        </w:tabs>
        <w:ind w:left="3589" w:hanging="360"/>
      </w:pPr>
    </w:lvl>
    <w:lvl w:ilvl="4" w:tentative="1">
      <w:start w:val="1"/>
      <w:numFmt w:val="decimal"/>
      <w:lvlText w:val="%5."/>
      <w:lvlJc w:val="left"/>
      <w:pPr>
        <w:tabs>
          <w:tab w:val="num" w:pos="3600"/>
        </w:tabs>
        <w:ind w:left="4309" w:hanging="360"/>
      </w:pPr>
    </w:lvl>
    <w:lvl w:ilvl="5" w:tentative="1">
      <w:start w:val="1"/>
      <w:numFmt w:val="decimal"/>
      <w:lvlText w:val="%6."/>
      <w:lvlJc w:val="left"/>
      <w:pPr>
        <w:tabs>
          <w:tab w:val="num" w:pos="4320"/>
        </w:tabs>
        <w:ind w:left="5029" w:hanging="360"/>
      </w:pPr>
    </w:lvl>
    <w:lvl w:ilvl="6" w:tentative="1">
      <w:start w:val="1"/>
      <w:numFmt w:val="decimal"/>
      <w:lvlText w:val="%7."/>
      <w:lvlJc w:val="left"/>
      <w:pPr>
        <w:tabs>
          <w:tab w:val="num" w:pos="5040"/>
        </w:tabs>
        <w:ind w:left="5749" w:hanging="360"/>
      </w:pPr>
    </w:lvl>
    <w:lvl w:ilvl="7" w:tentative="1">
      <w:start w:val="1"/>
      <w:numFmt w:val="decimal"/>
      <w:lvlText w:val="%8."/>
      <w:lvlJc w:val="left"/>
      <w:pPr>
        <w:tabs>
          <w:tab w:val="num" w:pos="5760"/>
        </w:tabs>
        <w:ind w:left="6469" w:hanging="360"/>
      </w:pPr>
    </w:lvl>
    <w:lvl w:ilvl="8" w:tentative="1">
      <w:start w:val="1"/>
      <w:numFmt w:val="decimal"/>
      <w:lvlText w:val="%9."/>
      <w:lvlJc w:val="left"/>
      <w:pPr>
        <w:tabs>
          <w:tab w:val="num" w:pos="6480"/>
        </w:tabs>
        <w:ind w:left="7189" w:hanging="360"/>
      </w:pPr>
    </w:lvl>
  </w:abstractNum>
  <w:abstractNum w:abstractNumId="33" w15:restartNumberingAfterBreak="0">
    <w:nsid w:val="073A5D9A"/>
    <w:multiLevelType w:val="multilevel"/>
    <w:tmpl w:val="2D72CF0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078816D1"/>
    <w:multiLevelType w:val="multilevel"/>
    <w:tmpl w:val="E5B6050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07B72C16"/>
    <w:multiLevelType w:val="multilevel"/>
    <w:tmpl w:val="19F0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7BE355A"/>
    <w:multiLevelType w:val="hybridMultilevel"/>
    <w:tmpl w:val="44FA811A"/>
    <w:lvl w:ilvl="0" w:tplc="4B847656">
      <w:start w:val="2"/>
      <w:numFmt w:val="decimal"/>
      <w:lvlText w:val="%1."/>
      <w:lvlJc w:val="left"/>
      <w:pPr>
        <w:ind w:left="720" w:hanging="360"/>
      </w:pPr>
    </w:lvl>
    <w:lvl w:ilvl="1" w:tplc="31305636">
      <w:start w:val="1"/>
      <w:numFmt w:val="lowerLetter"/>
      <w:lvlText w:val="%2."/>
      <w:lvlJc w:val="left"/>
      <w:pPr>
        <w:ind w:left="1440" w:hanging="360"/>
      </w:pPr>
    </w:lvl>
    <w:lvl w:ilvl="2" w:tplc="CBDAED6A">
      <w:start w:val="1"/>
      <w:numFmt w:val="lowerRoman"/>
      <w:lvlText w:val="%3."/>
      <w:lvlJc w:val="right"/>
      <w:pPr>
        <w:ind w:left="2160" w:hanging="180"/>
      </w:pPr>
    </w:lvl>
    <w:lvl w:ilvl="3" w:tplc="8C52A0BC">
      <w:start w:val="1"/>
      <w:numFmt w:val="decimal"/>
      <w:lvlText w:val="%4."/>
      <w:lvlJc w:val="left"/>
      <w:pPr>
        <w:ind w:left="2880" w:hanging="360"/>
      </w:pPr>
    </w:lvl>
    <w:lvl w:ilvl="4" w:tplc="E4CE4356">
      <w:start w:val="1"/>
      <w:numFmt w:val="lowerLetter"/>
      <w:lvlText w:val="%5."/>
      <w:lvlJc w:val="left"/>
      <w:pPr>
        <w:ind w:left="3600" w:hanging="360"/>
      </w:pPr>
    </w:lvl>
    <w:lvl w:ilvl="5" w:tplc="AF0A7F46">
      <w:start w:val="1"/>
      <w:numFmt w:val="lowerRoman"/>
      <w:lvlText w:val="%6."/>
      <w:lvlJc w:val="right"/>
      <w:pPr>
        <w:ind w:left="4320" w:hanging="180"/>
      </w:pPr>
    </w:lvl>
    <w:lvl w:ilvl="6" w:tplc="11E00616">
      <w:start w:val="1"/>
      <w:numFmt w:val="decimal"/>
      <w:lvlText w:val="%7."/>
      <w:lvlJc w:val="left"/>
      <w:pPr>
        <w:ind w:left="5040" w:hanging="360"/>
      </w:pPr>
    </w:lvl>
    <w:lvl w:ilvl="7" w:tplc="EDF0C8F0">
      <w:start w:val="1"/>
      <w:numFmt w:val="lowerLetter"/>
      <w:lvlText w:val="%8."/>
      <w:lvlJc w:val="left"/>
      <w:pPr>
        <w:ind w:left="5760" w:hanging="360"/>
      </w:pPr>
    </w:lvl>
    <w:lvl w:ilvl="8" w:tplc="5750FAEA">
      <w:start w:val="1"/>
      <w:numFmt w:val="lowerRoman"/>
      <w:lvlText w:val="%9."/>
      <w:lvlJc w:val="right"/>
      <w:pPr>
        <w:ind w:left="6480" w:hanging="180"/>
      </w:pPr>
    </w:lvl>
  </w:abstractNum>
  <w:abstractNum w:abstractNumId="37" w15:restartNumberingAfterBreak="0">
    <w:nsid w:val="07EE70FC"/>
    <w:multiLevelType w:val="multilevel"/>
    <w:tmpl w:val="6A48D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8140FE2"/>
    <w:multiLevelType w:val="multilevel"/>
    <w:tmpl w:val="08D8AD9A"/>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0826474A"/>
    <w:multiLevelType w:val="multilevel"/>
    <w:tmpl w:val="479E0FB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08B36425"/>
    <w:multiLevelType w:val="multilevel"/>
    <w:tmpl w:val="6F58E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08DE7078"/>
    <w:multiLevelType w:val="multilevel"/>
    <w:tmpl w:val="D7461A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099A0B01"/>
    <w:multiLevelType w:val="multilevel"/>
    <w:tmpl w:val="9D38F8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0A192339"/>
    <w:multiLevelType w:val="multilevel"/>
    <w:tmpl w:val="0170A56A"/>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0AA043E9"/>
    <w:multiLevelType w:val="multilevel"/>
    <w:tmpl w:val="F878D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0ADC3DCE"/>
    <w:multiLevelType w:val="multilevel"/>
    <w:tmpl w:val="8DBE5C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0B270BBC"/>
    <w:multiLevelType w:val="multilevel"/>
    <w:tmpl w:val="9956F19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0B3A6D72"/>
    <w:multiLevelType w:val="multilevel"/>
    <w:tmpl w:val="0430EE44"/>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0C026455"/>
    <w:multiLevelType w:val="multilevel"/>
    <w:tmpl w:val="C9D454D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0C060551"/>
    <w:multiLevelType w:val="multilevel"/>
    <w:tmpl w:val="35E60FD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0C194831"/>
    <w:multiLevelType w:val="multilevel"/>
    <w:tmpl w:val="824E4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0C1F41A4"/>
    <w:multiLevelType w:val="multilevel"/>
    <w:tmpl w:val="ED8C9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0C2B0C55"/>
    <w:multiLevelType w:val="multilevel"/>
    <w:tmpl w:val="9D58D2AC"/>
    <w:lvl w:ilvl="0">
      <w:start w:val="1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3" w15:restartNumberingAfterBreak="0">
    <w:nsid w:val="0C401F78"/>
    <w:multiLevelType w:val="multilevel"/>
    <w:tmpl w:val="EF7852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0D1D3975"/>
    <w:multiLevelType w:val="multilevel"/>
    <w:tmpl w:val="F6525C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0D552EB3"/>
    <w:multiLevelType w:val="multilevel"/>
    <w:tmpl w:val="6C56A1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0D982935"/>
    <w:multiLevelType w:val="multilevel"/>
    <w:tmpl w:val="3C16878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0DB64166"/>
    <w:multiLevelType w:val="multilevel"/>
    <w:tmpl w:val="6CDA4BBE"/>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0DE40CFA"/>
    <w:multiLevelType w:val="multilevel"/>
    <w:tmpl w:val="0936D3C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0DE66F4B"/>
    <w:multiLevelType w:val="multilevel"/>
    <w:tmpl w:val="C98A45F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0E057FC9"/>
    <w:multiLevelType w:val="multilevel"/>
    <w:tmpl w:val="1A9C38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0E2B4A4D"/>
    <w:multiLevelType w:val="multilevel"/>
    <w:tmpl w:val="4F0E5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0E665DD3"/>
    <w:multiLevelType w:val="hybridMultilevel"/>
    <w:tmpl w:val="80E8C45E"/>
    <w:lvl w:ilvl="0" w:tplc="D8AA709A">
      <w:start w:val="3"/>
      <w:numFmt w:val="decimal"/>
      <w:lvlText w:val="%1."/>
      <w:lvlJc w:val="left"/>
      <w:pPr>
        <w:ind w:left="720" w:hanging="360"/>
      </w:pPr>
    </w:lvl>
    <w:lvl w:ilvl="1" w:tplc="47B8B098">
      <w:start w:val="1"/>
      <w:numFmt w:val="lowerLetter"/>
      <w:lvlText w:val="%2."/>
      <w:lvlJc w:val="left"/>
      <w:pPr>
        <w:ind w:left="1440" w:hanging="360"/>
      </w:pPr>
    </w:lvl>
    <w:lvl w:ilvl="2" w:tplc="304AD0A8">
      <w:start w:val="1"/>
      <w:numFmt w:val="lowerRoman"/>
      <w:lvlText w:val="%3."/>
      <w:lvlJc w:val="right"/>
      <w:pPr>
        <w:ind w:left="2160" w:hanging="180"/>
      </w:pPr>
    </w:lvl>
    <w:lvl w:ilvl="3" w:tplc="617A176E">
      <w:start w:val="1"/>
      <w:numFmt w:val="decimal"/>
      <w:lvlText w:val="%4."/>
      <w:lvlJc w:val="left"/>
      <w:pPr>
        <w:ind w:left="2880" w:hanging="360"/>
      </w:pPr>
    </w:lvl>
    <w:lvl w:ilvl="4" w:tplc="4D229424">
      <w:start w:val="1"/>
      <w:numFmt w:val="lowerLetter"/>
      <w:lvlText w:val="%5."/>
      <w:lvlJc w:val="left"/>
      <w:pPr>
        <w:ind w:left="3600" w:hanging="360"/>
      </w:pPr>
    </w:lvl>
    <w:lvl w:ilvl="5" w:tplc="ABE62442">
      <w:start w:val="1"/>
      <w:numFmt w:val="lowerRoman"/>
      <w:lvlText w:val="%6."/>
      <w:lvlJc w:val="right"/>
      <w:pPr>
        <w:ind w:left="4320" w:hanging="180"/>
      </w:pPr>
    </w:lvl>
    <w:lvl w:ilvl="6" w:tplc="83DAE946">
      <w:start w:val="1"/>
      <w:numFmt w:val="decimal"/>
      <w:lvlText w:val="%7."/>
      <w:lvlJc w:val="left"/>
      <w:pPr>
        <w:ind w:left="5040" w:hanging="360"/>
      </w:pPr>
    </w:lvl>
    <w:lvl w:ilvl="7" w:tplc="E7E2908E">
      <w:start w:val="1"/>
      <w:numFmt w:val="lowerLetter"/>
      <w:lvlText w:val="%8."/>
      <w:lvlJc w:val="left"/>
      <w:pPr>
        <w:ind w:left="5760" w:hanging="360"/>
      </w:pPr>
    </w:lvl>
    <w:lvl w:ilvl="8" w:tplc="31D2C5A0">
      <w:start w:val="1"/>
      <w:numFmt w:val="lowerRoman"/>
      <w:lvlText w:val="%9."/>
      <w:lvlJc w:val="right"/>
      <w:pPr>
        <w:ind w:left="6480" w:hanging="180"/>
      </w:pPr>
    </w:lvl>
  </w:abstractNum>
  <w:abstractNum w:abstractNumId="63" w15:restartNumberingAfterBreak="0">
    <w:nsid w:val="0EB27FBF"/>
    <w:multiLevelType w:val="multilevel"/>
    <w:tmpl w:val="1AE898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0EC95FFC"/>
    <w:multiLevelType w:val="hybridMultilevel"/>
    <w:tmpl w:val="3A645F66"/>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5" w15:restartNumberingAfterBreak="0">
    <w:nsid w:val="0EDE10FA"/>
    <w:multiLevelType w:val="multilevel"/>
    <w:tmpl w:val="05141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0F5B36AC"/>
    <w:multiLevelType w:val="multilevel"/>
    <w:tmpl w:val="406E3AF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0F7372C1"/>
    <w:multiLevelType w:val="multilevel"/>
    <w:tmpl w:val="28EC6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0F893D84"/>
    <w:multiLevelType w:val="multilevel"/>
    <w:tmpl w:val="40F696C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0FA97AAE"/>
    <w:multiLevelType w:val="multilevel"/>
    <w:tmpl w:val="54722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0FAB4D3F"/>
    <w:multiLevelType w:val="multilevel"/>
    <w:tmpl w:val="616250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10541324"/>
    <w:multiLevelType w:val="multilevel"/>
    <w:tmpl w:val="E0BE911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105A6F5A"/>
    <w:multiLevelType w:val="multilevel"/>
    <w:tmpl w:val="232A49D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10AD6604"/>
    <w:multiLevelType w:val="multilevel"/>
    <w:tmpl w:val="CBEA845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10DB4D7C"/>
    <w:multiLevelType w:val="multilevel"/>
    <w:tmpl w:val="8B64EC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1122788F"/>
    <w:multiLevelType w:val="multilevel"/>
    <w:tmpl w:val="BFE2FB9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11300220"/>
    <w:multiLevelType w:val="multilevel"/>
    <w:tmpl w:val="46463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129476E8"/>
    <w:multiLevelType w:val="multilevel"/>
    <w:tmpl w:val="C798A16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13305492"/>
    <w:multiLevelType w:val="multilevel"/>
    <w:tmpl w:val="4FFE3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3A302DB"/>
    <w:multiLevelType w:val="multilevel"/>
    <w:tmpl w:val="D410F44C"/>
    <w:lvl w:ilvl="0">
      <w:start w:val="8"/>
      <w:numFmt w:val="decimal"/>
      <w:lvlText w:val="%1."/>
      <w:lvlJc w:val="left"/>
      <w:pPr>
        <w:tabs>
          <w:tab w:val="num" w:pos="720"/>
        </w:tabs>
        <w:ind w:left="720" w:hanging="360"/>
      </w:p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13B12D56"/>
    <w:multiLevelType w:val="multilevel"/>
    <w:tmpl w:val="0AC68CAA"/>
    <w:lvl w:ilvl="0">
      <w:start w:val="5"/>
      <w:numFmt w:val="decimal"/>
      <w:lvlText w:val="%1."/>
      <w:lvlJc w:val="left"/>
      <w:pPr>
        <w:tabs>
          <w:tab w:val="num" w:pos="720"/>
        </w:tabs>
        <w:ind w:left="720" w:hanging="360"/>
      </w:pPr>
      <w:rPr>
        <w:b/>
        <w:bCs/>
      </w:rPr>
    </w:lvl>
    <w:lvl w:ilvl="1">
      <w:start w:val="1"/>
      <w:numFmt w:val="lowerLetter"/>
      <w:lvlText w:val="%2."/>
      <w:lvlJc w:val="left"/>
      <w:pPr>
        <w:ind w:left="1440" w:hanging="360"/>
      </w:pPr>
      <w:rPr>
        <w:rFonts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13F24E17"/>
    <w:multiLevelType w:val="multilevel"/>
    <w:tmpl w:val="24FE7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47F7D64"/>
    <w:multiLevelType w:val="multilevel"/>
    <w:tmpl w:val="8842F5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148D23AF"/>
    <w:multiLevelType w:val="multilevel"/>
    <w:tmpl w:val="33047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4BE6598"/>
    <w:multiLevelType w:val="hybridMultilevel"/>
    <w:tmpl w:val="ABE035EE"/>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5" w15:restartNumberingAfterBreak="0">
    <w:nsid w:val="15552544"/>
    <w:multiLevelType w:val="multilevel"/>
    <w:tmpl w:val="AB987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156D3A5B"/>
    <w:multiLevelType w:val="multilevel"/>
    <w:tmpl w:val="E0329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15951EA7"/>
    <w:multiLevelType w:val="multilevel"/>
    <w:tmpl w:val="3FAE4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15F63AE5"/>
    <w:multiLevelType w:val="multilevel"/>
    <w:tmpl w:val="6940498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16237BB2"/>
    <w:multiLevelType w:val="multilevel"/>
    <w:tmpl w:val="7E3E7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6492306"/>
    <w:multiLevelType w:val="multilevel"/>
    <w:tmpl w:val="86CA9E7A"/>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168D5794"/>
    <w:multiLevelType w:val="hybridMultilevel"/>
    <w:tmpl w:val="43C42808"/>
    <w:lvl w:ilvl="0" w:tplc="FFFFFFF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169468D5"/>
    <w:multiLevelType w:val="multilevel"/>
    <w:tmpl w:val="FE2C8D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16962971"/>
    <w:multiLevelType w:val="multilevel"/>
    <w:tmpl w:val="0ACEB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16C07FD2"/>
    <w:multiLevelType w:val="multilevel"/>
    <w:tmpl w:val="F3D01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16D23B9E"/>
    <w:multiLevelType w:val="multilevel"/>
    <w:tmpl w:val="AA16B406"/>
    <w:lvl w:ilvl="0">
      <w:start w:val="1"/>
      <w:numFmt w:val="bullet"/>
      <w:lvlText w:val=""/>
      <w:lvlJc w:val="left"/>
      <w:pPr>
        <w:tabs>
          <w:tab w:val="num" w:pos="720"/>
        </w:tabs>
        <w:ind w:left="1069" w:hanging="360"/>
      </w:pPr>
      <w:rPr>
        <w:rFonts w:ascii="Symbol" w:hAnsi="Symbol" w:hint="default"/>
        <w:sz w:val="20"/>
      </w:rPr>
    </w:lvl>
    <w:lvl w:ilvl="1" w:tentative="1">
      <w:start w:val="1"/>
      <w:numFmt w:val="bullet"/>
      <w:lvlText w:val="o"/>
      <w:lvlJc w:val="left"/>
      <w:pPr>
        <w:tabs>
          <w:tab w:val="num" w:pos="1440"/>
        </w:tabs>
        <w:ind w:left="1789" w:hanging="360"/>
      </w:pPr>
      <w:rPr>
        <w:rFonts w:ascii="Courier New" w:hAnsi="Courier New" w:hint="default"/>
        <w:sz w:val="20"/>
      </w:rPr>
    </w:lvl>
    <w:lvl w:ilvl="2" w:tentative="1">
      <w:start w:val="1"/>
      <w:numFmt w:val="bullet"/>
      <w:lvlText w:val=""/>
      <w:lvlJc w:val="left"/>
      <w:pPr>
        <w:tabs>
          <w:tab w:val="num" w:pos="2160"/>
        </w:tabs>
        <w:ind w:left="2509" w:hanging="360"/>
      </w:pPr>
      <w:rPr>
        <w:rFonts w:ascii="Wingdings" w:hAnsi="Wingdings" w:hint="default"/>
        <w:sz w:val="20"/>
      </w:rPr>
    </w:lvl>
    <w:lvl w:ilvl="3" w:tentative="1">
      <w:start w:val="1"/>
      <w:numFmt w:val="bullet"/>
      <w:lvlText w:val=""/>
      <w:lvlJc w:val="left"/>
      <w:pPr>
        <w:tabs>
          <w:tab w:val="num" w:pos="2880"/>
        </w:tabs>
        <w:ind w:left="3229" w:hanging="360"/>
      </w:pPr>
      <w:rPr>
        <w:rFonts w:ascii="Wingdings" w:hAnsi="Wingdings" w:hint="default"/>
        <w:sz w:val="20"/>
      </w:rPr>
    </w:lvl>
    <w:lvl w:ilvl="4" w:tentative="1">
      <w:start w:val="1"/>
      <w:numFmt w:val="bullet"/>
      <w:lvlText w:val=""/>
      <w:lvlJc w:val="left"/>
      <w:pPr>
        <w:tabs>
          <w:tab w:val="num" w:pos="3600"/>
        </w:tabs>
        <w:ind w:left="3949" w:hanging="360"/>
      </w:pPr>
      <w:rPr>
        <w:rFonts w:ascii="Wingdings" w:hAnsi="Wingdings" w:hint="default"/>
        <w:sz w:val="20"/>
      </w:rPr>
    </w:lvl>
    <w:lvl w:ilvl="5" w:tentative="1">
      <w:start w:val="1"/>
      <w:numFmt w:val="bullet"/>
      <w:lvlText w:val=""/>
      <w:lvlJc w:val="left"/>
      <w:pPr>
        <w:tabs>
          <w:tab w:val="num" w:pos="4320"/>
        </w:tabs>
        <w:ind w:left="4669" w:hanging="360"/>
      </w:pPr>
      <w:rPr>
        <w:rFonts w:ascii="Wingdings" w:hAnsi="Wingdings" w:hint="default"/>
        <w:sz w:val="20"/>
      </w:rPr>
    </w:lvl>
    <w:lvl w:ilvl="6" w:tentative="1">
      <w:start w:val="1"/>
      <w:numFmt w:val="bullet"/>
      <w:lvlText w:val=""/>
      <w:lvlJc w:val="left"/>
      <w:pPr>
        <w:tabs>
          <w:tab w:val="num" w:pos="5040"/>
        </w:tabs>
        <w:ind w:left="5389" w:hanging="360"/>
      </w:pPr>
      <w:rPr>
        <w:rFonts w:ascii="Wingdings" w:hAnsi="Wingdings" w:hint="default"/>
        <w:sz w:val="20"/>
      </w:rPr>
    </w:lvl>
    <w:lvl w:ilvl="7" w:tentative="1">
      <w:start w:val="1"/>
      <w:numFmt w:val="bullet"/>
      <w:lvlText w:val=""/>
      <w:lvlJc w:val="left"/>
      <w:pPr>
        <w:tabs>
          <w:tab w:val="num" w:pos="5760"/>
        </w:tabs>
        <w:ind w:left="6109" w:hanging="360"/>
      </w:pPr>
      <w:rPr>
        <w:rFonts w:ascii="Wingdings" w:hAnsi="Wingdings" w:hint="default"/>
        <w:sz w:val="20"/>
      </w:rPr>
    </w:lvl>
    <w:lvl w:ilvl="8" w:tentative="1">
      <w:start w:val="1"/>
      <w:numFmt w:val="bullet"/>
      <w:lvlText w:val=""/>
      <w:lvlJc w:val="left"/>
      <w:pPr>
        <w:tabs>
          <w:tab w:val="num" w:pos="6480"/>
        </w:tabs>
        <w:ind w:left="6829" w:hanging="360"/>
      </w:pPr>
      <w:rPr>
        <w:rFonts w:ascii="Wingdings" w:hAnsi="Wingdings" w:hint="default"/>
        <w:sz w:val="20"/>
      </w:rPr>
    </w:lvl>
  </w:abstractNum>
  <w:abstractNum w:abstractNumId="96" w15:restartNumberingAfterBreak="0">
    <w:nsid w:val="173C18C0"/>
    <w:multiLevelType w:val="multilevel"/>
    <w:tmpl w:val="5E94E0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1785753F"/>
    <w:multiLevelType w:val="multilevel"/>
    <w:tmpl w:val="8DAA5A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17A5588F"/>
    <w:multiLevelType w:val="multilevel"/>
    <w:tmpl w:val="6BC2547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17A71D8D"/>
    <w:multiLevelType w:val="multilevel"/>
    <w:tmpl w:val="D9A63F3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17EC6ABC"/>
    <w:multiLevelType w:val="multilevel"/>
    <w:tmpl w:val="10AABDB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181A5158"/>
    <w:multiLevelType w:val="multilevel"/>
    <w:tmpl w:val="A6882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183C6DCE"/>
    <w:multiLevelType w:val="multilevel"/>
    <w:tmpl w:val="96D85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189534FC"/>
    <w:multiLevelType w:val="multilevel"/>
    <w:tmpl w:val="AE9E8D9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18B8EE77"/>
    <w:multiLevelType w:val="hybridMultilevel"/>
    <w:tmpl w:val="705AB79E"/>
    <w:lvl w:ilvl="0" w:tplc="B0345BE8">
      <w:start w:val="1"/>
      <w:numFmt w:val="bullet"/>
      <w:lvlText w:val=""/>
      <w:lvlJc w:val="left"/>
      <w:pPr>
        <w:ind w:left="1429" w:hanging="360"/>
      </w:pPr>
      <w:rPr>
        <w:rFonts w:ascii="Symbol" w:hAnsi="Symbol" w:hint="default"/>
      </w:rPr>
    </w:lvl>
    <w:lvl w:ilvl="1" w:tplc="5F967AC4">
      <w:start w:val="1"/>
      <w:numFmt w:val="bullet"/>
      <w:lvlText w:val="o"/>
      <w:lvlJc w:val="left"/>
      <w:pPr>
        <w:ind w:left="2149" w:hanging="360"/>
      </w:pPr>
      <w:rPr>
        <w:rFonts w:ascii="Courier New" w:hAnsi="Courier New" w:hint="default"/>
      </w:rPr>
    </w:lvl>
    <w:lvl w:ilvl="2" w:tplc="0E02A63C">
      <w:start w:val="1"/>
      <w:numFmt w:val="bullet"/>
      <w:lvlText w:val=""/>
      <w:lvlJc w:val="left"/>
      <w:pPr>
        <w:ind w:left="2869" w:hanging="360"/>
      </w:pPr>
      <w:rPr>
        <w:rFonts w:ascii="Wingdings" w:hAnsi="Wingdings" w:hint="default"/>
      </w:rPr>
    </w:lvl>
    <w:lvl w:ilvl="3" w:tplc="FD0E878A">
      <w:start w:val="1"/>
      <w:numFmt w:val="bullet"/>
      <w:lvlText w:val=""/>
      <w:lvlJc w:val="left"/>
      <w:pPr>
        <w:ind w:left="3589" w:hanging="360"/>
      </w:pPr>
      <w:rPr>
        <w:rFonts w:ascii="Symbol" w:hAnsi="Symbol" w:hint="default"/>
      </w:rPr>
    </w:lvl>
    <w:lvl w:ilvl="4" w:tplc="3168E100">
      <w:start w:val="1"/>
      <w:numFmt w:val="bullet"/>
      <w:lvlText w:val="o"/>
      <w:lvlJc w:val="left"/>
      <w:pPr>
        <w:ind w:left="4309" w:hanging="360"/>
      </w:pPr>
      <w:rPr>
        <w:rFonts w:ascii="Courier New" w:hAnsi="Courier New" w:hint="default"/>
      </w:rPr>
    </w:lvl>
    <w:lvl w:ilvl="5" w:tplc="446EB26E">
      <w:start w:val="1"/>
      <w:numFmt w:val="bullet"/>
      <w:lvlText w:val=""/>
      <w:lvlJc w:val="left"/>
      <w:pPr>
        <w:ind w:left="5029" w:hanging="360"/>
      </w:pPr>
      <w:rPr>
        <w:rFonts w:ascii="Wingdings" w:hAnsi="Wingdings" w:hint="default"/>
      </w:rPr>
    </w:lvl>
    <w:lvl w:ilvl="6" w:tplc="BE8EE6DE">
      <w:start w:val="1"/>
      <w:numFmt w:val="bullet"/>
      <w:lvlText w:val=""/>
      <w:lvlJc w:val="left"/>
      <w:pPr>
        <w:ind w:left="5749" w:hanging="360"/>
      </w:pPr>
      <w:rPr>
        <w:rFonts w:ascii="Symbol" w:hAnsi="Symbol" w:hint="default"/>
      </w:rPr>
    </w:lvl>
    <w:lvl w:ilvl="7" w:tplc="99420394">
      <w:start w:val="1"/>
      <w:numFmt w:val="bullet"/>
      <w:lvlText w:val="o"/>
      <w:lvlJc w:val="left"/>
      <w:pPr>
        <w:ind w:left="6469" w:hanging="360"/>
      </w:pPr>
      <w:rPr>
        <w:rFonts w:ascii="Courier New" w:hAnsi="Courier New" w:hint="default"/>
      </w:rPr>
    </w:lvl>
    <w:lvl w:ilvl="8" w:tplc="BC323BF0">
      <w:start w:val="1"/>
      <w:numFmt w:val="bullet"/>
      <w:lvlText w:val=""/>
      <w:lvlJc w:val="left"/>
      <w:pPr>
        <w:ind w:left="7189" w:hanging="360"/>
      </w:pPr>
      <w:rPr>
        <w:rFonts w:ascii="Wingdings" w:hAnsi="Wingdings" w:hint="default"/>
      </w:rPr>
    </w:lvl>
  </w:abstractNum>
  <w:abstractNum w:abstractNumId="105" w15:restartNumberingAfterBreak="0">
    <w:nsid w:val="18B92245"/>
    <w:multiLevelType w:val="multilevel"/>
    <w:tmpl w:val="CE3447A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19032F41"/>
    <w:multiLevelType w:val="multilevel"/>
    <w:tmpl w:val="2F6CA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190D39D7"/>
    <w:multiLevelType w:val="multilevel"/>
    <w:tmpl w:val="541E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19197DF0"/>
    <w:multiLevelType w:val="multilevel"/>
    <w:tmpl w:val="4798F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195F134A"/>
    <w:multiLevelType w:val="multilevel"/>
    <w:tmpl w:val="610452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197557E8"/>
    <w:multiLevelType w:val="multilevel"/>
    <w:tmpl w:val="4ED493F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198A089A"/>
    <w:multiLevelType w:val="multilevel"/>
    <w:tmpl w:val="606A2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1A474278"/>
    <w:multiLevelType w:val="multilevel"/>
    <w:tmpl w:val="585E8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1A834CA8"/>
    <w:multiLevelType w:val="multilevel"/>
    <w:tmpl w:val="FFF88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1A893D66"/>
    <w:multiLevelType w:val="multilevel"/>
    <w:tmpl w:val="784EC02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1A8B71D8"/>
    <w:multiLevelType w:val="multilevel"/>
    <w:tmpl w:val="89947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1A9B5514"/>
    <w:multiLevelType w:val="multilevel"/>
    <w:tmpl w:val="6980BFE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1AC154B9"/>
    <w:multiLevelType w:val="hybridMultilevel"/>
    <w:tmpl w:val="39225E90"/>
    <w:lvl w:ilvl="0" w:tplc="3712FDCC">
      <w:start w:val="1"/>
      <w:numFmt w:val="bullet"/>
      <w:lvlText w:val=""/>
      <w:lvlJc w:val="left"/>
      <w:pPr>
        <w:ind w:left="1429" w:hanging="360"/>
      </w:pPr>
      <w:rPr>
        <w:rFonts w:ascii="Symbol" w:hAnsi="Symbol" w:hint="default"/>
      </w:rPr>
    </w:lvl>
    <w:lvl w:ilvl="1" w:tplc="0758244E">
      <w:start w:val="1"/>
      <w:numFmt w:val="bullet"/>
      <w:lvlText w:val="o"/>
      <w:lvlJc w:val="left"/>
      <w:pPr>
        <w:ind w:left="2149" w:hanging="360"/>
      </w:pPr>
      <w:rPr>
        <w:rFonts w:ascii="Courier New" w:hAnsi="Courier New" w:hint="default"/>
      </w:rPr>
    </w:lvl>
    <w:lvl w:ilvl="2" w:tplc="4FC23E08">
      <w:start w:val="1"/>
      <w:numFmt w:val="bullet"/>
      <w:lvlText w:val=""/>
      <w:lvlJc w:val="left"/>
      <w:pPr>
        <w:ind w:left="2869" w:hanging="360"/>
      </w:pPr>
      <w:rPr>
        <w:rFonts w:ascii="Wingdings" w:hAnsi="Wingdings" w:hint="default"/>
      </w:rPr>
    </w:lvl>
    <w:lvl w:ilvl="3" w:tplc="0D8C18BC">
      <w:start w:val="1"/>
      <w:numFmt w:val="bullet"/>
      <w:lvlText w:val=""/>
      <w:lvlJc w:val="left"/>
      <w:pPr>
        <w:ind w:left="3589" w:hanging="360"/>
      </w:pPr>
      <w:rPr>
        <w:rFonts w:ascii="Symbol" w:hAnsi="Symbol" w:hint="default"/>
      </w:rPr>
    </w:lvl>
    <w:lvl w:ilvl="4" w:tplc="2F1C971E">
      <w:start w:val="1"/>
      <w:numFmt w:val="bullet"/>
      <w:lvlText w:val="o"/>
      <w:lvlJc w:val="left"/>
      <w:pPr>
        <w:ind w:left="4309" w:hanging="360"/>
      </w:pPr>
      <w:rPr>
        <w:rFonts w:ascii="Courier New" w:hAnsi="Courier New" w:hint="default"/>
      </w:rPr>
    </w:lvl>
    <w:lvl w:ilvl="5" w:tplc="C95EBABA">
      <w:start w:val="1"/>
      <w:numFmt w:val="bullet"/>
      <w:lvlText w:val=""/>
      <w:lvlJc w:val="left"/>
      <w:pPr>
        <w:ind w:left="5029" w:hanging="360"/>
      </w:pPr>
      <w:rPr>
        <w:rFonts w:ascii="Wingdings" w:hAnsi="Wingdings" w:hint="default"/>
      </w:rPr>
    </w:lvl>
    <w:lvl w:ilvl="6" w:tplc="11A68202">
      <w:start w:val="1"/>
      <w:numFmt w:val="bullet"/>
      <w:lvlText w:val=""/>
      <w:lvlJc w:val="left"/>
      <w:pPr>
        <w:ind w:left="5749" w:hanging="360"/>
      </w:pPr>
      <w:rPr>
        <w:rFonts w:ascii="Symbol" w:hAnsi="Symbol" w:hint="default"/>
      </w:rPr>
    </w:lvl>
    <w:lvl w:ilvl="7" w:tplc="05F2768E">
      <w:start w:val="1"/>
      <w:numFmt w:val="bullet"/>
      <w:lvlText w:val="o"/>
      <w:lvlJc w:val="left"/>
      <w:pPr>
        <w:ind w:left="6469" w:hanging="360"/>
      </w:pPr>
      <w:rPr>
        <w:rFonts w:ascii="Courier New" w:hAnsi="Courier New" w:hint="default"/>
      </w:rPr>
    </w:lvl>
    <w:lvl w:ilvl="8" w:tplc="8EF26EFA">
      <w:start w:val="1"/>
      <w:numFmt w:val="bullet"/>
      <w:lvlText w:val=""/>
      <w:lvlJc w:val="left"/>
      <w:pPr>
        <w:ind w:left="7189" w:hanging="360"/>
      </w:pPr>
      <w:rPr>
        <w:rFonts w:ascii="Wingdings" w:hAnsi="Wingdings" w:hint="default"/>
      </w:rPr>
    </w:lvl>
  </w:abstractNum>
  <w:abstractNum w:abstractNumId="118" w15:restartNumberingAfterBreak="0">
    <w:nsid w:val="1AF730DC"/>
    <w:multiLevelType w:val="multilevel"/>
    <w:tmpl w:val="3E68AF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1AFD2363"/>
    <w:multiLevelType w:val="multilevel"/>
    <w:tmpl w:val="8208026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1B0703A4"/>
    <w:multiLevelType w:val="multilevel"/>
    <w:tmpl w:val="BA3E5454"/>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1B1C27E0"/>
    <w:multiLevelType w:val="multilevel"/>
    <w:tmpl w:val="ED44F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1B2C18A7"/>
    <w:multiLevelType w:val="multilevel"/>
    <w:tmpl w:val="CB728BC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1B4908C3"/>
    <w:multiLevelType w:val="multilevel"/>
    <w:tmpl w:val="9F44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1B7E6515"/>
    <w:multiLevelType w:val="multilevel"/>
    <w:tmpl w:val="37C4C45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1B816969"/>
    <w:multiLevelType w:val="multilevel"/>
    <w:tmpl w:val="5838D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1BC211B3"/>
    <w:multiLevelType w:val="multilevel"/>
    <w:tmpl w:val="8A22B9A4"/>
    <w:lvl w:ilvl="0">
      <w:start w:val="1"/>
      <w:numFmt w:val="bullet"/>
      <w:lvlText w:val=""/>
      <w:lvlJc w:val="left"/>
      <w:pPr>
        <w:tabs>
          <w:tab w:val="num" w:pos="720"/>
        </w:tabs>
        <w:ind w:left="1069" w:hanging="360"/>
      </w:pPr>
      <w:rPr>
        <w:rFonts w:ascii="Symbol" w:hAnsi="Symbol" w:hint="default"/>
        <w:sz w:val="20"/>
      </w:rPr>
    </w:lvl>
    <w:lvl w:ilvl="1" w:tentative="1">
      <w:start w:val="1"/>
      <w:numFmt w:val="bullet"/>
      <w:lvlText w:val="o"/>
      <w:lvlJc w:val="left"/>
      <w:pPr>
        <w:tabs>
          <w:tab w:val="num" w:pos="1440"/>
        </w:tabs>
        <w:ind w:left="1789" w:hanging="360"/>
      </w:pPr>
      <w:rPr>
        <w:rFonts w:ascii="Courier New" w:hAnsi="Courier New" w:hint="default"/>
        <w:sz w:val="20"/>
      </w:rPr>
    </w:lvl>
    <w:lvl w:ilvl="2" w:tentative="1">
      <w:start w:val="1"/>
      <w:numFmt w:val="bullet"/>
      <w:lvlText w:val=""/>
      <w:lvlJc w:val="left"/>
      <w:pPr>
        <w:tabs>
          <w:tab w:val="num" w:pos="2160"/>
        </w:tabs>
        <w:ind w:left="2509" w:hanging="360"/>
      </w:pPr>
      <w:rPr>
        <w:rFonts w:ascii="Wingdings" w:hAnsi="Wingdings" w:hint="default"/>
        <w:sz w:val="20"/>
      </w:rPr>
    </w:lvl>
    <w:lvl w:ilvl="3" w:tentative="1">
      <w:start w:val="1"/>
      <w:numFmt w:val="bullet"/>
      <w:lvlText w:val=""/>
      <w:lvlJc w:val="left"/>
      <w:pPr>
        <w:tabs>
          <w:tab w:val="num" w:pos="2880"/>
        </w:tabs>
        <w:ind w:left="3229" w:hanging="360"/>
      </w:pPr>
      <w:rPr>
        <w:rFonts w:ascii="Wingdings" w:hAnsi="Wingdings" w:hint="default"/>
        <w:sz w:val="20"/>
      </w:rPr>
    </w:lvl>
    <w:lvl w:ilvl="4" w:tentative="1">
      <w:start w:val="1"/>
      <w:numFmt w:val="bullet"/>
      <w:lvlText w:val=""/>
      <w:lvlJc w:val="left"/>
      <w:pPr>
        <w:tabs>
          <w:tab w:val="num" w:pos="3600"/>
        </w:tabs>
        <w:ind w:left="3949" w:hanging="360"/>
      </w:pPr>
      <w:rPr>
        <w:rFonts w:ascii="Wingdings" w:hAnsi="Wingdings" w:hint="default"/>
        <w:sz w:val="20"/>
      </w:rPr>
    </w:lvl>
    <w:lvl w:ilvl="5" w:tentative="1">
      <w:start w:val="1"/>
      <w:numFmt w:val="bullet"/>
      <w:lvlText w:val=""/>
      <w:lvlJc w:val="left"/>
      <w:pPr>
        <w:tabs>
          <w:tab w:val="num" w:pos="4320"/>
        </w:tabs>
        <w:ind w:left="4669" w:hanging="360"/>
      </w:pPr>
      <w:rPr>
        <w:rFonts w:ascii="Wingdings" w:hAnsi="Wingdings" w:hint="default"/>
        <w:sz w:val="20"/>
      </w:rPr>
    </w:lvl>
    <w:lvl w:ilvl="6" w:tentative="1">
      <w:start w:val="1"/>
      <w:numFmt w:val="bullet"/>
      <w:lvlText w:val=""/>
      <w:lvlJc w:val="left"/>
      <w:pPr>
        <w:tabs>
          <w:tab w:val="num" w:pos="5040"/>
        </w:tabs>
        <w:ind w:left="5389" w:hanging="360"/>
      </w:pPr>
      <w:rPr>
        <w:rFonts w:ascii="Wingdings" w:hAnsi="Wingdings" w:hint="default"/>
        <w:sz w:val="20"/>
      </w:rPr>
    </w:lvl>
    <w:lvl w:ilvl="7" w:tentative="1">
      <w:start w:val="1"/>
      <w:numFmt w:val="bullet"/>
      <w:lvlText w:val=""/>
      <w:lvlJc w:val="left"/>
      <w:pPr>
        <w:tabs>
          <w:tab w:val="num" w:pos="5760"/>
        </w:tabs>
        <w:ind w:left="6109" w:hanging="360"/>
      </w:pPr>
      <w:rPr>
        <w:rFonts w:ascii="Wingdings" w:hAnsi="Wingdings" w:hint="default"/>
        <w:sz w:val="20"/>
      </w:rPr>
    </w:lvl>
    <w:lvl w:ilvl="8" w:tentative="1">
      <w:start w:val="1"/>
      <w:numFmt w:val="bullet"/>
      <w:lvlText w:val=""/>
      <w:lvlJc w:val="left"/>
      <w:pPr>
        <w:tabs>
          <w:tab w:val="num" w:pos="6480"/>
        </w:tabs>
        <w:ind w:left="6829" w:hanging="360"/>
      </w:pPr>
      <w:rPr>
        <w:rFonts w:ascii="Wingdings" w:hAnsi="Wingdings" w:hint="default"/>
        <w:sz w:val="20"/>
      </w:rPr>
    </w:lvl>
  </w:abstractNum>
  <w:abstractNum w:abstractNumId="127" w15:restartNumberingAfterBreak="0">
    <w:nsid w:val="1BC622BC"/>
    <w:multiLevelType w:val="multilevel"/>
    <w:tmpl w:val="6EE6C98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1BCC27FA"/>
    <w:multiLevelType w:val="multilevel"/>
    <w:tmpl w:val="B290C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1C064511"/>
    <w:multiLevelType w:val="multilevel"/>
    <w:tmpl w:val="C8980D6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1C371ED4"/>
    <w:multiLevelType w:val="multilevel"/>
    <w:tmpl w:val="E12AB9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1C482337"/>
    <w:multiLevelType w:val="multilevel"/>
    <w:tmpl w:val="50ECF466"/>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1C983349"/>
    <w:multiLevelType w:val="multilevel"/>
    <w:tmpl w:val="4E9638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1D0F7C6C"/>
    <w:multiLevelType w:val="multilevel"/>
    <w:tmpl w:val="094E2F6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1D4C1C33"/>
    <w:multiLevelType w:val="multilevel"/>
    <w:tmpl w:val="E8FA62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1DB133C1"/>
    <w:multiLevelType w:val="multilevel"/>
    <w:tmpl w:val="56C42F8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1E265E66"/>
    <w:multiLevelType w:val="multilevel"/>
    <w:tmpl w:val="8D36F7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1E2706BD"/>
    <w:multiLevelType w:val="multilevel"/>
    <w:tmpl w:val="530EC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1E2D5845"/>
    <w:multiLevelType w:val="multilevel"/>
    <w:tmpl w:val="28E65F8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1E6418F3"/>
    <w:multiLevelType w:val="multilevel"/>
    <w:tmpl w:val="AFCA6BE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0" w15:restartNumberingAfterBreak="0">
    <w:nsid w:val="1E7659D8"/>
    <w:multiLevelType w:val="multilevel"/>
    <w:tmpl w:val="1396D7E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1EC10EC9"/>
    <w:multiLevelType w:val="multilevel"/>
    <w:tmpl w:val="AE384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1EC23BEC"/>
    <w:multiLevelType w:val="multilevel"/>
    <w:tmpl w:val="13F01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1F1A557D"/>
    <w:multiLevelType w:val="multilevel"/>
    <w:tmpl w:val="D4E03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1F204187"/>
    <w:multiLevelType w:val="multilevel"/>
    <w:tmpl w:val="22407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1F497B01"/>
    <w:multiLevelType w:val="multilevel"/>
    <w:tmpl w:val="5AA00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1F5B1BF5"/>
    <w:multiLevelType w:val="hybridMultilevel"/>
    <w:tmpl w:val="ABBE15DC"/>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47" w15:restartNumberingAfterBreak="0">
    <w:nsid w:val="1F8C6CCF"/>
    <w:multiLevelType w:val="multilevel"/>
    <w:tmpl w:val="168EB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1F8C7C35"/>
    <w:multiLevelType w:val="multilevel"/>
    <w:tmpl w:val="80525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1FAB2458"/>
    <w:multiLevelType w:val="multilevel"/>
    <w:tmpl w:val="EEFCE94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0" w15:restartNumberingAfterBreak="0">
    <w:nsid w:val="1FE24B7D"/>
    <w:multiLevelType w:val="multilevel"/>
    <w:tmpl w:val="8B4A3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202A2999"/>
    <w:multiLevelType w:val="multilevel"/>
    <w:tmpl w:val="3B22E8C2"/>
    <w:lvl w:ilvl="0">
      <w:start w:val="15"/>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2" w15:restartNumberingAfterBreak="0">
    <w:nsid w:val="20CF57E2"/>
    <w:multiLevelType w:val="multilevel"/>
    <w:tmpl w:val="71123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210577AE"/>
    <w:multiLevelType w:val="multilevel"/>
    <w:tmpl w:val="3E5EFCE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21334CF0"/>
    <w:multiLevelType w:val="multilevel"/>
    <w:tmpl w:val="CDC6A5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21700084"/>
    <w:multiLevelType w:val="multilevel"/>
    <w:tmpl w:val="C81A47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21CD7DB4"/>
    <w:multiLevelType w:val="multilevel"/>
    <w:tmpl w:val="6FFEC8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21E454B0"/>
    <w:multiLevelType w:val="multilevel"/>
    <w:tmpl w:val="79CAB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21E9265E"/>
    <w:multiLevelType w:val="multilevel"/>
    <w:tmpl w:val="A2A876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Aptos" w:hAnsi="Apto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227472B5"/>
    <w:multiLevelType w:val="multilevel"/>
    <w:tmpl w:val="D5AE214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22B64F38"/>
    <w:multiLevelType w:val="multilevel"/>
    <w:tmpl w:val="99CEEDE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22C92DF0"/>
    <w:multiLevelType w:val="hybridMultilevel"/>
    <w:tmpl w:val="AC245380"/>
    <w:lvl w:ilvl="0" w:tplc="E68C47AC">
      <w:start w:val="1"/>
      <w:numFmt w:val="bullet"/>
      <w:lvlText w:val=""/>
      <w:lvlJc w:val="left"/>
      <w:pPr>
        <w:ind w:left="720" w:hanging="360"/>
      </w:pPr>
      <w:rPr>
        <w:rFonts w:ascii="Symbol" w:hAnsi="Symbol" w:hint="default"/>
      </w:rPr>
    </w:lvl>
    <w:lvl w:ilvl="1" w:tplc="12767784">
      <w:start w:val="1"/>
      <w:numFmt w:val="bullet"/>
      <w:lvlText w:val="o"/>
      <w:lvlJc w:val="left"/>
      <w:pPr>
        <w:ind w:left="1440" w:hanging="360"/>
      </w:pPr>
      <w:rPr>
        <w:rFonts w:ascii="Courier New" w:hAnsi="Courier New" w:hint="default"/>
      </w:rPr>
    </w:lvl>
    <w:lvl w:ilvl="2" w:tplc="845897D8">
      <w:start w:val="1"/>
      <w:numFmt w:val="bullet"/>
      <w:lvlText w:val=""/>
      <w:lvlJc w:val="left"/>
      <w:pPr>
        <w:ind w:left="2160" w:hanging="360"/>
      </w:pPr>
      <w:rPr>
        <w:rFonts w:ascii="Wingdings" w:hAnsi="Wingdings" w:hint="default"/>
      </w:rPr>
    </w:lvl>
    <w:lvl w:ilvl="3" w:tplc="C09A67A4">
      <w:start w:val="1"/>
      <w:numFmt w:val="bullet"/>
      <w:lvlText w:val=""/>
      <w:lvlJc w:val="left"/>
      <w:pPr>
        <w:ind w:left="2880" w:hanging="360"/>
      </w:pPr>
      <w:rPr>
        <w:rFonts w:ascii="Symbol" w:hAnsi="Symbol" w:hint="default"/>
      </w:rPr>
    </w:lvl>
    <w:lvl w:ilvl="4" w:tplc="59CEB506">
      <w:start w:val="1"/>
      <w:numFmt w:val="bullet"/>
      <w:lvlText w:val="o"/>
      <w:lvlJc w:val="left"/>
      <w:pPr>
        <w:ind w:left="3600" w:hanging="360"/>
      </w:pPr>
      <w:rPr>
        <w:rFonts w:ascii="Courier New" w:hAnsi="Courier New" w:hint="default"/>
      </w:rPr>
    </w:lvl>
    <w:lvl w:ilvl="5" w:tplc="165C0A04">
      <w:start w:val="1"/>
      <w:numFmt w:val="bullet"/>
      <w:lvlText w:val=""/>
      <w:lvlJc w:val="left"/>
      <w:pPr>
        <w:ind w:left="4320" w:hanging="360"/>
      </w:pPr>
      <w:rPr>
        <w:rFonts w:ascii="Wingdings" w:hAnsi="Wingdings" w:hint="default"/>
      </w:rPr>
    </w:lvl>
    <w:lvl w:ilvl="6" w:tplc="A80455D6">
      <w:start w:val="1"/>
      <w:numFmt w:val="bullet"/>
      <w:lvlText w:val=""/>
      <w:lvlJc w:val="left"/>
      <w:pPr>
        <w:ind w:left="5040" w:hanging="360"/>
      </w:pPr>
      <w:rPr>
        <w:rFonts w:ascii="Symbol" w:hAnsi="Symbol" w:hint="default"/>
      </w:rPr>
    </w:lvl>
    <w:lvl w:ilvl="7" w:tplc="7DE643A0">
      <w:start w:val="1"/>
      <w:numFmt w:val="bullet"/>
      <w:lvlText w:val="o"/>
      <w:lvlJc w:val="left"/>
      <w:pPr>
        <w:ind w:left="5760" w:hanging="360"/>
      </w:pPr>
      <w:rPr>
        <w:rFonts w:ascii="Courier New" w:hAnsi="Courier New" w:hint="default"/>
      </w:rPr>
    </w:lvl>
    <w:lvl w:ilvl="8" w:tplc="BC2C7780">
      <w:start w:val="1"/>
      <w:numFmt w:val="bullet"/>
      <w:lvlText w:val=""/>
      <w:lvlJc w:val="left"/>
      <w:pPr>
        <w:ind w:left="6480" w:hanging="360"/>
      </w:pPr>
      <w:rPr>
        <w:rFonts w:ascii="Wingdings" w:hAnsi="Wingdings" w:hint="default"/>
      </w:rPr>
    </w:lvl>
  </w:abstractNum>
  <w:abstractNum w:abstractNumId="162" w15:restartNumberingAfterBreak="0">
    <w:nsid w:val="23496700"/>
    <w:multiLevelType w:val="multilevel"/>
    <w:tmpl w:val="6AA83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23552105"/>
    <w:multiLevelType w:val="multilevel"/>
    <w:tmpl w:val="0CD45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239539CE"/>
    <w:multiLevelType w:val="multilevel"/>
    <w:tmpl w:val="89A88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23BF7EC3"/>
    <w:multiLevelType w:val="multilevel"/>
    <w:tmpl w:val="AB10029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23D3196C"/>
    <w:multiLevelType w:val="multilevel"/>
    <w:tmpl w:val="E4703198"/>
    <w:lvl w:ilvl="0">
      <w:start w:val="2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7" w15:restartNumberingAfterBreak="0">
    <w:nsid w:val="23E36D7D"/>
    <w:multiLevelType w:val="multilevel"/>
    <w:tmpl w:val="4A82CC0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23EC6064"/>
    <w:multiLevelType w:val="multilevel"/>
    <w:tmpl w:val="2F82F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24297254"/>
    <w:multiLevelType w:val="multilevel"/>
    <w:tmpl w:val="A6849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246C7902"/>
    <w:multiLevelType w:val="multilevel"/>
    <w:tmpl w:val="4CAE2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24776555"/>
    <w:multiLevelType w:val="hybridMultilevel"/>
    <w:tmpl w:val="ACC45172"/>
    <w:lvl w:ilvl="0" w:tplc="F08E0842">
      <w:start w:val="1"/>
      <w:numFmt w:val="bullet"/>
      <w:lvlText w:val=""/>
      <w:lvlJc w:val="left"/>
      <w:pPr>
        <w:ind w:left="720" w:hanging="360"/>
      </w:pPr>
      <w:rPr>
        <w:rFonts w:ascii="Symbol" w:hAnsi="Symbol" w:hint="default"/>
      </w:rPr>
    </w:lvl>
    <w:lvl w:ilvl="1" w:tplc="460CA00E">
      <w:start w:val="1"/>
      <w:numFmt w:val="bullet"/>
      <w:lvlText w:val="o"/>
      <w:lvlJc w:val="left"/>
      <w:pPr>
        <w:ind w:left="1440" w:hanging="360"/>
      </w:pPr>
      <w:rPr>
        <w:rFonts w:ascii="Courier New" w:hAnsi="Courier New" w:hint="default"/>
      </w:rPr>
    </w:lvl>
    <w:lvl w:ilvl="2" w:tplc="B2EA6068">
      <w:start w:val="1"/>
      <w:numFmt w:val="bullet"/>
      <w:lvlText w:val=""/>
      <w:lvlJc w:val="left"/>
      <w:pPr>
        <w:ind w:left="2160" w:hanging="360"/>
      </w:pPr>
      <w:rPr>
        <w:rFonts w:ascii="Wingdings" w:hAnsi="Wingdings" w:hint="default"/>
      </w:rPr>
    </w:lvl>
    <w:lvl w:ilvl="3" w:tplc="E2046F18">
      <w:start w:val="1"/>
      <w:numFmt w:val="bullet"/>
      <w:lvlText w:val=""/>
      <w:lvlJc w:val="left"/>
      <w:pPr>
        <w:ind w:left="2880" w:hanging="360"/>
      </w:pPr>
      <w:rPr>
        <w:rFonts w:ascii="Symbol" w:hAnsi="Symbol" w:hint="default"/>
      </w:rPr>
    </w:lvl>
    <w:lvl w:ilvl="4" w:tplc="7CE6F350">
      <w:start w:val="1"/>
      <w:numFmt w:val="bullet"/>
      <w:lvlText w:val="o"/>
      <w:lvlJc w:val="left"/>
      <w:pPr>
        <w:ind w:left="3600" w:hanging="360"/>
      </w:pPr>
      <w:rPr>
        <w:rFonts w:ascii="Courier New" w:hAnsi="Courier New" w:hint="default"/>
      </w:rPr>
    </w:lvl>
    <w:lvl w:ilvl="5" w:tplc="D3560458">
      <w:start w:val="1"/>
      <w:numFmt w:val="bullet"/>
      <w:lvlText w:val=""/>
      <w:lvlJc w:val="left"/>
      <w:pPr>
        <w:ind w:left="4320" w:hanging="360"/>
      </w:pPr>
      <w:rPr>
        <w:rFonts w:ascii="Wingdings" w:hAnsi="Wingdings" w:hint="default"/>
      </w:rPr>
    </w:lvl>
    <w:lvl w:ilvl="6" w:tplc="19320CBE">
      <w:start w:val="1"/>
      <w:numFmt w:val="bullet"/>
      <w:lvlText w:val=""/>
      <w:lvlJc w:val="left"/>
      <w:pPr>
        <w:ind w:left="5040" w:hanging="360"/>
      </w:pPr>
      <w:rPr>
        <w:rFonts w:ascii="Symbol" w:hAnsi="Symbol" w:hint="default"/>
      </w:rPr>
    </w:lvl>
    <w:lvl w:ilvl="7" w:tplc="2BF01C4C">
      <w:start w:val="1"/>
      <w:numFmt w:val="bullet"/>
      <w:lvlText w:val="o"/>
      <w:lvlJc w:val="left"/>
      <w:pPr>
        <w:ind w:left="5760" w:hanging="360"/>
      </w:pPr>
      <w:rPr>
        <w:rFonts w:ascii="Courier New" w:hAnsi="Courier New" w:hint="default"/>
      </w:rPr>
    </w:lvl>
    <w:lvl w:ilvl="8" w:tplc="1436D562">
      <w:start w:val="1"/>
      <w:numFmt w:val="bullet"/>
      <w:lvlText w:val=""/>
      <w:lvlJc w:val="left"/>
      <w:pPr>
        <w:ind w:left="6480" w:hanging="360"/>
      </w:pPr>
      <w:rPr>
        <w:rFonts w:ascii="Wingdings" w:hAnsi="Wingdings" w:hint="default"/>
      </w:rPr>
    </w:lvl>
  </w:abstractNum>
  <w:abstractNum w:abstractNumId="172" w15:restartNumberingAfterBreak="0">
    <w:nsid w:val="247F43A9"/>
    <w:multiLevelType w:val="multilevel"/>
    <w:tmpl w:val="E3C2337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24CE355A"/>
    <w:multiLevelType w:val="multilevel"/>
    <w:tmpl w:val="05701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24E34A10"/>
    <w:multiLevelType w:val="multilevel"/>
    <w:tmpl w:val="1894333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253635AB"/>
    <w:multiLevelType w:val="multilevel"/>
    <w:tmpl w:val="1A580EA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25462822"/>
    <w:multiLevelType w:val="multilevel"/>
    <w:tmpl w:val="D766F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25902F1E"/>
    <w:multiLevelType w:val="multilevel"/>
    <w:tmpl w:val="C0B80C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25B538E5"/>
    <w:multiLevelType w:val="multilevel"/>
    <w:tmpl w:val="B6A08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26DE3C9F"/>
    <w:multiLevelType w:val="multilevel"/>
    <w:tmpl w:val="E3A493FA"/>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271208D1"/>
    <w:multiLevelType w:val="multilevel"/>
    <w:tmpl w:val="4A368136"/>
    <w:lvl w:ilvl="0">
      <w:start w:val="1"/>
      <w:numFmt w:val="lowerLetter"/>
      <w:lvlText w:val="%1."/>
      <w:lvlJc w:val="left"/>
      <w:pPr>
        <w:tabs>
          <w:tab w:val="num" w:pos="1069"/>
        </w:tabs>
        <w:ind w:left="1069" w:hanging="360"/>
      </w:pPr>
    </w:lvl>
    <w:lvl w:ilvl="1" w:tentative="1">
      <w:start w:val="1"/>
      <w:numFmt w:val="decimal"/>
      <w:lvlText w:val="%2."/>
      <w:lvlJc w:val="left"/>
      <w:pPr>
        <w:tabs>
          <w:tab w:val="num" w:pos="1789"/>
        </w:tabs>
        <w:ind w:left="1789" w:hanging="360"/>
      </w:pPr>
    </w:lvl>
    <w:lvl w:ilvl="2" w:tentative="1">
      <w:start w:val="1"/>
      <w:numFmt w:val="decimal"/>
      <w:lvlText w:val="%3."/>
      <w:lvlJc w:val="left"/>
      <w:pPr>
        <w:tabs>
          <w:tab w:val="num" w:pos="2509"/>
        </w:tabs>
        <w:ind w:left="2509" w:hanging="360"/>
      </w:pPr>
    </w:lvl>
    <w:lvl w:ilvl="3" w:tentative="1">
      <w:start w:val="1"/>
      <w:numFmt w:val="decimal"/>
      <w:lvlText w:val="%4."/>
      <w:lvlJc w:val="left"/>
      <w:pPr>
        <w:tabs>
          <w:tab w:val="num" w:pos="3229"/>
        </w:tabs>
        <w:ind w:left="3229" w:hanging="360"/>
      </w:pPr>
    </w:lvl>
    <w:lvl w:ilvl="4" w:tentative="1">
      <w:start w:val="1"/>
      <w:numFmt w:val="decimal"/>
      <w:lvlText w:val="%5."/>
      <w:lvlJc w:val="left"/>
      <w:pPr>
        <w:tabs>
          <w:tab w:val="num" w:pos="3949"/>
        </w:tabs>
        <w:ind w:left="3949" w:hanging="360"/>
      </w:pPr>
    </w:lvl>
    <w:lvl w:ilvl="5" w:tentative="1">
      <w:start w:val="1"/>
      <w:numFmt w:val="decimal"/>
      <w:lvlText w:val="%6."/>
      <w:lvlJc w:val="left"/>
      <w:pPr>
        <w:tabs>
          <w:tab w:val="num" w:pos="4669"/>
        </w:tabs>
        <w:ind w:left="4669" w:hanging="360"/>
      </w:pPr>
    </w:lvl>
    <w:lvl w:ilvl="6" w:tentative="1">
      <w:start w:val="1"/>
      <w:numFmt w:val="decimal"/>
      <w:lvlText w:val="%7."/>
      <w:lvlJc w:val="left"/>
      <w:pPr>
        <w:tabs>
          <w:tab w:val="num" w:pos="5389"/>
        </w:tabs>
        <w:ind w:left="5389" w:hanging="360"/>
      </w:pPr>
    </w:lvl>
    <w:lvl w:ilvl="7" w:tentative="1">
      <w:start w:val="1"/>
      <w:numFmt w:val="decimal"/>
      <w:lvlText w:val="%8."/>
      <w:lvlJc w:val="left"/>
      <w:pPr>
        <w:tabs>
          <w:tab w:val="num" w:pos="6109"/>
        </w:tabs>
        <w:ind w:left="6109" w:hanging="360"/>
      </w:pPr>
    </w:lvl>
    <w:lvl w:ilvl="8" w:tentative="1">
      <w:start w:val="1"/>
      <w:numFmt w:val="decimal"/>
      <w:lvlText w:val="%9."/>
      <w:lvlJc w:val="left"/>
      <w:pPr>
        <w:tabs>
          <w:tab w:val="num" w:pos="6829"/>
        </w:tabs>
        <w:ind w:left="6829" w:hanging="360"/>
      </w:pPr>
    </w:lvl>
  </w:abstractNum>
  <w:abstractNum w:abstractNumId="181" w15:restartNumberingAfterBreak="0">
    <w:nsid w:val="273C677E"/>
    <w:multiLevelType w:val="multilevel"/>
    <w:tmpl w:val="2708E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279402E0"/>
    <w:multiLevelType w:val="multilevel"/>
    <w:tmpl w:val="0C685F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27D5418F"/>
    <w:multiLevelType w:val="multilevel"/>
    <w:tmpl w:val="B8A2B77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285D367A"/>
    <w:multiLevelType w:val="multilevel"/>
    <w:tmpl w:val="6CEAC5B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288D6A21"/>
    <w:multiLevelType w:val="multilevel"/>
    <w:tmpl w:val="70C0F92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288D6C90"/>
    <w:multiLevelType w:val="multilevel"/>
    <w:tmpl w:val="53D21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28DC37E5"/>
    <w:multiLevelType w:val="hybridMultilevel"/>
    <w:tmpl w:val="ABBE15DC"/>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8" w15:restartNumberingAfterBreak="0">
    <w:nsid w:val="297113A9"/>
    <w:multiLevelType w:val="multilevel"/>
    <w:tmpl w:val="0206D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29887AA7"/>
    <w:multiLevelType w:val="multilevel"/>
    <w:tmpl w:val="34E0CE12"/>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299029E0"/>
    <w:multiLevelType w:val="multilevel"/>
    <w:tmpl w:val="6CE047DC"/>
    <w:lvl w:ilvl="0">
      <w:start w:val="16"/>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1" w15:restartNumberingAfterBreak="0">
    <w:nsid w:val="299F02B2"/>
    <w:multiLevelType w:val="multilevel"/>
    <w:tmpl w:val="27182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2A7E6B13"/>
    <w:multiLevelType w:val="multilevel"/>
    <w:tmpl w:val="2E20D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2A860CAD"/>
    <w:multiLevelType w:val="multilevel"/>
    <w:tmpl w:val="0AC0A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2A9E0416"/>
    <w:multiLevelType w:val="hybridMultilevel"/>
    <w:tmpl w:val="6BDE997C"/>
    <w:lvl w:ilvl="0" w:tplc="A002F9A0">
      <w:start w:val="6"/>
      <w:numFmt w:val="decimal"/>
      <w:lvlText w:val="%1."/>
      <w:lvlJc w:val="left"/>
      <w:pPr>
        <w:ind w:left="720" w:hanging="360"/>
      </w:pPr>
    </w:lvl>
    <w:lvl w:ilvl="1" w:tplc="FB7EA5F0">
      <w:start w:val="1"/>
      <w:numFmt w:val="lowerLetter"/>
      <w:lvlText w:val="%2."/>
      <w:lvlJc w:val="left"/>
      <w:pPr>
        <w:ind w:left="1440" w:hanging="360"/>
      </w:pPr>
    </w:lvl>
    <w:lvl w:ilvl="2" w:tplc="93FEFE40">
      <w:start w:val="1"/>
      <w:numFmt w:val="lowerRoman"/>
      <w:lvlText w:val="%3."/>
      <w:lvlJc w:val="right"/>
      <w:pPr>
        <w:ind w:left="2160" w:hanging="180"/>
      </w:pPr>
    </w:lvl>
    <w:lvl w:ilvl="3" w:tplc="82707134">
      <w:start w:val="1"/>
      <w:numFmt w:val="decimal"/>
      <w:lvlText w:val="%4."/>
      <w:lvlJc w:val="left"/>
      <w:pPr>
        <w:ind w:left="2880" w:hanging="360"/>
      </w:pPr>
    </w:lvl>
    <w:lvl w:ilvl="4" w:tplc="412228D8">
      <w:start w:val="1"/>
      <w:numFmt w:val="lowerLetter"/>
      <w:lvlText w:val="%5."/>
      <w:lvlJc w:val="left"/>
      <w:pPr>
        <w:ind w:left="3600" w:hanging="360"/>
      </w:pPr>
    </w:lvl>
    <w:lvl w:ilvl="5" w:tplc="2F18211A">
      <w:start w:val="1"/>
      <w:numFmt w:val="lowerRoman"/>
      <w:lvlText w:val="%6."/>
      <w:lvlJc w:val="right"/>
      <w:pPr>
        <w:ind w:left="4320" w:hanging="180"/>
      </w:pPr>
    </w:lvl>
    <w:lvl w:ilvl="6" w:tplc="63AE6F28">
      <w:start w:val="1"/>
      <w:numFmt w:val="decimal"/>
      <w:lvlText w:val="%7."/>
      <w:lvlJc w:val="left"/>
      <w:pPr>
        <w:ind w:left="5040" w:hanging="360"/>
      </w:pPr>
    </w:lvl>
    <w:lvl w:ilvl="7" w:tplc="B0D46740">
      <w:start w:val="1"/>
      <w:numFmt w:val="lowerLetter"/>
      <w:lvlText w:val="%8."/>
      <w:lvlJc w:val="left"/>
      <w:pPr>
        <w:ind w:left="5760" w:hanging="360"/>
      </w:pPr>
    </w:lvl>
    <w:lvl w:ilvl="8" w:tplc="99F001D0">
      <w:start w:val="1"/>
      <w:numFmt w:val="lowerRoman"/>
      <w:lvlText w:val="%9."/>
      <w:lvlJc w:val="right"/>
      <w:pPr>
        <w:ind w:left="6480" w:hanging="180"/>
      </w:pPr>
    </w:lvl>
  </w:abstractNum>
  <w:abstractNum w:abstractNumId="195" w15:restartNumberingAfterBreak="0">
    <w:nsid w:val="2AA81A83"/>
    <w:multiLevelType w:val="multilevel"/>
    <w:tmpl w:val="7820D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2ABB10B3"/>
    <w:multiLevelType w:val="multilevel"/>
    <w:tmpl w:val="957403B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15:restartNumberingAfterBreak="0">
    <w:nsid w:val="2AD5591E"/>
    <w:multiLevelType w:val="multilevel"/>
    <w:tmpl w:val="526685C4"/>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2AE71F6E"/>
    <w:multiLevelType w:val="multilevel"/>
    <w:tmpl w:val="E90892BA"/>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2AF3776D"/>
    <w:multiLevelType w:val="hybridMultilevel"/>
    <w:tmpl w:val="869472F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0" w15:restartNumberingAfterBreak="0">
    <w:nsid w:val="2AF377E2"/>
    <w:multiLevelType w:val="multilevel"/>
    <w:tmpl w:val="F4CAABE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15:restartNumberingAfterBreak="0">
    <w:nsid w:val="2B3A0E4D"/>
    <w:multiLevelType w:val="multilevel"/>
    <w:tmpl w:val="B85AE5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2" w15:restartNumberingAfterBreak="0">
    <w:nsid w:val="2B3C6060"/>
    <w:multiLevelType w:val="multilevel"/>
    <w:tmpl w:val="22D0F2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2B493B3C"/>
    <w:multiLevelType w:val="multilevel"/>
    <w:tmpl w:val="88F6A9B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2B7D0535"/>
    <w:multiLevelType w:val="multilevel"/>
    <w:tmpl w:val="C592251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15:restartNumberingAfterBreak="0">
    <w:nsid w:val="2BA649EB"/>
    <w:multiLevelType w:val="multilevel"/>
    <w:tmpl w:val="09682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2BDF4A29"/>
    <w:multiLevelType w:val="multilevel"/>
    <w:tmpl w:val="AF5262F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7" w15:restartNumberingAfterBreak="0">
    <w:nsid w:val="2BE93C37"/>
    <w:multiLevelType w:val="multilevel"/>
    <w:tmpl w:val="B3DEF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2C1E2E3A"/>
    <w:multiLevelType w:val="multilevel"/>
    <w:tmpl w:val="52EA4D1C"/>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9" w15:restartNumberingAfterBreak="0">
    <w:nsid w:val="2C213251"/>
    <w:multiLevelType w:val="multilevel"/>
    <w:tmpl w:val="242CF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15:restartNumberingAfterBreak="0">
    <w:nsid w:val="2C6E2BD1"/>
    <w:multiLevelType w:val="multilevel"/>
    <w:tmpl w:val="47D649BA"/>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1" w15:restartNumberingAfterBreak="0">
    <w:nsid w:val="2C75430A"/>
    <w:multiLevelType w:val="multilevel"/>
    <w:tmpl w:val="1092195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2C7E070D"/>
    <w:multiLevelType w:val="multilevel"/>
    <w:tmpl w:val="3B00DA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15:restartNumberingAfterBreak="0">
    <w:nsid w:val="2CD53550"/>
    <w:multiLevelType w:val="multilevel"/>
    <w:tmpl w:val="FCE69904"/>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2D4B569F"/>
    <w:multiLevelType w:val="multilevel"/>
    <w:tmpl w:val="BAAE51C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5" w15:restartNumberingAfterBreak="0">
    <w:nsid w:val="2D5B4AF8"/>
    <w:multiLevelType w:val="multilevel"/>
    <w:tmpl w:val="B1267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2D7179D3"/>
    <w:multiLevelType w:val="multilevel"/>
    <w:tmpl w:val="EF820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15:restartNumberingAfterBreak="0">
    <w:nsid w:val="2D8B6865"/>
    <w:multiLevelType w:val="hybridMultilevel"/>
    <w:tmpl w:val="5FCC929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8" w15:restartNumberingAfterBreak="0">
    <w:nsid w:val="2DB951A2"/>
    <w:multiLevelType w:val="multilevel"/>
    <w:tmpl w:val="F9500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2DC51C4C"/>
    <w:multiLevelType w:val="multilevel"/>
    <w:tmpl w:val="B1626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2DC807A9"/>
    <w:multiLevelType w:val="multilevel"/>
    <w:tmpl w:val="0240C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2E5768EA"/>
    <w:multiLevelType w:val="multilevel"/>
    <w:tmpl w:val="417476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2" w15:restartNumberingAfterBreak="0">
    <w:nsid w:val="2E9C470C"/>
    <w:multiLevelType w:val="multilevel"/>
    <w:tmpl w:val="9A2E4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2EDB38C8"/>
    <w:multiLevelType w:val="multilevel"/>
    <w:tmpl w:val="117C2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15:restartNumberingAfterBreak="0">
    <w:nsid w:val="2EDE3750"/>
    <w:multiLevelType w:val="multilevel"/>
    <w:tmpl w:val="8AEE5B6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5" w15:restartNumberingAfterBreak="0">
    <w:nsid w:val="2F296549"/>
    <w:multiLevelType w:val="multilevel"/>
    <w:tmpl w:val="E0FE2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2F354151"/>
    <w:multiLevelType w:val="multilevel"/>
    <w:tmpl w:val="DF5A2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2F3672AD"/>
    <w:multiLevelType w:val="multilevel"/>
    <w:tmpl w:val="3CD2B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8" w15:restartNumberingAfterBreak="0">
    <w:nsid w:val="2F3C600C"/>
    <w:multiLevelType w:val="multilevel"/>
    <w:tmpl w:val="CC86ECFA"/>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15:restartNumberingAfterBreak="0">
    <w:nsid w:val="2FA45155"/>
    <w:multiLevelType w:val="multilevel"/>
    <w:tmpl w:val="DED42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2FFA3357"/>
    <w:multiLevelType w:val="multilevel"/>
    <w:tmpl w:val="97FAF6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15:restartNumberingAfterBreak="0">
    <w:nsid w:val="2FFE69CB"/>
    <w:multiLevelType w:val="multilevel"/>
    <w:tmpl w:val="A3DA537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2" w15:restartNumberingAfterBreak="0">
    <w:nsid w:val="302A729F"/>
    <w:multiLevelType w:val="multilevel"/>
    <w:tmpl w:val="032043B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15:restartNumberingAfterBreak="0">
    <w:nsid w:val="30D403A4"/>
    <w:multiLevelType w:val="multilevel"/>
    <w:tmpl w:val="C3D8E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30ECDD1C"/>
    <w:multiLevelType w:val="hybridMultilevel"/>
    <w:tmpl w:val="079C6E88"/>
    <w:lvl w:ilvl="0" w:tplc="B55E5524">
      <w:start w:val="1"/>
      <w:numFmt w:val="decimal"/>
      <w:lvlText w:val="%1."/>
      <w:lvlJc w:val="left"/>
      <w:pPr>
        <w:ind w:left="1069" w:hanging="360"/>
      </w:pPr>
    </w:lvl>
    <w:lvl w:ilvl="1" w:tplc="D992748A">
      <w:start w:val="1"/>
      <w:numFmt w:val="lowerLetter"/>
      <w:lvlText w:val="%2."/>
      <w:lvlJc w:val="left"/>
      <w:pPr>
        <w:ind w:left="1789" w:hanging="360"/>
      </w:pPr>
    </w:lvl>
    <w:lvl w:ilvl="2" w:tplc="54AEE96C">
      <w:start w:val="1"/>
      <w:numFmt w:val="lowerRoman"/>
      <w:lvlText w:val="%3."/>
      <w:lvlJc w:val="right"/>
      <w:pPr>
        <w:ind w:left="2509" w:hanging="180"/>
      </w:pPr>
    </w:lvl>
    <w:lvl w:ilvl="3" w:tplc="8654B952">
      <w:start w:val="1"/>
      <w:numFmt w:val="decimal"/>
      <w:lvlText w:val="%4."/>
      <w:lvlJc w:val="left"/>
      <w:pPr>
        <w:ind w:left="3229" w:hanging="360"/>
      </w:pPr>
    </w:lvl>
    <w:lvl w:ilvl="4" w:tplc="0F7C6378">
      <w:start w:val="1"/>
      <w:numFmt w:val="lowerLetter"/>
      <w:lvlText w:val="%5."/>
      <w:lvlJc w:val="left"/>
      <w:pPr>
        <w:ind w:left="3949" w:hanging="360"/>
      </w:pPr>
    </w:lvl>
    <w:lvl w:ilvl="5" w:tplc="4F8E899A">
      <w:start w:val="1"/>
      <w:numFmt w:val="lowerRoman"/>
      <w:lvlText w:val="%6."/>
      <w:lvlJc w:val="right"/>
      <w:pPr>
        <w:ind w:left="4669" w:hanging="180"/>
      </w:pPr>
    </w:lvl>
    <w:lvl w:ilvl="6" w:tplc="3FE83A48">
      <w:start w:val="1"/>
      <w:numFmt w:val="decimal"/>
      <w:lvlText w:val="%7."/>
      <w:lvlJc w:val="left"/>
      <w:pPr>
        <w:ind w:left="5389" w:hanging="360"/>
      </w:pPr>
    </w:lvl>
    <w:lvl w:ilvl="7" w:tplc="60C2781A">
      <w:start w:val="1"/>
      <w:numFmt w:val="lowerLetter"/>
      <w:lvlText w:val="%8."/>
      <w:lvlJc w:val="left"/>
      <w:pPr>
        <w:ind w:left="6109" w:hanging="360"/>
      </w:pPr>
    </w:lvl>
    <w:lvl w:ilvl="8" w:tplc="E5406506">
      <w:start w:val="1"/>
      <w:numFmt w:val="lowerRoman"/>
      <w:lvlText w:val="%9."/>
      <w:lvlJc w:val="right"/>
      <w:pPr>
        <w:ind w:left="6829" w:hanging="180"/>
      </w:pPr>
    </w:lvl>
  </w:abstractNum>
  <w:abstractNum w:abstractNumId="235" w15:restartNumberingAfterBreak="0">
    <w:nsid w:val="30F90892"/>
    <w:multiLevelType w:val="multilevel"/>
    <w:tmpl w:val="EB9091BC"/>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15:restartNumberingAfterBreak="0">
    <w:nsid w:val="313D2532"/>
    <w:multiLevelType w:val="multilevel"/>
    <w:tmpl w:val="6C8A6FF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7" w15:restartNumberingAfterBreak="0">
    <w:nsid w:val="31802C99"/>
    <w:multiLevelType w:val="multilevel"/>
    <w:tmpl w:val="5B483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8" w15:restartNumberingAfterBreak="0">
    <w:nsid w:val="31996F6C"/>
    <w:multiLevelType w:val="multilevel"/>
    <w:tmpl w:val="8C0AE8B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319A0E23"/>
    <w:multiLevelType w:val="multilevel"/>
    <w:tmpl w:val="1CA65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31AB24FA"/>
    <w:multiLevelType w:val="multilevel"/>
    <w:tmpl w:val="6B0E7E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1" w15:restartNumberingAfterBreak="0">
    <w:nsid w:val="31D57886"/>
    <w:multiLevelType w:val="multilevel"/>
    <w:tmpl w:val="20302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32052084"/>
    <w:multiLevelType w:val="multilevel"/>
    <w:tmpl w:val="3684E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320932B9"/>
    <w:multiLevelType w:val="multilevel"/>
    <w:tmpl w:val="54B8A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327A2F6D"/>
    <w:multiLevelType w:val="multilevel"/>
    <w:tmpl w:val="6B1C7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32C27B5F"/>
    <w:multiLevelType w:val="multilevel"/>
    <w:tmpl w:val="67303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32D72BD2"/>
    <w:multiLevelType w:val="multilevel"/>
    <w:tmpl w:val="97448D5A"/>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15:restartNumberingAfterBreak="0">
    <w:nsid w:val="32DE1D80"/>
    <w:multiLevelType w:val="multilevel"/>
    <w:tmpl w:val="BAEED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33A61808"/>
    <w:multiLevelType w:val="multilevel"/>
    <w:tmpl w:val="35EE77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9" w15:restartNumberingAfterBreak="0">
    <w:nsid w:val="341A130B"/>
    <w:multiLevelType w:val="multilevel"/>
    <w:tmpl w:val="9D008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342D6360"/>
    <w:multiLevelType w:val="multilevel"/>
    <w:tmpl w:val="6C2A0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344876EB"/>
    <w:multiLevelType w:val="multilevel"/>
    <w:tmpl w:val="AB5678C6"/>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15:restartNumberingAfterBreak="0">
    <w:nsid w:val="34612666"/>
    <w:multiLevelType w:val="multilevel"/>
    <w:tmpl w:val="C77C95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3" w15:restartNumberingAfterBreak="0">
    <w:nsid w:val="347D658A"/>
    <w:multiLevelType w:val="multilevel"/>
    <w:tmpl w:val="6688F39E"/>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4" w15:restartNumberingAfterBreak="0">
    <w:nsid w:val="34D04686"/>
    <w:multiLevelType w:val="multilevel"/>
    <w:tmpl w:val="947A8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34D17B84"/>
    <w:multiLevelType w:val="multilevel"/>
    <w:tmpl w:val="72046AF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6" w15:restartNumberingAfterBreak="0">
    <w:nsid w:val="34E20D42"/>
    <w:multiLevelType w:val="multilevel"/>
    <w:tmpl w:val="7D04744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7" w15:restartNumberingAfterBreak="0">
    <w:nsid w:val="35203BF8"/>
    <w:multiLevelType w:val="multilevel"/>
    <w:tmpl w:val="C90A423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8" w15:restartNumberingAfterBreak="0">
    <w:nsid w:val="352F15B5"/>
    <w:multiLevelType w:val="multilevel"/>
    <w:tmpl w:val="FF563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35472708"/>
    <w:multiLevelType w:val="multilevel"/>
    <w:tmpl w:val="185AB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3557078B"/>
    <w:multiLevelType w:val="multilevel"/>
    <w:tmpl w:val="13E48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355B1640"/>
    <w:multiLevelType w:val="multilevel"/>
    <w:tmpl w:val="A118A1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2" w15:restartNumberingAfterBreak="0">
    <w:nsid w:val="3577635B"/>
    <w:multiLevelType w:val="multilevel"/>
    <w:tmpl w:val="D8722B06"/>
    <w:lvl w:ilvl="0">
      <w:start w:val="1"/>
      <w:numFmt w:val="bullet"/>
      <w:lvlText w:val=""/>
      <w:lvlJc w:val="left"/>
      <w:pPr>
        <w:tabs>
          <w:tab w:val="num" w:pos="720"/>
        </w:tabs>
        <w:ind w:left="1069" w:hanging="360"/>
      </w:pPr>
      <w:rPr>
        <w:rFonts w:ascii="Symbol" w:hAnsi="Symbol" w:hint="default"/>
        <w:sz w:val="20"/>
      </w:rPr>
    </w:lvl>
    <w:lvl w:ilvl="1" w:tentative="1">
      <w:start w:val="1"/>
      <w:numFmt w:val="bullet"/>
      <w:lvlText w:val="o"/>
      <w:lvlJc w:val="left"/>
      <w:pPr>
        <w:tabs>
          <w:tab w:val="num" w:pos="1440"/>
        </w:tabs>
        <w:ind w:left="1789" w:hanging="360"/>
      </w:pPr>
      <w:rPr>
        <w:rFonts w:ascii="Courier New" w:hAnsi="Courier New" w:hint="default"/>
        <w:sz w:val="20"/>
      </w:rPr>
    </w:lvl>
    <w:lvl w:ilvl="2" w:tentative="1">
      <w:start w:val="1"/>
      <w:numFmt w:val="bullet"/>
      <w:lvlText w:val=""/>
      <w:lvlJc w:val="left"/>
      <w:pPr>
        <w:tabs>
          <w:tab w:val="num" w:pos="2160"/>
        </w:tabs>
        <w:ind w:left="2509" w:hanging="360"/>
      </w:pPr>
      <w:rPr>
        <w:rFonts w:ascii="Wingdings" w:hAnsi="Wingdings" w:hint="default"/>
        <w:sz w:val="20"/>
      </w:rPr>
    </w:lvl>
    <w:lvl w:ilvl="3" w:tentative="1">
      <w:start w:val="1"/>
      <w:numFmt w:val="bullet"/>
      <w:lvlText w:val=""/>
      <w:lvlJc w:val="left"/>
      <w:pPr>
        <w:tabs>
          <w:tab w:val="num" w:pos="2880"/>
        </w:tabs>
        <w:ind w:left="3229" w:hanging="360"/>
      </w:pPr>
      <w:rPr>
        <w:rFonts w:ascii="Wingdings" w:hAnsi="Wingdings" w:hint="default"/>
        <w:sz w:val="20"/>
      </w:rPr>
    </w:lvl>
    <w:lvl w:ilvl="4" w:tentative="1">
      <w:start w:val="1"/>
      <w:numFmt w:val="bullet"/>
      <w:lvlText w:val=""/>
      <w:lvlJc w:val="left"/>
      <w:pPr>
        <w:tabs>
          <w:tab w:val="num" w:pos="3600"/>
        </w:tabs>
        <w:ind w:left="3949" w:hanging="360"/>
      </w:pPr>
      <w:rPr>
        <w:rFonts w:ascii="Wingdings" w:hAnsi="Wingdings" w:hint="default"/>
        <w:sz w:val="20"/>
      </w:rPr>
    </w:lvl>
    <w:lvl w:ilvl="5" w:tentative="1">
      <w:start w:val="1"/>
      <w:numFmt w:val="bullet"/>
      <w:lvlText w:val=""/>
      <w:lvlJc w:val="left"/>
      <w:pPr>
        <w:tabs>
          <w:tab w:val="num" w:pos="4320"/>
        </w:tabs>
        <w:ind w:left="4669" w:hanging="360"/>
      </w:pPr>
      <w:rPr>
        <w:rFonts w:ascii="Wingdings" w:hAnsi="Wingdings" w:hint="default"/>
        <w:sz w:val="20"/>
      </w:rPr>
    </w:lvl>
    <w:lvl w:ilvl="6" w:tentative="1">
      <w:start w:val="1"/>
      <w:numFmt w:val="bullet"/>
      <w:lvlText w:val=""/>
      <w:lvlJc w:val="left"/>
      <w:pPr>
        <w:tabs>
          <w:tab w:val="num" w:pos="5040"/>
        </w:tabs>
        <w:ind w:left="5389" w:hanging="360"/>
      </w:pPr>
      <w:rPr>
        <w:rFonts w:ascii="Wingdings" w:hAnsi="Wingdings" w:hint="default"/>
        <w:sz w:val="20"/>
      </w:rPr>
    </w:lvl>
    <w:lvl w:ilvl="7" w:tentative="1">
      <w:start w:val="1"/>
      <w:numFmt w:val="bullet"/>
      <w:lvlText w:val=""/>
      <w:lvlJc w:val="left"/>
      <w:pPr>
        <w:tabs>
          <w:tab w:val="num" w:pos="5760"/>
        </w:tabs>
        <w:ind w:left="6109" w:hanging="360"/>
      </w:pPr>
      <w:rPr>
        <w:rFonts w:ascii="Wingdings" w:hAnsi="Wingdings" w:hint="default"/>
        <w:sz w:val="20"/>
      </w:rPr>
    </w:lvl>
    <w:lvl w:ilvl="8" w:tentative="1">
      <w:start w:val="1"/>
      <w:numFmt w:val="bullet"/>
      <w:lvlText w:val=""/>
      <w:lvlJc w:val="left"/>
      <w:pPr>
        <w:tabs>
          <w:tab w:val="num" w:pos="6480"/>
        </w:tabs>
        <w:ind w:left="6829" w:hanging="360"/>
      </w:pPr>
      <w:rPr>
        <w:rFonts w:ascii="Wingdings" w:hAnsi="Wingdings" w:hint="default"/>
        <w:sz w:val="20"/>
      </w:rPr>
    </w:lvl>
  </w:abstractNum>
  <w:abstractNum w:abstractNumId="263" w15:restartNumberingAfterBreak="0">
    <w:nsid w:val="35A9609F"/>
    <w:multiLevelType w:val="multilevel"/>
    <w:tmpl w:val="1312E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35F06FA3"/>
    <w:multiLevelType w:val="multilevel"/>
    <w:tmpl w:val="43E040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5" w15:restartNumberingAfterBreak="0">
    <w:nsid w:val="36B50A98"/>
    <w:multiLevelType w:val="multilevel"/>
    <w:tmpl w:val="20105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36CA3388"/>
    <w:multiLevelType w:val="multilevel"/>
    <w:tmpl w:val="5B9E3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36D41079"/>
    <w:multiLevelType w:val="multilevel"/>
    <w:tmpl w:val="5F104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381003EE"/>
    <w:multiLevelType w:val="multilevel"/>
    <w:tmpl w:val="ECBA42E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9" w15:restartNumberingAfterBreak="0">
    <w:nsid w:val="38497A7D"/>
    <w:multiLevelType w:val="multilevel"/>
    <w:tmpl w:val="CFBC0636"/>
    <w:lvl w:ilvl="0">
      <w:start w:val="5"/>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0" w15:restartNumberingAfterBreak="0">
    <w:nsid w:val="384C7F2E"/>
    <w:multiLevelType w:val="multilevel"/>
    <w:tmpl w:val="96B4F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386F488F"/>
    <w:multiLevelType w:val="multilevel"/>
    <w:tmpl w:val="A25658E8"/>
    <w:lvl w:ilvl="0">
      <w:start w:val="3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2" w15:restartNumberingAfterBreak="0">
    <w:nsid w:val="387818AC"/>
    <w:multiLevelType w:val="multilevel"/>
    <w:tmpl w:val="787ED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3" w15:restartNumberingAfterBreak="0">
    <w:nsid w:val="38BD7670"/>
    <w:multiLevelType w:val="multilevel"/>
    <w:tmpl w:val="DE2CB7B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4" w15:restartNumberingAfterBreak="0">
    <w:nsid w:val="38C346FA"/>
    <w:multiLevelType w:val="multilevel"/>
    <w:tmpl w:val="4F862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38F721C1"/>
    <w:multiLevelType w:val="multilevel"/>
    <w:tmpl w:val="2A2C3A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6" w15:restartNumberingAfterBreak="0">
    <w:nsid w:val="3910629E"/>
    <w:multiLevelType w:val="multilevel"/>
    <w:tmpl w:val="88F6A9B2"/>
    <w:lvl w:ilvl="0">
      <w:start w:val="1"/>
      <w:numFmt w:val="bullet"/>
      <w:lvlText w:val=""/>
      <w:lvlJc w:val="left"/>
      <w:pPr>
        <w:tabs>
          <w:tab w:val="num" w:pos="720"/>
        </w:tabs>
        <w:ind w:left="1429" w:hanging="360"/>
      </w:pPr>
      <w:rPr>
        <w:rFonts w:ascii="Symbol" w:hAnsi="Symbol" w:hint="default"/>
      </w:rPr>
    </w:lvl>
    <w:lvl w:ilvl="1" w:tentative="1">
      <w:start w:val="1"/>
      <w:numFmt w:val="decimal"/>
      <w:lvlText w:val="%2."/>
      <w:lvlJc w:val="left"/>
      <w:pPr>
        <w:tabs>
          <w:tab w:val="num" w:pos="1440"/>
        </w:tabs>
        <w:ind w:left="2149" w:hanging="360"/>
      </w:pPr>
    </w:lvl>
    <w:lvl w:ilvl="2" w:tentative="1">
      <w:start w:val="1"/>
      <w:numFmt w:val="decimal"/>
      <w:lvlText w:val="%3."/>
      <w:lvlJc w:val="left"/>
      <w:pPr>
        <w:tabs>
          <w:tab w:val="num" w:pos="2160"/>
        </w:tabs>
        <w:ind w:left="2869" w:hanging="360"/>
      </w:pPr>
    </w:lvl>
    <w:lvl w:ilvl="3" w:tentative="1">
      <w:start w:val="1"/>
      <w:numFmt w:val="decimal"/>
      <w:lvlText w:val="%4."/>
      <w:lvlJc w:val="left"/>
      <w:pPr>
        <w:tabs>
          <w:tab w:val="num" w:pos="2880"/>
        </w:tabs>
        <w:ind w:left="3589" w:hanging="360"/>
      </w:pPr>
    </w:lvl>
    <w:lvl w:ilvl="4" w:tentative="1">
      <w:start w:val="1"/>
      <w:numFmt w:val="decimal"/>
      <w:lvlText w:val="%5."/>
      <w:lvlJc w:val="left"/>
      <w:pPr>
        <w:tabs>
          <w:tab w:val="num" w:pos="3600"/>
        </w:tabs>
        <w:ind w:left="4309" w:hanging="360"/>
      </w:pPr>
    </w:lvl>
    <w:lvl w:ilvl="5" w:tentative="1">
      <w:start w:val="1"/>
      <w:numFmt w:val="decimal"/>
      <w:lvlText w:val="%6."/>
      <w:lvlJc w:val="left"/>
      <w:pPr>
        <w:tabs>
          <w:tab w:val="num" w:pos="4320"/>
        </w:tabs>
        <w:ind w:left="5029" w:hanging="360"/>
      </w:pPr>
    </w:lvl>
    <w:lvl w:ilvl="6" w:tentative="1">
      <w:start w:val="1"/>
      <w:numFmt w:val="decimal"/>
      <w:lvlText w:val="%7."/>
      <w:lvlJc w:val="left"/>
      <w:pPr>
        <w:tabs>
          <w:tab w:val="num" w:pos="5040"/>
        </w:tabs>
        <w:ind w:left="5749" w:hanging="360"/>
      </w:pPr>
    </w:lvl>
    <w:lvl w:ilvl="7" w:tentative="1">
      <w:start w:val="1"/>
      <w:numFmt w:val="decimal"/>
      <w:lvlText w:val="%8."/>
      <w:lvlJc w:val="left"/>
      <w:pPr>
        <w:tabs>
          <w:tab w:val="num" w:pos="5760"/>
        </w:tabs>
        <w:ind w:left="6469" w:hanging="360"/>
      </w:pPr>
    </w:lvl>
    <w:lvl w:ilvl="8" w:tentative="1">
      <w:start w:val="1"/>
      <w:numFmt w:val="decimal"/>
      <w:lvlText w:val="%9."/>
      <w:lvlJc w:val="left"/>
      <w:pPr>
        <w:tabs>
          <w:tab w:val="num" w:pos="6480"/>
        </w:tabs>
        <w:ind w:left="7189" w:hanging="360"/>
      </w:pPr>
    </w:lvl>
  </w:abstractNum>
  <w:abstractNum w:abstractNumId="277" w15:restartNumberingAfterBreak="0">
    <w:nsid w:val="39BD4A2A"/>
    <w:multiLevelType w:val="hybridMultilevel"/>
    <w:tmpl w:val="A6186FCA"/>
    <w:lvl w:ilvl="0" w:tplc="FB242CFC">
      <w:start w:val="1"/>
      <w:numFmt w:val="bullet"/>
      <w:lvlText w:val=""/>
      <w:lvlJc w:val="left"/>
      <w:pPr>
        <w:ind w:left="1429" w:hanging="360"/>
      </w:pPr>
      <w:rPr>
        <w:rFonts w:ascii="Symbol" w:hAnsi="Symbol" w:hint="default"/>
      </w:rPr>
    </w:lvl>
    <w:lvl w:ilvl="1" w:tplc="408478D4">
      <w:start w:val="1"/>
      <w:numFmt w:val="bullet"/>
      <w:lvlText w:val="o"/>
      <w:lvlJc w:val="left"/>
      <w:pPr>
        <w:ind w:left="2149" w:hanging="360"/>
      </w:pPr>
      <w:rPr>
        <w:rFonts w:ascii="Courier New" w:hAnsi="Courier New" w:hint="default"/>
      </w:rPr>
    </w:lvl>
    <w:lvl w:ilvl="2" w:tplc="E5C696A4">
      <w:start w:val="1"/>
      <w:numFmt w:val="bullet"/>
      <w:lvlText w:val=""/>
      <w:lvlJc w:val="left"/>
      <w:pPr>
        <w:ind w:left="2869" w:hanging="360"/>
      </w:pPr>
      <w:rPr>
        <w:rFonts w:ascii="Wingdings" w:hAnsi="Wingdings" w:hint="default"/>
      </w:rPr>
    </w:lvl>
    <w:lvl w:ilvl="3" w:tplc="B0E85DBA">
      <w:start w:val="1"/>
      <w:numFmt w:val="bullet"/>
      <w:lvlText w:val=""/>
      <w:lvlJc w:val="left"/>
      <w:pPr>
        <w:ind w:left="3589" w:hanging="360"/>
      </w:pPr>
      <w:rPr>
        <w:rFonts w:ascii="Symbol" w:hAnsi="Symbol" w:hint="default"/>
      </w:rPr>
    </w:lvl>
    <w:lvl w:ilvl="4" w:tplc="321473D4">
      <w:start w:val="1"/>
      <w:numFmt w:val="bullet"/>
      <w:lvlText w:val="o"/>
      <w:lvlJc w:val="left"/>
      <w:pPr>
        <w:ind w:left="4309" w:hanging="360"/>
      </w:pPr>
      <w:rPr>
        <w:rFonts w:ascii="Courier New" w:hAnsi="Courier New" w:hint="default"/>
      </w:rPr>
    </w:lvl>
    <w:lvl w:ilvl="5" w:tplc="F602758E">
      <w:start w:val="1"/>
      <w:numFmt w:val="bullet"/>
      <w:lvlText w:val=""/>
      <w:lvlJc w:val="left"/>
      <w:pPr>
        <w:ind w:left="5029" w:hanging="360"/>
      </w:pPr>
      <w:rPr>
        <w:rFonts w:ascii="Wingdings" w:hAnsi="Wingdings" w:hint="default"/>
      </w:rPr>
    </w:lvl>
    <w:lvl w:ilvl="6" w:tplc="5B3A139E">
      <w:start w:val="1"/>
      <w:numFmt w:val="bullet"/>
      <w:lvlText w:val=""/>
      <w:lvlJc w:val="left"/>
      <w:pPr>
        <w:ind w:left="5749" w:hanging="360"/>
      </w:pPr>
      <w:rPr>
        <w:rFonts w:ascii="Symbol" w:hAnsi="Symbol" w:hint="default"/>
      </w:rPr>
    </w:lvl>
    <w:lvl w:ilvl="7" w:tplc="19F8A8E2">
      <w:start w:val="1"/>
      <w:numFmt w:val="bullet"/>
      <w:lvlText w:val="o"/>
      <w:lvlJc w:val="left"/>
      <w:pPr>
        <w:ind w:left="6469" w:hanging="360"/>
      </w:pPr>
      <w:rPr>
        <w:rFonts w:ascii="Courier New" w:hAnsi="Courier New" w:hint="default"/>
      </w:rPr>
    </w:lvl>
    <w:lvl w:ilvl="8" w:tplc="5F62A56C">
      <w:start w:val="1"/>
      <w:numFmt w:val="bullet"/>
      <w:lvlText w:val=""/>
      <w:lvlJc w:val="left"/>
      <w:pPr>
        <w:ind w:left="7189" w:hanging="360"/>
      </w:pPr>
      <w:rPr>
        <w:rFonts w:ascii="Wingdings" w:hAnsi="Wingdings" w:hint="default"/>
      </w:rPr>
    </w:lvl>
  </w:abstractNum>
  <w:abstractNum w:abstractNumId="278" w15:restartNumberingAfterBreak="0">
    <w:nsid w:val="3A3544C2"/>
    <w:multiLevelType w:val="multilevel"/>
    <w:tmpl w:val="F198F3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9" w15:restartNumberingAfterBreak="0">
    <w:nsid w:val="3A3A122A"/>
    <w:multiLevelType w:val="multilevel"/>
    <w:tmpl w:val="0F42DA0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0" w15:restartNumberingAfterBreak="0">
    <w:nsid w:val="3A988076"/>
    <w:multiLevelType w:val="hybridMultilevel"/>
    <w:tmpl w:val="F3AA47B0"/>
    <w:lvl w:ilvl="0" w:tplc="971EE634">
      <w:start w:val="1"/>
      <w:numFmt w:val="bullet"/>
      <w:lvlText w:val=""/>
      <w:lvlJc w:val="left"/>
      <w:pPr>
        <w:ind w:left="1429" w:hanging="360"/>
      </w:pPr>
      <w:rPr>
        <w:rFonts w:ascii="Symbol" w:hAnsi="Symbol" w:hint="default"/>
      </w:rPr>
    </w:lvl>
    <w:lvl w:ilvl="1" w:tplc="F554319C">
      <w:start w:val="1"/>
      <w:numFmt w:val="bullet"/>
      <w:lvlText w:val="o"/>
      <w:lvlJc w:val="left"/>
      <w:pPr>
        <w:ind w:left="2149" w:hanging="360"/>
      </w:pPr>
      <w:rPr>
        <w:rFonts w:ascii="Courier New" w:hAnsi="Courier New" w:hint="default"/>
      </w:rPr>
    </w:lvl>
    <w:lvl w:ilvl="2" w:tplc="7ADE32BE">
      <w:start w:val="1"/>
      <w:numFmt w:val="bullet"/>
      <w:lvlText w:val=""/>
      <w:lvlJc w:val="left"/>
      <w:pPr>
        <w:ind w:left="2869" w:hanging="360"/>
      </w:pPr>
      <w:rPr>
        <w:rFonts w:ascii="Wingdings" w:hAnsi="Wingdings" w:hint="default"/>
      </w:rPr>
    </w:lvl>
    <w:lvl w:ilvl="3" w:tplc="27DC73B4">
      <w:start w:val="1"/>
      <w:numFmt w:val="bullet"/>
      <w:lvlText w:val=""/>
      <w:lvlJc w:val="left"/>
      <w:pPr>
        <w:ind w:left="3589" w:hanging="360"/>
      </w:pPr>
      <w:rPr>
        <w:rFonts w:ascii="Symbol" w:hAnsi="Symbol" w:hint="default"/>
      </w:rPr>
    </w:lvl>
    <w:lvl w:ilvl="4" w:tplc="3DFA1792">
      <w:start w:val="1"/>
      <w:numFmt w:val="bullet"/>
      <w:lvlText w:val="o"/>
      <w:lvlJc w:val="left"/>
      <w:pPr>
        <w:ind w:left="4309" w:hanging="360"/>
      </w:pPr>
      <w:rPr>
        <w:rFonts w:ascii="Courier New" w:hAnsi="Courier New" w:hint="default"/>
      </w:rPr>
    </w:lvl>
    <w:lvl w:ilvl="5" w:tplc="9AB6BDBA">
      <w:start w:val="1"/>
      <w:numFmt w:val="bullet"/>
      <w:lvlText w:val=""/>
      <w:lvlJc w:val="left"/>
      <w:pPr>
        <w:ind w:left="5029" w:hanging="360"/>
      </w:pPr>
      <w:rPr>
        <w:rFonts w:ascii="Wingdings" w:hAnsi="Wingdings" w:hint="default"/>
      </w:rPr>
    </w:lvl>
    <w:lvl w:ilvl="6" w:tplc="436E4634">
      <w:start w:val="1"/>
      <w:numFmt w:val="bullet"/>
      <w:lvlText w:val=""/>
      <w:lvlJc w:val="left"/>
      <w:pPr>
        <w:ind w:left="5749" w:hanging="360"/>
      </w:pPr>
      <w:rPr>
        <w:rFonts w:ascii="Symbol" w:hAnsi="Symbol" w:hint="default"/>
      </w:rPr>
    </w:lvl>
    <w:lvl w:ilvl="7" w:tplc="C722023A">
      <w:start w:val="1"/>
      <w:numFmt w:val="bullet"/>
      <w:lvlText w:val="o"/>
      <w:lvlJc w:val="left"/>
      <w:pPr>
        <w:ind w:left="6469" w:hanging="360"/>
      </w:pPr>
      <w:rPr>
        <w:rFonts w:ascii="Courier New" w:hAnsi="Courier New" w:hint="default"/>
      </w:rPr>
    </w:lvl>
    <w:lvl w:ilvl="8" w:tplc="A70E5C8E">
      <w:start w:val="1"/>
      <w:numFmt w:val="bullet"/>
      <w:lvlText w:val=""/>
      <w:lvlJc w:val="left"/>
      <w:pPr>
        <w:ind w:left="7189" w:hanging="360"/>
      </w:pPr>
      <w:rPr>
        <w:rFonts w:ascii="Wingdings" w:hAnsi="Wingdings" w:hint="default"/>
      </w:rPr>
    </w:lvl>
  </w:abstractNum>
  <w:abstractNum w:abstractNumId="281" w15:restartNumberingAfterBreak="0">
    <w:nsid w:val="3AB854DA"/>
    <w:multiLevelType w:val="multilevel"/>
    <w:tmpl w:val="0B5AB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3AC97E8E"/>
    <w:multiLevelType w:val="multilevel"/>
    <w:tmpl w:val="AA80A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3AD42438"/>
    <w:multiLevelType w:val="multilevel"/>
    <w:tmpl w:val="42042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3B474459"/>
    <w:multiLevelType w:val="multilevel"/>
    <w:tmpl w:val="B1A22724"/>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5" w15:restartNumberingAfterBreak="0">
    <w:nsid w:val="3B9329A7"/>
    <w:multiLevelType w:val="multilevel"/>
    <w:tmpl w:val="57C6CB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6" w15:restartNumberingAfterBreak="0">
    <w:nsid w:val="3BBA0533"/>
    <w:multiLevelType w:val="multilevel"/>
    <w:tmpl w:val="3B8AA8F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7" w15:restartNumberingAfterBreak="0">
    <w:nsid w:val="3BFB4C83"/>
    <w:multiLevelType w:val="multilevel"/>
    <w:tmpl w:val="2B4C6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3CB81806"/>
    <w:multiLevelType w:val="multilevel"/>
    <w:tmpl w:val="9FD2C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3CB826FC"/>
    <w:multiLevelType w:val="multilevel"/>
    <w:tmpl w:val="8F9E3E0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0" w15:restartNumberingAfterBreak="0">
    <w:nsid w:val="3D547580"/>
    <w:multiLevelType w:val="multilevel"/>
    <w:tmpl w:val="E0549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1" w15:restartNumberingAfterBreak="0">
    <w:nsid w:val="3D5E7BFB"/>
    <w:multiLevelType w:val="multilevel"/>
    <w:tmpl w:val="2A66F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2" w15:restartNumberingAfterBreak="0">
    <w:nsid w:val="3D6C0DCA"/>
    <w:multiLevelType w:val="multilevel"/>
    <w:tmpl w:val="523E7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3" w15:restartNumberingAfterBreak="0">
    <w:nsid w:val="3D757125"/>
    <w:multiLevelType w:val="multilevel"/>
    <w:tmpl w:val="F05825E4"/>
    <w:lvl w:ilvl="0">
      <w:start w:val="1"/>
      <w:numFmt w:val="bullet"/>
      <w:lvlText w:val=""/>
      <w:lvlJc w:val="left"/>
      <w:pPr>
        <w:tabs>
          <w:tab w:val="num" w:pos="720"/>
        </w:tabs>
        <w:ind w:left="1069" w:hanging="360"/>
      </w:pPr>
      <w:rPr>
        <w:rFonts w:ascii="Symbol" w:hAnsi="Symbol" w:hint="default"/>
        <w:sz w:val="20"/>
      </w:rPr>
    </w:lvl>
    <w:lvl w:ilvl="1" w:tentative="1">
      <w:start w:val="1"/>
      <w:numFmt w:val="bullet"/>
      <w:lvlText w:val="o"/>
      <w:lvlJc w:val="left"/>
      <w:pPr>
        <w:tabs>
          <w:tab w:val="num" w:pos="1440"/>
        </w:tabs>
        <w:ind w:left="1789" w:hanging="360"/>
      </w:pPr>
      <w:rPr>
        <w:rFonts w:ascii="Courier New" w:hAnsi="Courier New" w:hint="default"/>
        <w:sz w:val="20"/>
      </w:rPr>
    </w:lvl>
    <w:lvl w:ilvl="2" w:tentative="1">
      <w:start w:val="1"/>
      <w:numFmt w:val="bullet"/>
      <w:lvlText w:val=""/>
      <w:lvlJc w:val="left"/>
      <w:pPr>
        <w:tabs>
          <w:tab w:val="num" w:pos="2160"/>
        </w:tabs>
        <w:ind w:left="2509" w:hanging="360"/>
      </w:pPr>
      <w:rPr>
        <w:rFonts w:ascii="Wingdings" w:hAnsi="Wingdings" w:hint="default"/>
        <w:sz w:val="20"/>
      </w:rPr>
    </w:lvl>
    <w:lvl w:ilvl="3" w:tentative="1">
      <w:start w:val="1"/>
      <w:numFmt w:val="bullet"/>
      <w:lvlText w:val=""/>
      <w:lvlJc w:val="left"/>
      <w:pPr>
        <w:tabs>
          <w:tab w:val="num" w:pos="2880"/>
        </w:tabs>
        <w:ind w:left="3229" w:hanging="360"/>
      </w:pPr>
      <w:rPr>
        <w:rFonts w:ascii="Wingdings" w:hAnsi="Wingdings" w:hint="default"/>
        <w:sz w:val="20"/>
      </w:rPr>
    </w:lvl>
    <w:lvl w:ilvl="4" w:tentative="1">
      <w:start w:val="1"/>
      <w:numFmt w:val="bullet"/>
      <w:lvlText w:val=""/>
      <w:lvlJc w:val="left"/>
      <w:pPr>
        <w:tabs>
          <w:tab w:val="num" w:pos="3600"/>
        </w:tabs>
        <w:ind w:left="3949" w:hanging="360"/>
      </w:pPr>
      <w:rPr>
        <w:rFonts w:ascii="Wingdings" w:hAnsi="Wingdings" w:hint="default"/>
        <w:sz w:val="20"/>
      </w:rPr>
    </w:lvl>
    <w:lvl w:ilvl="5" w:tentative="1">
      <w:start w:val="1"/>
      <w:numFmt w:val="bullet"/>
      <w:lvlText w:val=""/>
      <w:lvlJc w:val="left"/>
      <w:pPr>
        <w:tabs>
          <w:tab w:val="num" w:pos="4320"/>
        </w:tabs>
        <w:ind w:left="4669" w:hanging="360"/>
      </w:pPr>
      <w:rPr>
        <w:rFonts w:ascii="Wingdings" w:hAnsi="Wingdings" w:hint="default"/>
        <w:sz w:val="20"/>
      </w:rPr>
    </w:lvl>
    <w:lvl w:ilvl="6" w:tentative="1">
      <w:start w:val="1"/>
      <w:numFmt w:val="bullet"/>
      <w:lvlText w:val=""/>
      <w:lvlJc w:val="left"/>
      <w:pPr>
        <w:tabs>
          <w:tab w:val="num" w:pos="5040"/>
        </w:tabs>
        <w:ind w:left="5389" w:hanging="360"/>
      </w:pPr>
      <w:rPr>
        <w:rFonts w:ascii="Wingdings" w:hAnsi="Wingdings" w:hint="default"/>
        <w:sz w:val="20"/>
      </w:rPr>
    </w:lvl>
    <w:lvl w:ilvl="7" w:tentative="1">
      <w:start w:val="1"/>
      <w:numFmt w:val="bullet"/>
      <w:lvlText w:val=""/>
      <w:lvlJc w:val="left"/>
      <w:pPr>
        <w:tabs>
          <w:tab w:val="num" w:pos="5760"/>
        </w:tabs>
        <w:ind w:left="6109" w:hanging="360"/>
      </w:pPr>
      <w:rPr>
        <w:rFonts w:ascii="Wingdings" w:hAnsi="Wingdings" w:hint="default"/>
        <w:sz w:val="20"/>
      </w:rPr>
    </w:lvl>
    <w:lvl w:ilvl="8" w:tentative="1">
      <w:start w:val="1"/>
      <w:numFmt w:val="bullet"/>
      <w:lvlText w:val=""/>
      <w:lvlJc w:val="left"/>
      <w:pPr>
        <w:tabs>
          <w:tab w:val="num" w:pos="6480"/>
        </w:tabs>
        <w:ind w:left="6829" w:hanging="360"/>
      </w:pPr>
      <w:rPr>
        <w:rFonts w:ascii="Wingdings" w:hAnsi="Wingdings" w:hint="default"/>
        <w:sz w:val="20"/>
      </w:rPr>
    </w:lvl>
  </w:abstractNum>
  <w:abstractNum w:abstractNumId="294" w15:restartNumberingAfterBreak="0">
    <w:nsid w:val="3DD3767D"/>
    <w:multiLevelType w:val="multilevel"/>
    <w:tmpl w:val="E7182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5" w15:restartNumberingAfterBreak="0">
    <w:nsid w:val="3E30743F"/>
    <w:multiLevelType w:val="multilevel"/>
    <w:tmpl w:val="C1D6A6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6" w15:restartNumberingAfterBreak="0">
    <w:nsid w:val="3E5C13D9"/>
    <w:multiLevelType w:val="multilevel"/>
    <w:tmpl w:val="47EC76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7" w15:restartNumberingAfterBreak="0">
    <w:nsid w:val="3EAF0BDD"/>
    <w:multiLevelType w:val="multilevel"/>
    <w:tmpl w:val="C0645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3ECB250C"/>
    <w:multiLevelType w:val="multilevel"/>
    <w:tmpl w:val="D2C2F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3ED57C1B"/>
    <w:multiLevelType w:val="hybridMultilevel"/>
    <w:tmpl w:val="9DB014C8"/>
    <w:lvl w:ilvl="0" w:tplc="A308D3E6">
      <w:start w:val="1"/>
      <w:numFmt w:val="bullet"/>
      <w:lvlText w:val=""/>
      <w:lvlJc w:val="left"/>
      <w:pPr>
        <w:ind w:left="1429" w:hanging="360"/>
      </w:pPr>
      <w:rPr>
        <w:rFonts w:ascii="Symbol" w:hAnsi="Symbol" w:hint="default"/>
      </w:rPr>
    </w:lvl>
    <w:lvl w:ilvl="1" w:tplc="B61E0B5A">
      <w:start w:val="1"/>
      <w:numFmt w:val="bullet"/>
      <w:lvlText w:val="o"/>
      <w:lvlJc w:val="left"/>
      <w:pPr>
        <w:ind w:left="2149" w:hanging="360"/>
      </w:pPr>
      <w:rPr>
        <w:rFonts w:ascii="Courier New" w:hAnsi="Courier New" w:hint="default"/>
      </w:rPr>
    </w:lvl>
    <w:lvl w:ilvl="2" w:tplc="B5E80B42">
      <w:start w:val="1"/>
      <w:numFmt w:val="bullet"/>
      <w:lvlText w:val=""/>
      <w:lvlJc w:val="left"/>
      <w:pPr>
        <w:ind w:left="2869" w:hanging="360"/>
      </w:pPr>
      <w:rPr>
        <w:rFonts w:ascii="Wingdings" w:hAnsi="Wingdings" w:hint="default"/>
      </w:rPr>
    </w:lvl>
    <w:lvl w:ilvl="3" w:tplc="27D8EC06">
      <w:start w:val="1"/>
      <w:numFmt w:val="bullet"/>
      <w:lvlText w:val=""/>
      <w:lvlJc w:val="left"/>
      <w:pPr>
        <w:ind w:left="3589" w:hanging="360"/>
      </w:pPr>
      <w:rPr>
        <w:rFonts w:ascii="Symbol" w:hAnsi="Symbol" w:hint="default"/>
      </w:rPr>
    </w:lvl>
    <w:lvl w:ilvl="4" w:tplc="49F239E6">
      <w:start w:val="1"/>
      <w:numFmt w:val="bullet"/>
      <w:lvlText w:val="o"/>
      <w:lvlJc w:val="left"/>
      <w:pPr>
        <w:ind w:left="4309" w:hanging="360"/>
      </w:pPr>
      <w:rPr>
        <w:rFonts w:ascii="Courier New" w:hAnsi="Courier New" w:hint="default"/>
      </w:rPr>
    </w:lvl>
    <w:lvl w:ilvl="5" w:tplc="8B84D2BC">
      <w:start w:val="1"/>
      <w:numFmt w:val="bullet"/>
      <w:lvlText w:val=""/>
      <w:lvlJc w:val="left"/>
      <w:pPr>
        <w:ind w:left="5029" w:hanging="360"/>
      </w:pPr>
      <w:rPr>
        <w:rFonts w:ascii="Wingdings" w:hAnsi="Wingdings" w:hint="default"/>
      </w:rPr>
    </w:lvl>
    <w:lvl w:ilvl="6" w:tplc="27846A76">
      <w:start w:val="1"/>
      <w:numFmt w:val="bullet"/>
      <w:lvlText w:val=""/>
      <w:lvlJc w:val="left"/>
      <w:pPr>
        <w:ind w:left="5749" w:hanging="360"/>
      </w:pPr>
      <w:rPr>
        <w:rFonts w:ascii="Symbol" w:hAnsi="Symbol" w:hint="default"/>
      </w:rPr>
    </w:lvl>
    <w:lvl w:ilvl="7" w:tplc="A4D28A66">
      <w:start w:val="1"/>
      <w:numFmt w:val="bullet"/>
      <w:lvlText w:val="o"/>
      <w:lvlJc w:val="left"/>
      <w:pPr>
        <w:ind w:left="6469" w:hanging="360"/>
      </w:pPr>
      <w:rPr>
        <w:rFonts w:ascii="Courier New" w:hAnsi="Courier New" w:hint="default"/>
      </w:rPr>
    </w:lvl>
    <w:lvl w:ilvl="8" w:tplc="D4044450">
      <w:start w:val="1"/>
      <w:numFmt w:val="bullet"/>
      <w:lvlText w:val=""/>
      <w:lvlJc w:val="left"/>
      <w:pPr>
        <w:ind w:left="7189" w:hanging="360"/>
      </w:pPr>
      <w:rPr>
        <w:rFonts w:ascii="Wingdings" w:hAnsi="Wingdings" w:hint="default"/>
      </w:rPr>
    </w:lvl>
  </w:abstractNum>
  <w:abstractNum w:abstractNumId="300" w15:restartNumberingAfterBreak="0">
    <w:nsid w:val="3EEA47DA"/>
    <w:multiLevelType w:val="multilevel"/>
    <w:tmpl w:val="6CDE1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3F0B54B3"/>
    <w:multiLevelType w:val="multilevel"/>
    <w:tmpl w:val="5DE6A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3F5268A1"/>
    <w:multiLevelType w:val="multilevel"/>
    <w:tmpl w:val="5204F37C"/>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3" w15:restartNumberingAfterBreak="0">
    <w:nsid w:val="3F7941D6"/>
    <w:multiLevelType w:val="multilevel"/>
    <w:tmpl w:val="F12A9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3F990973"/>
    <w:multiLevelType w:val="multilevel"/>
    <w:tmpl w:val="5E42811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5" w15:restartNumberingAfterBreak="0">
    <w:nsid w:val="3F9914FA"/>
    <w:multiLevelType w:val="hybridMultilevel"/>
    <w:tmpl w:val="5FCC929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6" w15:restartNumberingAfterBreak="0">
    <w:nsid w:val="3FC77B8F"/>
    <w:multiLevelType w:val="multilevel"/>
    <w:tmpl w:val="E548A74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7" w15:restartNumberingAfterBreak="0">
    <w:nsid w:val="3FCD5DB4"/>
    <w:multiLevelType w:val="multilevel"/>
    <w:tmpl w:val="190C2B86"/>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8" w15:restartNumberingAfterBreak="0">
    <w:nsid w:val="3FFB325F"/>
    <w:multiLevelType w:val="multilevel"/>
    <w:tmpl w:val="54EC741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9" w15:restartNumberingAfterBreak="0">
    <w:nsid w:val="401A5B31"/>
    <w:multiLevelType w:val="multilevel"/>
    <w:tmpl w:val="44C6D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40292FEF"/>
    <w:multiLevelType w:val="multilevel"/>
    <w:tmpl w:val="1AE2A586"/>
    <w:lvl w:ilvl="0">
      <w:start w:val="1"/>
      <w:numFmt w:val="bullet"/>
      <w:lvlText w:val=""/>
      <w:lvlJc w:val="left"/>
      <w:pPr>
        <w:tabs>
          <w:tab w:val="num" w:pos="720"/>
        </w:tabs>
        <w:ind w:left="1069" w:hanging="360"/>
      </w:pPr>
      <w:rPr>
        <w:rFonts w:ascii="Symbol" w:hAnsi="Symbol" w:hint="default"/>
        <w:sz w:val="20"/>
      </w:rPr>
    </w:lvl>
    <w:lvl w:ilvl="1" w:tentative="1">
      <w:start w:val="1"/>
      <w:numFmt w:val="bullet"/>
      <w:lvlText w:val="o"/>
      <w:lvlJc w:val="left"/>
      <w:pPr>
        <w:tabs>
          <w:tab w:val="num" w:pos="1440"/>
        </w:tabs>
        <w:ind w:left="1789" w:hanging="360"/>
      </w:pPr>
      <w:rPr>
        <w:rFonts w:ascii="Courier New" w:hAnsi="Courier New" w:hint="default"/>
        <w:sz w:val="20"/>
      </w:rPr>
    </w:lvl>
    <w:lvl w:ilvl="2" w:tentative="1">
      <w:start w:val="1"/>
      <w:numFmt w:val="bullet"/>
      <w:lvlText w:val=""/>
      <w:lvlJc w:val="left"/>
      <w:pPr>
        <w:tabs>
          <w:tab w:val="num" w:pos="2160"/>
        </w:tabs>
        <w:ind w:left="2509" w:hanging="360"/>
      </w:pPr>
      <w:rPr>
        <w:rFonts w:ascii="Wingdings" w:hAnsi="Wingdings" w:hint="default"/>
        <w:sz w:val="20"/>
      </w:rPr>
    </w:lvl>
    <w:lvl w:ilvl="3" w:tentative="1">
      <w:start w:val="1"/>
      <w:numFmt w:val="bullet"/>
      <w:lvlText w:val=""/>
      <w:lvlJc w:val="left"/>
      <w:pPr>
        <w:tabs>
          <w:tab w:val="num" w:pos="2880"/>
        </w:tabs>
        <w:ind w:left="3229" w:hanging="360"/>
      </w:pPr>
      <w:rPr>
        <w:rFonts w:ascii="Wingdings" w:hAnsi="Wingdings" w:hint="default"/>
        <w:sz w:val="20"/>
      </w:rPr>
    </w:lvl>
    <w:lvl w:ilvl="4" w:tentative="1">
      <w:start w:val="1"/>
      <w:numFmt w:val="bullet"/>
      <w:lvlText w:val=""/>
      <w:lvlJc w:val="left"/>
      <w:pPr>
        <w:tabs>
          <w:tab w:val="num" w:pos="3600"/>
        </w:tabs>
        <w:ind w:left="3949" w:hanging="360"/>
      </w:pPr>
      <w:rPr>
        <w:rFonts w:ascii="Wingdings" w:hAnsi="Wingdings" w:hint="default"/>
        <w:sz w:val="20"/>
      </w:rPr>
    </w:lvl>
    <w:lvl w:ilvl="5" w:tentative="1">
      <w:start w:val="1"/>
      <w:numFmt w:val="bullet"/>
      <w:lvlText w:val=""/>
      <w:lvlJc w:val="left"/>
      <w:pPr>
        <w:tabs>
          <w:tab w:val="num" w:pos="4320"/>
        </w:tabs>
        <w:ind w:left="4669" w:hanging="360"/>
      </w:pPr>
      <w:rPr>
        <w:rFonts w:ascii="Wingdings" w:hAnsi="Wingdings" w:hint="default"/>
        <w:sz w:val="20"/>
      </w:rPr>
    </w:lvl>
    <w:lvl w:ilvl="6" w:tentative="1">
      <w:start w:val="1"/>
      <w:numFmt w:val="bullet"/>
      <w:lvlText w:val=""/>
      <w:lvlJc w:val="left"/>
      <w:pPr>
        <w:tabs>
          <w:tab w:val="num" w:pos="5040"/>
        </w:tabs>
        <w:ind w:left="5389" w:hanging="360"/>
      </w:pPr>
      <w:rPr>
        <w:rFonts w:ascii="Wingdings" w:hAnsi="Wingdings" w:hint="default"/>
        <w:sz w:val="20"/>
      </w:rPr>
    </w:lvl>
    <w:lvl w:ilvl="7" w:tentative="1">
      <w:start w:val="1"/>
      <w:numFmt w:val="bullet"/>
      <w:lvlText w:val=""/>
      <w:lvlJc w:val="left"/>
      <w:pPr>
        <w:tabs>
          <w:tab w:val="num" w:pos="5760"/>
        </w:tabs>
        <w:ind w:left="6109" w:hanging="360"/>
      </w:pPr>
      <w:rPr>
        <w:rFonts w:ascii="Wingdings" w:hAnsi="Wingdings" w:hint="default"/>
        <w:sz w:val="20"/>
      </w:rPr>
    </w:lvl>
    <w:lvl w:ilvl="8" w:tentative="1">
      <w:start w:val="1"/>
      <w:numFmt w:val="bullet"/>
      <w:lvlText w:val=""/>
      <w:lvlJc w:val="left"/>
      <w:pPr>
        <w:tabs>
          <w:tab w:val="num" w:pos="6480"/>
        </w:tabs>
        <w:ind w:left="6829" w:hanging="360"/>
      </w:pPr>
      <w:rPr>
        <w:rFonts w:ascii="Wingdings" w:hAnsi="Wingdings" w:hint="default"/>
        <w:sz w:val="20"/>
      </w:rPr>
    </w:lvl>
  </w:abstractNum>
  <w:abstractNum w:abstractNumId="311" w15:restartNumberingAfterBreak="0">
    <w:nsid w:val="40484F88"/>
    <w:multiLevelType w:val="multilevel"/>
    <w:tmpl w:val="C8DA01C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2" w15:restartNumberingAfterBreak="0">
    <w:nsid w:val="405424D4"/>
    <w:multiLevelType w:val="multilevel"/>
    <w:tmpl w:val="2452B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408331E8"/>
    <w:multiLevelType w:val="multilevel"/>
    <w:tmpl w:val="BC14E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409D1475"/>
    <w:multiLevelType w:val="multilevel"/>
    <w:tmpl w:val="DFA2D8A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5" w15:restartNumberingAfterBreak="0">
    <w:nsid w:val="40C175AF"/>
    <w:multiLevelType w:val="multilevel"/>
    <w:tmpl w:val="F5DED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40FC4C5A"/>
    <w:multiLevelType w:val="multilevel"/>
    <w:tmpl w:val="E1D2EA2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7" w15:restartNumberingAfterBreak="0">
    <w:nsid w:val="411571D5"/>
    <w:multiLevelType w:val="multilevel"/>
    <w:tmpl w:val="73760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417D2894"/>
    <w:multiLevelType w:val="multilevel"/>
    <w:tmpl w:val="C6924DD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9" w15:restartNumberingAfterBreak="0">
    <w:nsid w:val="41A4020D"/>
    <w:multiLevelType w:val="multilevel"/>
    <w:tmpl w:val="9AB6DB2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0" w15:restartNumberingAfterBreak="0">
    <w:nsid w:val="41BB76E3"/>
    <w:multiLevelType w:val="multilevel"/>
    <w:tmpl w:val="6666E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41D84B64"/>
    <w:multiLevelType w:val="multilevel"/>
    <w:tmpl w:val="DBAE51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2" w15:restartNumberingAfterBreak="0">
    <w:nsid w:val="41E37454"/>
    <w:multiLevelType w:val="multilevel"/>
    <w:tmpl w:val="223800F0"/>
    <w:lvl w:ilvl="0">
      <w:start w:val="1"/>
      <w:numFmt w:val="bullet"/>
      <w:lvlText w:val=""/>
      <w:lvlJc w:val="left"/>
      <w:pPr>
        <w:tabs>
          <w:tab w:val="num" w:pos="720"/>
        </w:tabs>
        <w:ind w:left="1069" w:hanging="360"/>
      </w:pPr>
      <w:rPr>
        <w:rFonts w:ascii="Symbol" w:hAnsi="Symbol" w:hint="default"/>
        <w:sz w:val="20"/>
      </w:rPr>
    </w:lvl>
    <w:lvl w:ilvl="1" w:tentative="1">
      <w:start w:val="1"/>
      <w:numFmt w:val="bullet"/>
      <w:lvlText w:val="o"/>
      <w:lvlJc w:val="left"/>
      <w:pPr>
        <w:tabs>
          <w:tab w:val="num" w:pos="1440"/>
        </w:tabs>
        <w:ind w:left="1789" w:hanging="360"/>
      </w:pPr>
      <w:rPr>
        <w:rFonts w:ascii="Courier New" w:hAnsi="Courier New" w:hint="default"/>
        <w:sz w:val="20"/>
      </w:rPr>
    </w:lvl>
    <w:lvl w:ilvl="2" w:tentative="1">
      <w:start w:val="1"/>
      <w:numFmt w:val="bullet"/>
      <w:lvlText w:val=""/>
      <w:lvlJc w:val="left"/>
      <w:pPr>
        <w:tabs>
          <w:tab w:val="num" w:pos="2160"/>
        </w:tabs>
        <w:ind w:left="2509" w:hanging="360"/>
      </w:pPr>
      <w:rPr>
        <w:rFonts w:ascii="Wingdings" w:hAnsi="Wingdings" w:hint="default"/>
        <w:sz w:val="20"/>
      </w:rPr>
    </w:lvl>
    <w:lvl w:ilvl="3" w:tentative="1">
      <w:start w:val="1"/>
      <w:numFmt w:val="bullet"/>
      <w:lvlText w:val=""/>
      <w:lvlJc w:val="left"/>
      <w:pPr>
        <w:tabs>
          <w:tab w:val="num" w:pos="2880"/>
        </w:tabs>
        <w:ind w:left="3229" w:hanging="360"/>
      </w:pPr>
      <w:rPr>
        <w:rFonts w:ascii="Wingdings" w:hAnsi="Wingdings" w:hint="default"/>
        <w:sz w:val="20"/>
      </w:rPr>
    </w:lvl>
    <w:lvl w:ilvl="4" w:tentative="1">
      <w:start w:val="1"/>
      <w:numFmt w:val="bullet"/>
      <w:lvlText w:val=""/>
      <w:lvlJc w:val="left"/>
      <w:pPr>
        <w:tabs>
          <w:tab w:val="num" w:pos="3600"/>
        </w:tabs>
        <w:ind w:left="3949" w:hanging="360"/>
      </w:pPr>
      <w:rPr>
        <w:rFonts w:ascii="Wingdings" w:hAnsi="Wingdings" w:hint="default"/>
        <w:sz w:val="20"/>
      </w:rPr>
    </w:lvl>
    <w:lvl w:ilvl="5" w:tentative="1">
      <w:start w:val="1"/>
      <w:numFmt w:val="bullet"/>
      <w:lvlText w:val=""/>
      <w:lvlJc w:val="left"/>
      <w:pPr>
        <w:tabs>
          <w:tab w:val="num" w:pos="4320"/>
        </w:tabs>
        <w:ind w:left="4669" w:hanging="360"/>
      </w:pPr>
      <w:rPr>
        <w:rFonts w:ascii="Wingdings" w:hAnsi="Wingdings" w:hint="default"/>
        <w:sz w:val="20"/>
      </w:rPr>
    </w:lvl>
    <w:lvl w:ilvl="6" w:tentative="1">
      <w:start w:val="1"/>
      <w:numFmt w:val="bullet"/>
      <w:lvlText w:val=""/>
      <w:lvlJc w:val="left"/>
      <w:pPr>
        <w:tabs>
          <w:tab w:val="num" w:pos="5040"/>
        </w:tabs>
        <w:ind w:left="5389" w:hanging="360"/>
      </w:pPr>
      <w:rPr>
        <w:rFonts w:ascii="Wingdings" w:hAnsi="Wingdings" w:hint="default"/>
        <w:sz w:val="20"/>
      </w:rPr>
    </w:lvl>
    <w:lvl w:ilvl="7" w:tentative="1">
      <w:start w:val="1"/>
      <w:numFmt w:val="bullet"/>
      <w:lvlText w:val=""/>
      <w:lvlJc w:val="left"/>
      <w:pPr>
        <w:tabs>
          <w:tab w:val="num" w:pos="5760"/>
        </w:tabs>
        <w:ind w:left="6109" w:hanging="360"/>
      </w:pPr>
      <w:rPr>
        <w:rFonts w:ascii="Wingdings" w:hAnsi="Wingdings" w:hint="default"/>
        <w:sz w:val="20"/>
      </w:rPr>
    </w:lvl>
    <w:lvl w:ilvl="8" w:tentative="1">
      <w:start w:val="1"/>
      <w:numFmt w:val="bullet"/>
      <w:lvlText w:val=""/>
      <w:lvlJc w:val="left"/>
      <w:pPr>
        <w:tabs>
          <w:tab w:val="num" w:pos="6480"/>
        </w:tabs>
        <w:ind w:left="6829" w:hanging="360"/>
      </w:pPr>
      <w:rPr>
        <w:rFonts w:ascii="Wingdings" w:hAnsi="Wingdings" w:hint="default"/>
        <w:sz w:val="20"/>
      </w:rPr>
    </w:lvl>
  </w:abstractNum>
  <w:abstractNum w:abstractNumId="323" w15:restartNumberingAfterBreak="0">
    <w:nsid w:val="420A2958"/>
    <w:multiLevelType w:val="multilevel"/>
    <w:tmpl w:val="98B86E2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4" w15:restartNumberingAfterBreak="0">
    <w:nsid w:val="4211471D"/>
    <w:multiLevelType w:val="multilevel"/>
    <w:tmpl w:val="CFAA5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4292145D"/>
    <w:multiLevelType w:val="multilevel"/>
    <w:tmpl w:val="CA2C8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429A5578"/>
    <w:multiLevelType w:val="multilevel"/>
    <w:tmpl w:val="35C0557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7" w15:restartNumberingAfterBreak="0">
    <w:nsid w:val="42EC0ED8"/>
    <w:multiLevelType w:val="multilevel"/>
    <w:tmpl w:val="70947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42F91695"/>
    <w:multiLevelType w:val="multilevel"/>
    <w:tmpl w:val="88F6A9B2"/>
    <w:lvl w:ilvl="0">
      <w:start w:val="1"/>
      <w:numFmt w:val="bullet"/>
      <w:lvlText w:val=""/>
      <w:lvlJc w:val="left"/>
      <w:pPr>
        <w:tabs>
          <w:tab w:val="num" w:pos="720"/>
        </w:tabs>
        <w:ind w:left="1429" w:hanging="360"/>
      </w:pPr>
      <w:rPr>
        <w:rFonts w:ascii="Symbol" w:hAnsi="Symbol" w:hint="default"/>
      </w:rPr>
    </w:lvl>
    <w:lvl w:ilvl="1" w:tentative="1">
      <w:start w:val="1"/>
      <w:numFmt w:val="decimal"/>
      <w:lvlText w:val="%2."/>
      <w:lvlJc w:val="left"/>
      <w:pPr>
        <w:tabs>
          <w:tab w:val="num" w:pos="1440"/>
        </w:tabs>
        <w:ind w:left="2149" w:hanging="360"/>
      </w:pPr>
    </w:lvl>
    <w:lvl w:ilvl="2" w:tentative="1">
      <w:start w:val="1"/>
      <w:numFmt w:val="decimal"/>
      <w:lvlText w:val="%3."/>
      <w:lvlJc w:val="left"/>
      <w:pPr>
        <w:tabs>
          <w:tab w:val="num" w:pos="2160"/>
        </w:tabs>
        <w:ind w:left="2869" w:hanging="360"/>
      </w:pPr>
    </w:lvl>
    <w:lvl w:ilvl="3" w:tentative="1">
      <w:start w:val="1"/>
      <w:numFmt w:val="decimal"/>
      <w:lvlText w:val="%4."/>
      <w:lvlJc w:val="left"/>
      <w:pPr>
        <w:tabs>
          <w:tab w:val="num" w:pos="2880"/>
        </w:tabs>
        <w:ind w:left="3589" w:hanging="360"/>
      </w:pPr>
    </w:lvl>
    <w:lvl w:ilvl="4" w:tentative="1">
      <w:start w:val="1"/>
      <w:numFmt w:val="decimal"/>
      <w:lvlText w:val="%5."/>
      <w:lvlJc w:val="left"/>
      <w:pPr>
        <w:tabs>
          <w:tab w:val="num" w:pos="3600"/>
        </w:tabs>
        <w:ind w:left="4309" w:hanging="360"/>
      </w:pPr>
    </w:lvl>
    <w:lvl w:ilvl="5" w:tentative="1">
      <w:start w:val="1"/>
      <w:numFmt w:val="decimal"/>
      <w:lvlText w:val="%6."/>
      <w:lvlJc w:val="left"/>
      <w:pPr>
        <w:tabs>
          <w:tab w:val="num" w:pos="4320"/>
        </w:tabs>
        <w:ind w:left="5029" w:hanging="360"/>
      </w:pPr>
    </w:lvl>
    <w:lvl w:ilvl="6" w:tentative="1">
      <w:start w:val="1"/>
      <w:numFmt w:val="decimal"/>
      <w:lvlText w:val="%7."/>
      <w:lvlJc w:val="left"/>
      <w:pPr>
        <w:tabs>
          <w:tab w:val="num" w:pos="5040"/>
        </w:tabs>
        <w:ind w:left="5749" w:hanging="360"/>
      </w:pPr>
    </w:lvl>
    <w:lvl w:ilvl="7" w:tentative="1">
      <w:start w:val="1"/>
      <w:numFmt w:val="decimal"/>
      <w:lvlText w:val="%8."/>
      <w:lvlJc w:val="left"/>
      <w:pPr>
        <w:tabs>
          <w:tab w:val="num" w:pos="5760"/>
        </w:tabs>
        <w:ind w:left="6469" w:hanging="360"/>
      </w:pPr>
    </w:lvl>
    <w:lvl w:ilvl="8" w:tentative="1">
      <w:start w:val="1"/>
      <w:numFmt w:val="decimal"/>
      <w:lvlText w:val="%9."/>
      <w:lvlJc w:val="left"/>
      <w:pPr>
        <w:tabs>
          <w:tab w:val="num" w:pos="6480"/>
        </w:tabs>
        <w:ind w:left="7189" w:hanging="360"/>
      </w:pPr>
    </w:lvl>
  </w:abstractNum>
  <w:abstractNum w:abstractNumId="329" w15:restartNumberingAfterBreak="0">
    <w:nsid w:val="438D3CF1"/>
    <w:multiLevelType w:val="multilevel"/>
    <w:tmpl w:val="3E4E9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43997A56"/>
    <w:multiLevelType w:val="multilevel"/>
    <w:tmpl w:val="311672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1" w15:restartNumberingAfterBreak="0">
    <w:nsid w:val="43DB72C9"/>
    <w:multiLevelType w:val="multilevel"/>
    <w:tmpl w:val="9F0C1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2" w15:restartNumberingAfterBreak="0">
    <w:nsid w:val="44000964"/>
    <w:multiLevelType w:val="multilevel"/>
    <w:tmpl w:val="0222268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3" w15:restartNumberingAfterBreak="0">
    <w:nsid w:val="443976CE"/>
    <w:multiLevelType w:val="multilevel"/>
    <w:tmpl w:val="25D6E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445A6CD7"/>
    <w:multiLevelType w:val="multilevel"/>
    <w:tmpl w:val="6E16ACB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5" w15:restartNumberingAfterBreak="0">
    <w:nsid w:val="44733887"/>
    <w:multiLevelType w:val="multilevel"/>
    <w:tmpl w:val="993E7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44A36CA1"/>
    <w:multiLevelType w:val="multilevel"/>
    <w:tmpl w:val="44B2D15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7" w15:restartNumberingAfterBreak="0">
    <w:nsid w:val="44C153A3"/>
    <w:multiLevelType w:val="multilevel"/>
    <w:tmpl w:val="9326B4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8" w15:restartNumberingAfterBreak="0">
    <w:nsid w:val="44E54D54"/>
    <w:multiLevelType w:val="multilevel"/>
    <w:tmpl w:val="8ED4D464"/>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9" w15:restartNumberingAfterBreak="0">
    <w:nsid w:val="44F0712C"/>
    <w:multiLevelType w:val="hybridMultilevel"/>
    <w:tmpl w:val="E2F8C4E0"/>
    <w:lvl w:ilvl="0" w:tplc="E68C47AC">
      <w:start w:val="1"/>
      <w:numFmt w:val="bullet"/>
      <w:lvlText w:val=""/>
      <w:lvlJc w:val="left"/>
      <w:pPr>
        <w:ind w:left="2198" w:hanging="360"/>
      </w:pPr>
      <w:rPr>
        <w:rFonts w:ascii="Symbol" w:hAnsi="Symbol" w:hint="default"/>
      </w:rPr>
    </w:lvl>
    <w:lvl w:ilvl="1" w:tplc="04150003" w:tentative="1">
      <w:start w:val="1"/>
      <w:numFmt w:val="bullet"/>
      <w:lvlText w:val="o"/>
      <w:lvlJc w:val="left"/>
      <w:pPr>
        <w:ind w:left="2918" w:hanging="360"/>
      </w:pPr>
      <w:rPr>
        <w:rFonts w:ascii="Courier New" w:hAnsi="Courier New" w:cs="Courier New" w:hint="default"/>
      </w:rPr>
    </w:lvl>
    <w:lvl w:ilvl="2" w:tplc="04150005" w:tentative="1">
      <w:start w:val="1"/>
      <w:numFmt w:val="bullet"/>
      <w:lvlText w:val=""/>
      <w:lvlJc w:val="left"/>
      <w:pPr>
        <w:ind w:left="3638" w:hanging="360"/>
      </w:pPr>
      <w:rPr>
        <w:rFonts w:ascii="Wingdings" w:hAnsi="Wingdings" w:hint="default"/>
      </w:rPr>
    </w:lvl>
    <w:lvl w:ilvl="3" w:tplc="04150001" w:tentative="1">
      <w:start w:val="1"/>
      <w:numFmt w:val="bullet"/>
      <w:lvlText w:val=""/>
      <w:lvlJc w:val="left"/>
      <w:pPr>
        <w:ind w:left="4358" w:hanging="360"/>
      </w:pPr>
      <w:rPr>
        <w:rFonts w:ascii="Symbol" w:hAnsi="Symbol" w:hint="default"/>
      </w:rPr>
    </w:lvl>
    <w:lvl w:ilvl="4" w:tplc="04150003" w:tentative="1">
      <w:start w:val="1"/>
      <w:numFmt w:val="bullet"/>
      <w:lvlText w:val="o"/>
      <w:lvlJc w:val="left"/>
      <w:pPr>
        <w:ind w:left="5078" w:hanging="360"/>
      </w:pPr>
      <w:rPr>
        <w:rFonts w:ascii="Courier New" w:hAnsi="Courier New" w:cs="Courier New" w:hint="default"/>
      </w:rPr>
    </w:lvl>
    <w:lvl w:ilvl="5" w:tplc="04150005" w:tentative="1">
      <w:start w:val="1"/>
      <w:numFmt w:val="bullet"/>
      <w:lvlText w:val=""/>
      <w:lvlJc w:val="left"/>
      <w:pPr>
        <w:ind w:left="5798" w:hanging="360"/>
      </w:pPr>
      <w:rPr>
        <w:rFonts w:ascii="Wingdings" w:hAnsi="Wingdings" w:hint="default"/>
      </w:rPr>
    </w:lvl>
    <w:lvl w:ilvl="6" w:tplc="04150001" w:tentative="1">
      <w:start w:val="1"/>
      <w:numFmt w:val="bullet"/>
      <w:lvlText w:val=""/>
      <w:lvlJc w:val="left"/>
      <w:pPr>
        <w:ind w:left="6518" w:hanging="360"/>
      </w:pPr>
      <w:rPr>
        <w:rFonts w:ascii="Symbol" w:hAnsi="Symbol" w:hint="default"/>
      </w:rPr>
    </w:lvl>
    <w:lvl w:ilvl="7" w:tplc="04150003" w:tentative="1">
      <w:start w:val="1"/>
      <w:numFmt w:val="bullet"/>
      <w:lvlText w:val="o"/>
      <w:lvlJc w:val="left"/>
      <w:pPr>
        <w:ind w:left="7238" w:hanging="360"/>
      </w:pPr>
      <w:rPr>
        <w:rFonts w:ascii="Courier New" w:hAnsi="Courier New" w:cs="Courier New" w:hint="default"/>
      </w:rPr>
    </w:lvl>
    <w:lvl w:ilvl="8" w:tplc="04150005" w:tentative="1">
      <w:start w:val="1"/>
      <w:numFmt w:val="bullet"/>
      <w:lvlText w:val=""/>
      <w:lvlJc w:val="left"/>
      <w:pPr>
        <w:ind w:left="7958" w:hanging="360"/>
      </w:pPr>
      <w:rPr>
        <w:rFonts w:ascii="Wingdings" w:hAnsi="Wingdings" w:hint="default"/>
      </w:rPr>
    </w:lvl>
  </w:abstractNum>
  <w:abstractNum w:abstractNumId="340" w15:restartNumberingAfterBreak="0">
    <w:nsid w:val="450B00A0"/>
    <w:multiLevelType w:val="multilevel"/>
    <w:tmpl w:val="62E083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1" w15:restartNumberingAfterBreak="0">
    <w:nsid w:val="45BD383F"/>
    <w:multiLevelType w:val="multilevel"/>
    <w:tmpl w:val="000402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2" w15:restartNumberingAfterBreak="0">
    <w:nsid w:val="468238F3"/>
    <w:multiLevelType w:val="multilevel"/>
    <w:tmpl w:val="049E7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46B12762"/>
    <w:multiLevelType w:val="multilevel"/>
    <w:tmpl w:val="28023E8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4" w15:restartNumberingAfterBreak="0">
    <w:nsid w:val="46C23B6F"/>
    <w:multiLevelType w:val="multilevel"/>
    <w:tmpl w:val="B2D08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46F61926"/>
    <w:multiLevelType w:val="multilevel"/>
    <w:tmpl w:val="0D18B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6" w15:restartNumberingAfterBreak="0">
    <w:nsid w:val="470431ED"/>
    <w:multiLevelType w:val="multilevel"/>
    <w:tmpl w:val="88F6A9B2"/>
    <w:lvl w:ilvl="0">
      <w:start w:val="1"/>
      <w:numFmt w:val="bullet"/>
      <w:lvlText w:val=""/>
      <w:lvlJc w:val="left"/>
      <w:pPr>
        <w:tabs>
          <w:tab w:val="num" w:pos="720"/>
        </w:tabs>
        <w:ind w:left="1429" w:hanging="360"/>
      </w:pPr>
      <w:rPr>
        <w:rFonts w:ascii="Symbol" w:hAnsi="Symbol" w:hint="default"/>
      </w:rPr>
    </w:lvl>
    <w:lvl w:ilvl="1" w:tentative="1">
      <w:start w:val="1"/>
      <w:numFmt w:val="decimal"/>
      <w:lvlText w:val="%2."/>
      <w:lvlJc w:val="left"/>
      <w:pPr>
        <w:tabs>
          <w:tab w:val="num" w:pos="1440"/>
        </w:tabs>
        <w:ind w:left="2149" w:hanging="360"/>
      </w:pPr>
    </w:lvl>
    <w:lvl w:ilvl="2" w:tentative="1">
      <w:start w:val="1"/>
      <w:numFmt w:val="decimal"/>
      <w:lvlText w:val="%3."/>
      <w:lvlJc w:val="left"/>
      <w:pPr>
        <w:tabs>
          <w:tab w:val="num" w:pos="2160"/>
        </w:tabs>
        <w:ind w:left="2869" w:hanging="360"/>
      </w:pPr>
    </w:lvl>
    <w:lvl w:ilvl="3" w:tentative="1">
      <w:start w:val="1"/>
      <w:numFmt w:val="decimal"/>
      <w:lvlText w:val="%4."/>
      <w:lvlJc w:val="left"/>
      <w:pPr>
        <w:tabs>
          <w:tab w:val="num" w:pos="2880"/>
        </w:tabs>
        <w:ind w:left="3589" w:hanging="360"/>
      </w:pPr>
    </w:lvl>
    <w:lvl w:ilvl="4" w:tentative="1">
      <w:start w:val="1"/>
      <w:numFmt w:val="decimal"/>
      <w:lvlText w:val="%5."/>
      <w:lvlJc w:val="left"/>
      <w:pPr>
        <w:tabs>
          <w:tab w:val="num" w:pos="3600"/>
        </w:tabs>
        <w:ind w:left="4309" w:hanging="360"/>
      </w:pPr>
    </w:lvl>
    <w:lvl w:ilvl="5" w:tentative="1">
      <w:start w:val="1"/>
      <w:numFmt w:val="decimal"/>
      <w:lvlText w:val="%6."/>
      <w:lvlJc w:val="left"/>
      <w:pPr>
        <w:tabs>
          <w:tab w:val="num" w:pos="4320"/>
        </w:tabs>
        <w:ind w:left="5029" w:hanging="360"/>
      </w:pPr>
    </w:lvl>
    <w:lvl w:ilvl="6" w:tentative="1">
      <w:start w:val="1"/>
      <w:numFmt w:val="decimal"/>
      <w:lvlText w:val="%7."/>
      <w:lvlJc w:val="left"/>
      <w:pPr>
        <w:tabs>
          <w:tab w:val="num" w:pos="5040"/>
        </w:tabs>
        <w:ind w:left="5749" w:hanging="360"/>
      </w:pPr>
    </w:lvl>
    <w:lvl w:ilvl="7" w:tentative="1">
      <w:start w:val="1"/>
      <w:numFmt w:val="decimal"/>
      <w:lvlText w:val="%8."/>
      <w:lvlJc w:val="left"/>
      <w:pPr>
        <w:tabs>
          <w:tab w:val="num" w:pos="5760"/>
        </w:tabs>
        <w:ind w:left="6469" w:hanging="360"/>
      </w:pPr>
    </w:lvl>
    <w:lvl w:ilvl="8" w:tentative="1">
      <w:start w:val="1"/>
      <w:numFmt w:val="decimal"/>
      <w:lvlText w:val="%9."/>
      <w:lvlJc w:val="left"/>
      <w:pPr>
        <w:tabs>
          <w:tab w:val="num" w:pos="6480"/>
        </w:tabs>
        <w:ind w:left="7189" w:hanging="360"/>
      </w:pPr>
    </w:lvl>
  </w:abstractNum>
  <w:abstractNum w:abstractNumId="347" w15:restartNumberingAfterBreak="0">
    <w:nsid w:val="476700F0"/>
    <w:multiLevelType w:val="multilevel"/>
    <w:tmpl w:val="654EC99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8" w15:restartNumberingAfterBreak="0">
    <w:nsid w:val="47722EF8"/>
    <w:multiLevelType w:val="multilevel"/>
    <w:tmpl w:val="3C1A3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15:restartNumberingAfterBreak="0">
    <w:nsid w:val="478F7626"/>
    <w:multiLevelType w:val="multilevel"/>
    <w:tmpl w:val="B97C7A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0" w15:restartNumberingAfterBreak="0">
    <w:nsid w:val="47C228FE"/>
    <w:multiLevelType w:val="multilevel"/>
    <w:tmpl w:val="996C2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489F46AF"/>
    <w:multiLevelType w:val="multilevel"/>
    <w:tmpl w:val="EE806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2" w15:restartNumberingAfterBreak="0">
    <w:nsid w:val="48AE09F3"/>
    <w:multiLevelType w:val="multilevel"/>
    <w:tmpl w:val="9F949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49157E51"/>
    <w:multiLevelType w:val="multilevel"/>
    <w:tmpl w:val="98CAF0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4" w15:restartNumberingAfterBreak="0">
    <w:nsid w:val="49311599"/>
    <w:multiLevelType w:val="multilevel"/>
    <w:tmpl w:val="9A72983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5" w15:restartNumberingAfterBreak="0">
    <w:nsid w:val="493966E0"/>
    <w:multiLevelType w:val="multilevel"/>
    <w:tmpl w:val="F6945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6" w15:restartNumberingAfterBreak="0">
    <w:nsid w:val="49C55372"/>
    <w:multiLevelType w:val="multilevel"/>
    <w:tmpl w:val="E1C6E936"/>
    <w:lvl w:ilvl="0">
      <w:start w:val="1"/>
      <w:numFmt w:val="bullet"/>
      <w:lvlText w:val=""/>
      <w:lvlJc w:val="left"/>
      <w:pPr>
        <w:tabs>
          <w:tab w:val="num" w:pos="720"/>
        </w:tabs>
        <w:ind w:left="1069" w:hanging="360"/>
      </w:pPr>
      <w:rPr>
        <w:rFonts w:ascii="Symbol" w:hAnsi="Symbol" w:hint="default"/>
        <w:sz w:val="20"/>
      </w:rPr>
    </w:lvl>
    <w:lvl w:ilvl="1" w:tentative="1">
      <w:start w:val="1"/>
      <w:numFmt w:val="bullet"/>
      <w:lvlText w:val="o"/>
      <w:lvlJc w:val="left"/>
      <w:pPr>
        <w:tabs>
          <w:tab w:val="num" w:pos="1440"/>
        </w:tabs>
        <w:ind w:left="1789" w:hanging="360"/>
      </w:pPr>
      <w:rPr>
        <w:rFonts w:ascii="Courier New" w:hAnsi="Courier New" w:hint="default"/>
        <w:sz w:val="20"/>
      </w:rPr>
    </w:lvl>
    <w:lvl w:ilvl="2" w:tentative="1">
      <w:start w:val="1"/>
      <w:numFmt w:val="bullet"/>
      <w:lvlText w:val=""/>
      <w:lvlJc w:val="left"/>
      <w:pPr>
        <w:tabs>
          <w:tab w:val="num" w:pos="2160"/>
        </w:tabs>
        <w:ind w:left="2509" w:hanging="360"/>
      </w:pPr>
      <w:rPr>
        <w:rFonts w:ascii="Wingdings" w:hAnsi="Wingdings" w:hint="default"/>
        <w:sz w:val="20"/>
      </w:rPr>
    </w:lvl>
    <w:lvl w:ilvl="3" w:tentative="1">
      <w:start w:val="1"/>
      <w:numFmt w:val="bullet"/>
      <w:lvlText w:val=""/>
      <w:lvlJc w:val="left"/>
      <w:pPr>
        <w:tabs>
          <w:tab w:val="num" w:pos="2880"/>
        </w:tabs>
        <w:ind w:left="3229" w:hanging="360"/>
      </w:pPr>
      <w:rPr>
        <w:rFonts w:ascii="Wingdings" w:hAnsi="Wingdings" w:hint="default"/>
        <w:sz w:val="20"/>
      </w:rPr>
    </w:lvl>
    <w:lvl w:ilvl="4" w:tentative="1">
      <w:start w:val="1"/>
      <w:numFmt w:val="bullet"/>
      <w:lvlText w:val=""/>
      <w:lvlJc w:val="left"/>
      <w:pPr>
        <w:tabs>
          <w:tab w:val="num" w:pos="3600"/>
        </w:tabs>
        <w:ind w:left="3949" w:hanging="360"/>
      </w:pPr>
      <w:rPr>
        <w:rFonts w:ascii="Wingdings" w:hAnsi="Wingdings" w:hint="default"/>
        <w:sz w:val="20"/>
      </w:rPr>
    </w:lvl>
    <w:lvl w:ilvl="5" w:tentative="1">
      <w:start w:val="1"/>
      <w:numFmt w:val="bullet"/>
      <w:lvlText w:val=""/>
      <w:lvlJc w:val="left"/>
      <w:pPr>
        <w:tabs>
          <w:tab w:val="num" w:pos="4320"/>
        </w:tabs>
        <w:ind w:left="4669" w:hanging="360"/>
      </w:pPr>
      <w:rPr>
        <w:rFonts w:ascii="Wingdings" w:hAnsi="Wingdings" w:hint="default"/>
        <w:sz w:val="20"/>
      </w:rPr>
    </w:lvl>
    <w:lvl w:ilvl="6" w:tentative="1">
      <w:start w:val="1"/>
      <w:numFmt w:val="bullet"/>
      <w:lvlText w:val=""/>
      <w:lvlJc w:val="left"/>
      <w:pPr>
        <w:tabs>
          <w:tab w:val="num" w:pos="5040"/>
        </w:tabs>
        <w:ind w:left="5389" w:hanging="360"/>
      </w:pPr>
      <w:rPr>
        <w:rFonts w:ascii="Wingdings" w:hAnsi="Wingdings" w:hint="default"/>
        <w:sz w:val="20"/>
      </w:rPr>
    </w:lvl>
    <w:lvl w:ilvl="7" w:tentative="1">
      <w:start w:val="1"/>
      <w:numFmt w:val="bullet"/>
      <w:lvlText w:val=""/>
      <w:lvlJc w:val="left"/>
      <w:pPr>
        <w:tabs>
          <w:tab w:val="num" w:pos="5760"/>
        </w:tabs>
        <w:ind w:left="6109" w:hanging="360"/>
      </w:pPr>
      <w:rPr>
        <w:rFonts w:ascii="Wingdings" w:hAnsi="Wingdings" w:hint="default"/>
        <w:sz w:val="20"/>
      </w:rPr>
    </w:lvl>
    <w:lvl w:ilvl="8" w:tentative="1">
      <w:start w:val="1"/>
      <w:numFmt w:val="bullet"/>
      <w:lvlText w:val=""/>
      <w:lvlJc w:val="left"/>
      <w:pPr>
        <w:tabs>
          <w:tab w:val="num" w:pos="6480"/>
        </w:tabs>
        <w:ind w:left="6829" w:hanging="360"/>
      </w:pPr>
      <w:rPr>
        <w:rFonts w:ascii="Wingdings" w:hAnsi="Wingdings" w:hint="default"/>
        <w:sz w:val="20"/>
      </w:rPr>
    </w:lvl>
  </w:abstractNum>
  <w:abstractNum w:abstractNumId="357" w15:restartNumberingAfterBreak="0">
    <w:nsid w:val="49E473ED"/>
    <w:multiLevelType w:val="multilevel"/>
    <w:tmpl w:val="4522C0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8" w15:restartNumberingAfterBreak="0">
    <w:nsid w:val="4A002134"/>
    <w:multiLevelType w:val="multilevel"/>
    <w:tmpl w:val="F8BA848A"/>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9" w15:restartNumberingAfterBreak="0">
    <w:nsid w:val="4A06156D"/>
    <w:multiLevelType w:val="multilevel"/>
    <w:tmpl w:val="3CA625B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0" w15:restartNumberingAfterBreak="0">
    <w:nsid w:val="4A085D38"/>
    <w:multiLevelType w:val="multilevel"/>
    <w:tmpl w:val="12EEB71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1" w15:restartNumberingAfterBreak="0">
    <w:nsid w:val="4A2C4C7B"/>
    <w:multiLevelType w:val="multilevel"/>
    <w:tmpl w:val="7DBAD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2" w15:restartNumberingAfterBreak="0">
    <w:nsid w:val="4A5E2C64"/>
    <w:multiLevelType w:val="multilevel"/>
    <w:tmpl w:val="638A3F18"/>
    <w:lvl w:ilvl="0">
      <w:start w:val="5"/>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3" w15:restartNumberingAfterBreak="0">
    <w:nsid w:val="4A6FA848"/>
    <w:multiLevelType w:val="hybridMultilevel"/>
    <w:tmpl w:val="F256631C"/>
    <w:lvl w:ilvl="0" w:tplc="9F8C6A40">
      <w:start w:val="1"/>
      <w:numFmt w:val="bullet"/>
      <w:lvlText w:val=""/>
      <w:lvlJc w:val="left"/>
      <w:pPr>
        <w:ind w:left="720" w:hanging="360"/>
      </w:pPr>
      <w:rPr>
        <w:rFonts w:ascii="Symbol" w:hAnsi="Symbol" w:hint="default"/>
      </w:rPr>
    </w:lvl>
    <w:lvl w:ilvl="1" w:tplc="842888E6">
      <w:start w:val="1"/>
      <w:numFmt w:val="bullet"/>
      <w:lvlText w:val="o"/>
      <w:lvlJc w:val="left"/>
      <w:pPr>
        <w:ind w:left="1440" w:hanging="360"/>
      </w:pPr>
      <w:rPr>
        <w:rFonts w:ascii="Courier New" w:hAnsi="Courier New" w:hint="default"/>
      </w:rPr>
    </w:lvl>
    <w:lvl w:ilvl="2" w:tplc="4AF86E3E">
      <w:start w:val="1"/>
      <w:numFmt w:val="bullet"/>
      <w:lvlText w:val=""/>
      <w:lvlJc w:val="left"/>
      <w:pPr>
        <w:ind w:left="2160" w:hanging="360"/>
      </w:pPr>
      <w:rPr>
        <w:rFonts w:ascii="Wingdings" w:hAnsi="Wingdings" w:hint="default"/>
      </w:rPr>
    </w:lvl>
    <w:lvl w:ilvl="3" w:tplc="E4508294">
      <w:start w:val="1"/>
      <w:numFmt w:val="bullet"/>
      <w:lvlText w:val=""/>
      <w:lvlJc w:val="left"/>
      <w:pPr>
        <w:ind w:left="2880" w:hanging="360"/>
      </w:pPr>
      <w:rPr>
        <w:rFonts w:ascii="Symbol" w:hAnsi="Symbol" w:hint="default"/>
      </w:rPr>
    </w:lvl>
    <w:lvl w:ilvl="4" w:tplc="CCD6CDF4">
      <w:start w:val="1"/>
      <w:numFmt w:val="bullet"/>
      <w:lvlText w:val="o"/>
      <w:lvlJc w:val="left"/>
      <w:pPr>
        <w:ind w:left="3600" w:hanging="360"/>
      </w:pPr>
      <w:rPr>
        <w:rFonts w:ascii="Courier New" w:hAnsi="Courier New" w:hint="default"/>
      </w:rPr>
    </w:lvl>
    <w:lvl w:ilvl="5" w:tplc="8FAC6076">
      <w:start w:val="1"/>
      <w:numFmt w:val="bullet"/>
      <w:lvlText w:val=""/>
      <w:lvlJc w:val="left"/>
      <w:pPr>
        <w:ind w:left="4320" w:hanging="360"/>
      </w:pPr>
      <w:rPr>
        <w:rFonts w:ascii="Wingdings" w:hAnsi="Wingdings" w:hint="default"/>
      </w:rPr>
    </w:lvl>
    <w:lvl w:ilvl="6" w:tplc="F8068D30">
      <w:start w:val="1"/>
      <w:numFmt w:val="bullet"/>
      <w:lvlText w:val=""/>
      <w:lvlJc w:val="left"/>
      <w:pPr>
        <w:ind w:left="5040" w:hanging="360"/>
      </w:pPr>
      <w:rPr>
        <w:rFonts w:ascii="Symbol" w:hAnsi="Symbol" w:hint="default"/>
      </w:rPr>
    </w:lvl>
    <w:lvl w:ilvl="7" w:tplc="FF283A14">
      <w:start w:val="1"/>
      <w:numFmt w:val="bullet"/>
      <w:lvlText w:val="o"/>
      <w:lvlJc w:val="left"/>
      <w:pPr>
        <w:ind w:left="5760" w:hanging="360"/>
      </w:pPr>
      <w:rPr>
        <w:rFonts w:ascii="Courier New" w:hAnsi="Courier New" w:hint="default"/>
      </w:rPr>
    </w:lvl>
    <w:lvl w:ilvl="8" w:tplc="63AC339E">
      <w:start w:val="1"/>
      <w:numFmt w:val="bullet"/>
      <w:lvlText w:val=""/>
      <w:lvlJc w:val="left"/>
      <w:pPr>
        <w:ind w:left="6480" w:hanging="360"/>
      </w:pPr>
      <w:rPr>
        <w:rFonts w:ascii="Wingdings" w:hAnsi="Wingdings" w:hint="default"/>
      </w:rPr>
    </w:lvl>
  </w:abstractNum>
  <w:abstractNum w:abstractNumId="364" w15:restartNumberingAfterBreak="0">
    <w:nsid w:val="4AC52A84"/>
    <w:multiLevelType w:val="hybridMultilevel"/>
    <w:tmpl w:val="8F34501E"/>
    <w:lvl w:ilvl="0" w:tplc="0422D614">
      <w:start w:val="1"/>
      <w:numFmt w:val="bullet"/>
      <w:lvlText w:val=""/>
      <w:lvlJc w:val="left"/>
      <w:pPr>
        <w:ind w:left="1429" w:hanging="360"/>
      </w:pPr>
      <w:rPr>
        <w:rFonts w:ascii="Symbol" w:hAnsi="Symbol" w:hint="default"/>
      </w:rPr>
    </w:lvl>
    <w:lvl w:ilvl="1" w:tplc="423EBEC4">
      <w:start w:val="1"/>
      <w:numFmt w:val="bullet"/>
      <w:lvlText w:val="o"/>
      <w:lvlJc w:val="left"/>
      <w:pPr>
        <w:ind w:left="2149" w:hanging="360"/>
      </w:pPr>
      <w:rPr>
        <w:rFonts w:ascii="Courier New" w:hAnsi="Courier New" w:hint="default"/>
      </w:rPr>
    </w:lvl>
    <w:lvl w:ilvl="2" w:tplc="E0129058">
      <w:start w:val="1"/>
      <w:numFmt w:val="bullet"/>
      <w:lvlText w:val=""/>
      <w:lvlJc w:val="left"/>
      <w:pPr>
        <w:ind w:left="2869" w:hanging="360"/>
      </w:pPr>
      <w:rPr>
        <w:rFonts w:ascii="Wingdings" w:hAnsi="Wingdings" w:hint="default"/>
      </w:rPr>
    </w:lvl>
    <w:lvl w:ilvl="3" w:tplc="228CC390">
      <w:start w:val="1"/>
      <w:numFmt w:val="bullet"/>
      <w:lvlText w:val=""/>
      <w:lvlJc w:val="left"/>
      <w:pPr>
        <w:ind w:left="3589" w:hanging="360"/>
      </w:pPr>
      <w:rPr>
        <w:rFonts w:ascii="Symbol" w:hAnsi="Symbol" w:hint="default"/>
      </w:rPr>
    </w:lvl>
    <w:lvl w:ilvl="4" w:tplc="F9364358">
      <w:start w:val="1"/>
      <w:numFmt w:val="bullet"/>
      <w:lvlText w:val="o"/>
      <w:lvlJc w:val="left"/>
      <w:pPr>
        <w:ind w:left="4309" w:hanging="360"/>
      </w:pPr>
      <w:rPr>
        <w:rFonts w:ascii="Courier New" w:hAnsi="Courier New" w:hint="default"/>
      </w:rPr>
    </w:lvl>
    <w:lvl w:ilvl="5" w:tplc="088E9F7C">
      <w:start w:val="1"/>
      <w:numFmt w:val="bullet"/>
      <w:lvlText w:val=""/>
      <w:lvlJc w:val="left"/>
      <w:pPr>
        <w:ind w:left="5029" w:hanging="360"/>
      </w:pPr>
      <w:rPr>
        <w:rFonts w:ascii="Wingdings" w:hAnsi="Wingdings" w:hint="default"/>
      </w:rPr>
    </w:lvl>
    <w:lvl w:ilvl="6" w:tplc="EDB86268">
      <w:start w:val="1"/>
      <w:numFmt w:val="bullet"/>
      <w:lvlText w:val=""/>
      <w:lvlJc w:val="left"/>
      <w:pPr>
        <w:ind w:left="5749" w:hanging="360"/>
      </w:pPr>
      <w:rPr>
        <w:rFonts w:ascii="Symbol" w:hAnsi="Symbol" w:hint="default"/>
      </w:rPr>
    </w:lvl>
    <w:lvl w:ilvl="7" w:tplc="A8CC3ECC">
      <w:start w:val="1"/>
      <w:numFmt w:val="bullet"/>
      <w:lvlText w:val="o"/>
      <w:lvlJc w:val="left"/>
      <w:pPr>
        <w:ind w:left="6469" w:hanging="360"/>
      </w:pPr>
      <w:rPr>
        <w:rFonts w:ascii="Courier New" w:hAnsi="Courier New" w:hint="default"/>
      </w:rPr>
    </w:lvl>
    <w:lvl w:ilvl="8" w:tplc="990604FE">
      <w:start w:val="1"/>
      <w:numFmt w:val="bullet"/>
      <w:lvlText w:val=""/>
      <w:lvlJc w:val="left"/>
      <w:pPr>
        <w:ind w:left="7189" w:hanging="360"/>
      </w:pPr>
      <w:rPr>
        <w:rFonts w:ascii="Wingdings" w:hAnsi="Wingdings" w:hint="default"/>
      </w:rPr>
    </w:lvl>
  </w:abstractNum>
  <w:abstractNum w:abstractNumId="365" w15:restartNumberingAfterBreak="0">
    <w:nsid w:val="4AEA480A"/>
    <w:multiLevelType w:val="multilevel"/>
    <w:tmpl w:val="E1EA9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15:restartNumberingAfterBreak="0">
    <w:nsid w:val="4B21041F"/>
    <w:multiLevelType w:val="multilevel"/>
    <w:tmpl w:val="6F30F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4B4723F2"/>
    <w:multiLevelType w:val="multilevel"/>
    <w:tmpl w:val="8C54E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8" w15:restartNumberingAfterBreak="0">
    <w:nsid w:val="4B721E1F"/>
    <w:multiLevelType w:val="multilevel"/>
    <w:tmpl w:val="868AC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9" w15:restartNumberingAfterBreak="0">
    <w:nsid w:val="4C1512E1"/>
    <w:multiLevelType w:val="multilevel"/>
    <w:tmpl w:val="0102F8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0" w15:restartNumberingAfterBreak="0">
    <w:nsid w:val="4C2039EC"/>
    <w:multiLevelType w:val="multilevel"/>
    <w:tmpl w:val="893895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1" w15:restartNumberingAfterBreak="0">
    <w:nsid w:val="4C651303"/>
    <w:multiLevelType w:val="multilevel"/>
    <w:tmpl w:val="01627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4C756D7E"/>
    <w:multiLevelType w:val="multilevel"/>
    <w:tmpl w:val="82FEAB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3" w15:restartNumberingAfterBreak="0">
    <w:nsid w:val="4CB614CF"/>
    <w:multiLevelType w:val="multilevel"/>
    <w:tmpl w:val="1D98AA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4" w15:restartNumberingAfterBreak="0">
    <w:nsid w:val="4CC30E61"/>
    <w:multiLevelType w:val="multilevel"/>
    <w:tmpl w:val="C90C89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5" w15:restartNumberingAfterBreak="0">
    <w:nsid w:val="4D254495"/>
    <w:multiLevelType w:val="multilevel"/>
    <w:tmpl w:val="9F1C7B1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6" w15:restartNumberingAfterBreak="0">
    <w:nsid w:val="4D3078A5"/>
    <w:multiLevelType w:val="multilevel"/>
    <w:tmpl w:val="68CAA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7" w15:restartNumberingAfterBreak="0">
    <w:nsid w:val="4D5C15F8"/>
    <w:multiLevelType w:val="multilevel"/>
    <w:tmpl w:val="F3640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8" w15:restartNumberingAfterBreak="0">
    <w:nsid w:val="4D5F7647"/>
    <w:multiLevelType w:val="multilevel"/>
    <w:tmpl w:val="863E7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9" w15:restartNumberingAfterBreak="0">
    <w:nsid w:val="4D8E05B2"/>
    <w:multiLevelType w:val="multilevel"/>
    <w:tmpl w:val="657E2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0" w15:restartNumberingAfterBreak="0">
    <w:nsid w:val="4D8F298C"/>
    <w:multiLevelType w:val="multilevel"/>
    <w:tmpl w:val="448AF7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1" w15:restartNumberingAfterBreak="0">
    <w:nsid w:val="4D9A64E1"/>
    <w:multiLevelType w:val="multilevel"/>
    <w:tmpl w:val="C6E00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2" w15:restartNumberingAfterBreak="0">
    <w:nsid w:val="4DB56D56"/>
    <w:multiLevelType w:val="multilevel"/>
    <w:tmpl w:val="9420FED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3" w15:restartNumberingAfterBreak="0">
    <w:nsid w:val="4E3870B1"/>
    <w:multiLevelType w:val="multilevel"/>
    <w:tmpl w:val="222C6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4" w15:restartNumberingAfterBreak="0">
    <w:nsid w:val="4E542DCA"/>
    <w:multiLevelType w:val="multilevel"/>
    <w:tmpl w:val="DAE2B2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5" w15:restartNumberingAfterBreak="0">
    <w:nsid w:val="4E642319"/>
    <w:multiLevelType w:val="multilevel"/>
    <w:tmpl w:val="7F5C5C8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6" w15:restartNumberingAfterBreak="0">
    <w:nsid w:val="4EC10AA6"/>
    <w:multiLevelType w:val="multilevel"/>
    <w:tmpl w:val="7ACC8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7" w15:restartNumberingAfterBreak="0">
    <w:nsid w:val="4ECC3639"/>
    <w:multiLevelType w:val="multilevel"/>
    <w:tmpl w:val="BAD28CF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8" w15:restartNumberingAfterBreak="0">
    <w:nsid w:val="4EEA3254"/>
    <w:multiLevelType w:val="multilevel"/>
    <w:tmpl w:val="DCD09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9" w15:restartNumberingAfterBreak="0">
    <w:nsid w:val="4EEB4AA1"/>
    <w:multiLevelType w:val="multilevel"/>
    <w:tmpl w:val="732E165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0" w15:restartNumberingAfterBreak="0">
    <w:nsid w:val="4F373BF8"/>
    <w:multiLevelType w:val="multilevel"/>
    <w:tmpl w:val="D0AA9D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1" w15:restartNumberingAfterBreak="0">
    <w:nsid w:val="4F5661F3"/>
    <w:multiLevelType w:val="multilevel"/>
    <w:tmpl w:val="EAF43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2" w15:restartNumberingAfterBreak="0">
    <w:nsid w:val="4FCC00C4"/>
    <w:multiLevelType w:val="multilevel"/>
    <w:tmpl w:val="30186FE0"/>
    <w:lvl w:ilvl="0">
      <w:start w:val="1"/>
      <w:numFmt w:val="bullet"/>
      <w:lvlText w:val=""/>
      <w:lvlJc w:val="left"/>
      <w:pPr>
        <w:tabs>
          <w:tab w:val="num" w:pos="720"/>
        </w:tabs>
        <w:ind w:left="1069" w:hanging="360"/>
      </w:pPr>
      <w:rPr>
        <w:rFonts w:ascii="Symbol" w:hAnsi="Symbol" w:hint="default"/>
        <w:sz w:val="20"/>
      </w:rPr>
    </w:lvl>
    <w:lvl w:ilvl="1" w:tentative="1">
      <w:start w:val="1"/>
      <w:numFmt w:val="bullet"/>
      <w:lvlText w:val="o"/>
      <w:lvlJc w:val="left"/>
      <w:pPr>
        <w:tabs>
          <w:tab w:val="num" w:pos="1440"/>
        </w:tabs>
        <w:ind w:left="1789" w:hanging="360"/>
      </w:pPr>
      <w:rPr>
        <w:rFonts w:ascii="Courier New" w:hAnsi="Courier New" w:hint="default"/>
        <w:sz w:val="20"/>
      </w:rPr>
    </w:lvl>
    <w:lvl w:ilvl="2" w:tentative="1">
      <w:start w:val="1"/>
      <w:numFmt w:val="bullet"/>
      <w:lvlText w:val=""/>
      <w:lvlJc w:val="left"/>
      <w:pPr>
        <w:tabs>
          <w:tab w:val="num" w:pos="2160"/>
        </w:tabs>
        <w:ind w:left="2509" w:hanging="360"/>
      </w:pPr>
      <w:rPr>
        <w:rFonts w:ascii="Wingdings" w:hAnsi="Wingdings" w:hint="default"/>
        <w:sz w:val="20"/>
      </w:rPr>
    </w:lvl>
    <w:lvl w:ilvl="3" w:tentative="1">
      <w:start w:val="1"/>
      <w:numFmt w:val="bullet"/>
      <w:lvlText w:val=""/>
      <w:lvlJc w:val="left"/>
      <w:pPr>
        <w:tabs>
          <w:tab w:val="num" w:pos="2880"/>
        </w:tabs>
        <w:ind w:left="3229" w:hanging="360"/>
      </w:pPr>
      <w:rPr>
        <w:rFonts w:ascii="Wingdings" w:hAnsi="Wingdings" w:hint="default"/>
        <w:sz w:val="20"/>
      </w:rPr>
    </w:lvl>
    <w:lvl w:ilvl="4" w:tentative="1">
      <w:start w:val="1"/>
      <w:numFmt w:val="bullet"/>
      <w:lvlText w:val=""/>
      <w:lvlJc w:val="left"/>
      <w:pPr>
        <w:tabs>
          <w:tab w:val="num" w:pos="3600"/>
        </w:tabs>
        <w:ind w:left="3949" w:hanging="360"/>
      </w:pPr>
      <w:rPr>
        <w:rFonts w:ascii="Wingdings" w:hAnsi="Wingdings" w:hint="default"/>
        <w:sz w:val="20"/>
      </w:rPr>
    </w:lvl>
    <w:lvl w:ilvl="5" w:tentative="1">
      <w:start w:val="1"/>
      <w:numFmt w:val="bullet"/>
      <w:lvlText w:val=""/>
      <w:lvlJc w:val="left"/>
      <w:pPr>
        <w:tabs>
          <w:tab w:val="num" w:pos="4320"/>
        </w:tabs>
        <w:ind w:left="4669" w:hanging="360"/>
      </w:pPr>
      <w:rPr>
        <w:rFonts w:ascii="Wingdings" w:hAnsi="Wingdings" w:hint="default"/>
        <w:sz w:val="20"/>
      </w:rPr>
    </w:lvl>
    <w:lvl w:ilvl="6" w:tentative="1">
      <w:start w:val="1"/>
      <w:numFmt w:val="bullet"/>
      <w:lvlText w:val=""/>
      <w:lvlJc w:val="left"/>
      <w:pPr>
        <w:tabs>
          <w:tab w:val="num" w:pos="5040"/>
        </w:tabs>
        <w:ind w:left="5389" w:hanging="360"/>
      </w:pPr>
      <w:rPr>
        <w:rFonts w:ascii="Wingdings" w:hAnsi="Wingdings" w:hint="default"/>
        <w:sz w:val="20"/>
      </w:rPr>
    </w:lvl>
    <w:lvl w:ilvl="7" w:tentative="1">
      <w:start w:val="1"/>
      <w:numFmt w:val="bullet"/>
      <w:lvlText w:val=""/>
      <w:lvlJc w:val="left"/>
      <w:pPr>
        <w:tabs>
          <w:tab w:val="num" w:pos="5760"/>
        </w:tabs>
        <w:ind w:left="6109" w:hanging="360"/>
      </w:pPr>
      <w:rPr>
        <w:rFonts w:ascii="Wingdings" w:hAnsi="Wingdings" w:hint="default"/>
        <w:sz w:val="20"/>
      </w:rPr>
    </w:lvl>
    <w:lvl w:ilvl="8" w:tentative="1">
      <w:start w:val="1"/>
      <w:numFmt w:val="bullet"/>
      <w:lvlText w:val=""/>
      <w:lvlJc w:val="left"/>
      <w:pPr>
        <w:tabs>
          <w:tab w:val="num" w:pos="6480"/>
        </w:tabs>
        <w:ind w:left="6829" w:hanging="360"/>
      </w:pPr>
      <w:rPr>
        <w:rFonts w:ascii="Wingdings" w:hAnsi="Wingdings" w:hint="default"/>
        <w:sz w:val="20"/>
      </w:rPr>
    </w:lvl>
  </w:abstractNum>
  <w:abstractNum w:abstractNumId="393" w15:restartNumberingAfterBreak="0">
    <w:nsid w:val="503002C2"/>
    <w:multiLevelType w:val="multilevel"/>
    <w:tmpl w:val="FA74E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4" w15:restartNumberingAfterBreak="0">
    <w:nsid w:val="504F2D2E"/>
    <w:multiLevelType w:val="multilevel"/>
    <w:tmpl w:val="087A698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5" w15:restartNumberingAfterBreak="0">
    <w:nsid w:val="506F7C55"/>
    <w:multiLevelType w:val="multilevel"/>
    <w:tmpl w:val="371A5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6" w15:restartNumberingAfterBreak="0">
    <w:nsid w:val="507859A8"/>
    <w:multiLevelType w:val="multilevel"/>
    <w:tmpl w:val="A26A6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7" w15:restartNumberingAfterBreak="0">
    <w:nsid w:val="50CA0D31"/>
    <w:multiLevelType w:val="multilevel"/>
    <w:tmpl w:val="6E726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8" w15:restartNumberingAfterBreak="0">
    <w:nsid w:val="50DB25C1"/>
    <w:multiLevelType w:val="multilevel"/>
    <w:tmpl w:val="0CF69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9" w15:restartNumberingAfterBreak="0">
    <w:nsid w:val="515A3482"/>
    <w:multiLevelType w:val="multilevel"/>
    <w:tmpl w:val="30FCAD7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0" w15:restartNumberingAfterBreak="0">
    <w:nsid w:val="5164258B"/>
    <w:multiLevelType w:val="multilevel"/>
    <w:tmpl w:val="DCF2D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1" w15:restartNumberingAfterBreak="0">
    <w:nsid w:val="522E729E"/>
    <w:multiLevelType w:val="multilevel"/>
    <w:tmpl w:val="E048C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2" w15:restartNumberingAfterBreak="0">
    <w:nsid w:val="522F2BAF"/>
    <w:multiLevelType w:val="multilevel"/>
    <w:tmpl w:val="0F56AFA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3" w15:restartNumberingAfterBreak="0">
    <w:nsid w:val="52363AC0"/>
    <w:multiLevelType w:val="multilevel"/>
    <w:tmpl w:val="5532B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4" w15:restartNumberingAfterBreak="0">
    <w:nsid w:val="5276436C"/>
    <w:multiLevelType w:val="multilevel"/>
    <w:tmpl w:val="7362E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5" w15:restartNumberingAfterBreak="0">
    <w:nsid w:val="52793CC5"/>
    <w:multiLevelType w:val="multilevel"/>
    <w:tmpl w:val="34E6D8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6" w15:restartNumberingAfterBreak="0">
    <w:nsid w:val="527E7518"/>
    <w:multiLevelType w:val="multilevel"/>
    <w:tmpl w:val="C0AC38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7" w15:restartNumberingAfterBreak="0">
    <w:nsid w:val="52E570D0"/>
    <w:multiLevelType w:val="multilevel"/>
    <w:tmpl w:val="63A8BA0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8" w15:restartNumberingAfterBreak="0">
    <w:nsid w:val="532F7267"/>
    <w:multiLevelType w:val="multilevel"/>
    <w:tmpl w:val="3C3298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9" w15:restartNumberingAfterBreak="0">
    <w:nsid w:val="536E7211"/>
    <w:multiLevelType w:val="multilevel"/>
    <w:tmpl w:val="98AA6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0" w15:restartNumberingAfterBreak="0">
    <w:nsid w:val="542D0DB7"/>
    <w:multiLevelType w:val="multilevel"/>
    <w:tmpl w:val="9C7480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1" w15:restartNumberingAfterBreak="0">
    <w:nsid w:val="546312D7"/>
    <w:multiLevelType w:val="multilevel"/>
    <w:tmpl w:val="072EC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2" w15:restartNumberingAfterBreak="0">
    <w:nsid w:val="54C377BC"/>
    <w:multiLevelType w:val="multilevel"/>
    <w:tmpl w:val="65E0B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3" w15:restartNumberingAfterBreak="0">
    <w:nsid w:val="55072724"/>
    <w:multiLevelType w:val="multilevel"/>
    <w:tmpl w:val="B18E3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4" w15:restartNumberingAfterBreak="0">
    <w:nsid w:val="553178AC"/>
    <w:multiLevelType w:val="multilevel"/>
    <w:tmpl w:val="8682C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5" w15:restartNumberingAfterBreak="0">
    <w:nsid w:val="554B714A"/>
    <w:multiLevelType w:val="multilevel"/>
    <w:tmpl w:val="EED87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6" w15:restartNumberingAfterBreak="0">
    <w:nsid w:val="55A42A7D"/>
    <w:multiLevelType w:val="multilevel"/>
    <w:tmpl w:val="54082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7" w15:restartNumberingAfterBreak="0">
    <w:nsid w:val="560F4AC4"/>
    <w:multiLevelType w:val="multilevel"/>
    <w:tmpl w:val="F10854A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8" w15:restartNumberingAfterBreak="0">
    <w:nsid w:val="567802AF"/>
    <w:multiLevelType w:val="hybridMultilevel"/>
    <w:tmpl w:val="01685D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9" w15:restartNumberingAfterBreak="0">
    <w:nsid w:val="56A6665A"/>
    <w:multiLevelType w:val="multilevel"/>
    <w:tmpl w:val="CC428A8C"/>
    <w:lvl w:ilvl="0">
      <w:start w:val="1"/>
      <w:numFmt w:val="bullet"/>
      <w:lvlText w:val=""/>
      <w:lvlJc w:val="left"/>
      <w:pPr>
        <w:tabs>
          <w:tab w:val="num" w:pos="720"/>
        </w:tabs>
        <w:ind w:left="1069" w:hanging="360"/>
      </w:pPr>
      <w:rPr>
        <w:rFonts w:ascii="Symbol" w:hAnsi="Symbol" w:hint="default"/>
        <w:sz w:val="20"/>
      </w:rPr>
    </w:lvl>
    <w:lvl w:ilvl="1" w:tentative="1">
      <w:start w:val="1"/>
      <w:numFmt w:val="bullet"/>
      <w:lvlText w:val="o"/>
      <w:lvlJc w:val="left"/>
      <w:pPr>
        <w:tabs>
          <w:tab w:val="num" w:pos="1440"/>
        </w:tabs>
        <w:ind w:left="1789" w:hanging="360"/>
      </w:pPr>
      <w:rPr>
        <w:rFonts w:ascii="Courier New" w:hAnsi="Courier New" w:hint="default"/>
        <w:sz w:val="20"/>
      </w:rPr>
    </w:lvl>
    <w:lvl w:ilvl="2" w:tentative="1">
      <w:start w:val="1"/>
      <w:numFmt w:val="bullet"/>
      <w:lvlText w:val=""/>
      <w:lvlJc w:val="left"/>
      <w:pPr>
        <w:tabs>
          <w:tab w:val="num" w:pos="2160"/>
        </w:tabs>
        <w:ind w:left="2509" w:hanging="360"/>
      </w:pPr>
      <w:rPr>
        <w:rFonts w:ascii="Wingdings" w:hAnsi="Wingdings" w:hint="default"/>
        <w:sz w:val="20"/>
      </w:rPr>
    </w:lvl>
    <w:lvl w:ilvl="3" w:tentative="1">
      <w:start w:val="1"/>
      <w:numFmt w:val="bullet"/>
      <w:lvlText w:val=""/>
      <w:lvlJc w:val="left"/>
      <w:pPr>
        <w:tabs>
          <w:tab w:val="num" w:pos="2880"/>
        </w:tabs>
        <w:ind w:left="3229" w:hanging="360"/>
      </w:pPr>
      <w:rPr>
        <w:rFonts w:ascii="Wingdings" w:hAnsi="Wingdings" w:hint="default"/>
        <w:sz w:val="20"/>
      </w:rPr>
    </w:lvl>
    <w:lvl w:ilvl="4" w:tentative="1">
      <w:start w:val="1"/>
      <w:numFmt w:val="bullet"/>
      <w:lvlText w:val=""/>
      <w:lvlJc w:val="left"/>
      <w:pPr>
        <w:tabs>
          <w:tab w:val="num" w:pos="3600"/>
        </w:tabs>
        <w:ind w:left="3949" w:hanging="360"/>
      </w:pPr>
      <w:rPr>
        <w:rFonts w:ascii="Wingdings" w:hAnsi="Wingdings" w:hint="default"/>
        <w:sz w:val="20"/>
      </w:rPr>
    </w:lvl>
    <w:lvl w:ilvl="5" w:tentative="1">
      <w:start w:val="1"/>
      <w:numFmt w:val="bullet"/>
      <w:lvlText w:val=""/>
      <w:lvlJc w:val="left"/>
      <w:pPr>
        <w:tabs>
          <w:tab w:val="num" w:pos="4320"/>
        </w:tabs>
        <w:ind w:left="4669" w:hanging="360"/>
      </w:pPr>
      <w:rPr>
        <w:rFonts w:ascii="Wingdings" w:hAnsi="Wingdings" w:hint="default"/>
        <w:sz w:val="20"/>
      </w:rPr>
    </w:lvl>
    <w:lvl w:ilvl="6" w:tentative="1">
      <w:start w:val="1"/>
      <w:numFmt w:val="bullet"/>
      <w:lvlText w:val=""/>
      <w:lvlJc w:val="left"/>
      <w:pPr>
        <w:tabs>
          <w:tab w:val="num" w:pos="5040"/>
        </w:tabs>
        <w:ind w:left="5389" w:hanging="360"/>
      </w:pPr>
      <w:rPr>
        <w:rFonts w:ascii="Wingdings" w:hAnsi="Wingdings" w:hint="default"/>
        <w:sz w:val="20"/>
      </w:rPr>
    </w:lvl>
    <w:lvl w:ilvl="7" w:tentative="1">
      <w:start w:val="1"/>
      <w:numFmt w:val="bullet"/>
      <w:lvlText w:val=""/>
      <w:lvlJc w:val="left"/>
      <w:pPr>
        <w:tabs>
          <w:tab w:val="num" w:pos="5760"/>
        </w:tabs>
        <w:ind w:left="6109" w:hanging="360"/>
      </w:pPr>
      <w:rPr>
        <w:rFonts w:ascii="Wingdings" w:hAnsi="Wingdings" w:hint="default"/>
        <w:sz w:val="20"/>
      </w:rPr>
    </w:lvl>
    <w:lvl w:ilvl="8" w:tentative="1">
      <w:start w:val="1"/>
      <w:numFmt w:val="bullet"/>
      <w:lvlText w:val=""/>
      <w:lvlJc w:val="left"/>
      <w:pPr>
        <w:tabs>
          <w:tab w:val="num" w:pos="6480"/>
        </w:tabs>
        <w:ind w:left="6829" w:hanging="360"/>
      </w:pPr>
      <w:rPr>
        <w:rFonts w:ascii="Wingdings" w:hAnsi="Wingdings" w:hint="default"/>
        <w:sz w:val="20"/>
      </w:rPr>
    </w:lvl>
  </w:abstractNum>
  <w:abstractNum w:abstractNumId="420" w15:restartNumberingAfterBreak="0">
    <w:nsid w:val="56C21D10"/>
    <w:multiLevelType w:val="multilevel"/>
    <w:tmpl w:val="60340AD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1" w15:restartNumberingAfterBreak="0">
    <w:nsid w:val="56C80207"/>
    <w:multiLevelType w:val="multilevel"/>
    <w:tmpl w:val="0884155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2" w15:restartNumberingAfterBreak="0">
    <w:nsid w:val="56EB4D84"/>
    <w:multiLevelType w:val="multilevel"/>
    <w:tmpl w:val="0EFC3CD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3" w15:restartNumberingAfterBreak="0">
    <w:nsid w:val="56F30029"/>
    <w:multiLevelType w:val="multilevel"/>
    <w:tmpl w:val="C5700C5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4" w15:restartNumberingAfterBreak="0">
    <w:nsid w:val="57146855"/>
    <w:multiLevelType w:val="multilevel"/>
    <w:tmpl w:val="B9D6F91E"/>
    <w:lvl w:ilvl="0">
      <w:start w:val="1"/>
      <w:numFmt w:val="bullet"/>
      <w:lvlText w:val=""/>
      <w:lvlJc w:val="left"/>
      <w:pPr>
        <w:tabs>
          <w:tab w:val="num" w:pos="720"/>
        </w:tabs>
        <w:ind w:left="1069" w:hanging="360"/>
      </w:pPr>
      <w:rPr>
        <w:rFonts w:ascii="Symbol" w:hAnsi="Symbol" w:hint="default"/>
        <w:sz w:val="20"/>
      </w:rPr>
    </w:lvl>
    <w:lvl w:ilvl="1" w:tentative="1">
      <w:start w:val="1"/>
      <w:numFmt w:val="bullet"/>
      <w:lvlText w:val="o"/>
      <w:lvlJc w:val="left"/>
      <w:pPr>
        <w:tabs>
          <w:tab w:val="num" w:pos="1440"/>
        </w:tabs>
        <w:ind w:left="1789" w:hanging="360"/>
      </w:pPr>
      <w:rPr>
        <w:rFonts w:ascii="Courier New" w:hAnsi="Courier New" w:hint="default"/>
        <w:sz w:val="20"/>
      </w:rPr>
    </w:lvl>
    <w:lvl w:ilvl="2" w:tentative="1">
      <w:start w:val="1"/>
      <w:numFmt w:val="bullet"/>
      <w:lvlText w:val=""/>
      <w:lvlJc w:val="left"/>
      <w:pPr>
        <w:tabs>
          <w:tab w:val="num" w:pos="2160"/>
        </w:tabs>
        <w:ind w:left="2509" w:hanging="360"/>
      </w:pPr>
      <w:rPr>
        <w:rFonts w:ascii="Wingdings" w:hAnsi="Wingdings" w:hint="default"/>
        <w:sz w:val="20"/>
      </w:rPr>
    </w:lvl>
    <w:lvl w:ilvl="3" w:tentative="1">
      <w:start w:val="1"/>
      <w:numFmt w:val="bullet"/>
      <w:lvlText w:val=""/>
      <w:lvlJc w:val="left"/>
      <w:pPr>
        <w:tabs>
          <w:tab w:val="num" w:pos="2880"/>
        </w:tabs>
        <w:ind w:left="3229" w:hanging="360"/>
      </w:pPr>
      <w:rPr>
        <w:rFonts w:ascii="Wingdings" w:hAnsi="Wingdings" w:hint="default"/>
        <w:sz w:val="20"/>
      </w:rPr>
    </w:lvl>
    <w:lvl w:ilvl="4" w:tentative="1">
      <w:start w:val="1"/>
      <w:numFmt w:val="bullet"/>
      <w:lvlText w:val=""/>
      <w:lvlJc w:val="left"/>
      <w:pPr>
        <w:tabs>
          <w:tab w:val="num" w:pos="3600"/>
        </w:tabs>
        <w:ind w:left="3949" w:hanging="360"/>
      </w:pPr>
      <w:rPr>
        <w:rFonts w:ascii="Wingdings" w:hAnsi="Wingdings" w:hint="default"/>
        <w:sz w:val="20"/>
      </w:rPr>
    </w:lvl>
    <w:lvl w:ilvl="5" w:tentative="1">
      <w:start w:val="1"/>
      <w:numFmt w:val="bullet"/>
      <w:lvlText w:val=""/>
      <w:lvlJc w:val="left"/>
      <w:pPr>
        <w:tabs>
          <w:tab w:val="num" w:pos="4320"/>
        </w:tabs>
        <w:ind w:left="4669" w:hanging="360"/>
      </w:pPr>
      <w:rPr>
        <w:rFonts w:ascii="Wingdings" w:hAnsi="Wingdings" w:hint="default"/>
        <w:sz w:val="20"/>
      </w:rPr>
    </w:lvl>
    <w:lvl w:ilvl="6" w:tentative="1">
      <w:start w:val="1"/>
      <w:numFmt w:val="bullet"/>
      <w:lvlText w:val=""/>
      <w:lvlJc w:val="left"/>
      <w:pPr>
        <w:tabs>
          <w:tab w:val="num" w:pos="5040"/>
        </w:tabs>
        <w:ind w:left="5389" w:hanging="360"/>
      </w:pPr>
      <w:rPr>
        <w:rFonts w:ascii="Wingdings" w:hAnsi="Wingdings" w:hint="default"/>
        <w:sz w:val="20"/>
      </w:rPr>
    </w:lvl>
    <w:lvl w:ilvl="7" w:tentative="1">
      <w:start w:val="1"/>
      <w:numFmt w:val="bullet"/>
      <w:lvlText w:val=""/>
      <w:lvlJc w:val="left"/>
      <w:pPr>
        <w:tabs>
          <w:tab w:val="num" w:pos="5760"/>
        </w:tabs>
        <w:ind w:left="6109" w:hanging="360"/>
      </w:pPr>
      <w:rPr>
        <w:rFonts w:ascii="Wingdings" w:hAnsi="Wingdings" w:hint="default"/>
        <w:sz w:val="20"/>
      </w:rPr>
    </w:lvl>
    <w:lvl w:ilvl="8" w:tentative="1">
      <w:start w:val="1"/>
      <w:numFmt w:val="bullet"/>
      <w:lvlText w:val=""/>
      <w:lvlJc w:val="left"/>
      <w:pPr>
        <w:tabs>
          <w:tab w:val="num" w:pos="6480"/>
        </w:tabs>
        <w:ind w:left="6829" w:hanging="360"/>
      </w:pPr>
      <w:rPr>
        <w:rFonts w:ascii="Wingdings" w:hAnsi="Wingdings" w:hint="default"/>
        <w:sz w:val="20"/>
      </w:rPr>
    </w:lvl>
  </w:abstractNum>
  <w:abstractNum w:abstractNumId="425" w15:restartNumberingAfterBreak="0">
    <w:nsid w:val="57912820"/>
    <w:multiLevelType w:val="multilevel"/>
    <w:tmpl w:val="2E561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6" w15:restartNumberingAfterBreak="0">
    <w:nsid w:val="57AEBD95"/>
    <w:multiLevelType w:val="hybridMultilevel"/>
    <w:tmpl w:val="0BCE4AAC"/>
    <w:lvl w:ilvl="0" w:tplc="22E8A14E">
      <w:start w:val="1"/>
      <w:numFmt w:val="bullet"/>
      <w:lvlText w:val=""/>
      <w:lvlJc w:val="left"/>
      <w:pPr>
        <w:ind w:left="720" w:hanging="360"/>
      </w:pPr>
      <w:rPr>
        <w:rFonts w:ascii="Symbol" w:hAnsi="Symbol" w:hint="default"/>
      </w:rPr>
    </w:lvl>
    <w:lvl w:ilvl="1" w:tplc="AAA8672C">
      <w:start w:val="1"/>
      <w:numFmt w:val="bullet"/>
      <w:lvlText w:val="o"/>
      <w:lvlJc w:val="left"/>
      <w:pPr>
        <w:ind w:left="1440" w:hanging="360"/>
      </w:pPr>
      <w:rPr>
        <w:rFonts w:ascii="Courier New" w:hAnsi="Courier New" w:hint="default"/>
      </w:rPr>
    </w:lvl>
    <w:lvl w:ilvl="2" w:tplc="65803DE6">
      <w:start w:val="1"/>
      <w:numFmt w:val="bullet"/>
      <w:lvlText w:val=""/>
      <w:lvlJc w:val="left"/>
      <w:pPr>
        <w:ind w:left="2160" w:hanging="360"/>
      </w:pPr>
      <w:rPr>
        <w:rFonts w:ascii="Wingdings" w:hAnsi="Wingdings" w:hint="default"/>
      </w:rPr>
    </w:lvl>
    <w:lvl w:ilvl="3" w:tplc="13DEB274">
      <w:start w:val="1"/>
      <w:numFmt w:val="bullet"/>
      <w:lvlText w:val=""/>
      <w:lvlJc w:val="left"/>
      <w:pPr>
        <w:ind w:left="2880" w:hanging="360"/>
      </w:pPr>
      <w:rPr>
        <w:rFonts w:ascii="Symbol" w:hAnsi="Symbol" w:hint="default"/>
      </w:rPr>
    </w:lvl>
    <w:lvl w:ilvl="4" w:tplc="7BB42E2A">
      <w:start w:val="1"/>
      <w:numFmt w:val="bullet"/>
      <w:lvlText w:val="o"/>
      <w:lvlJc w:val="left"/>
      <w:pPr>
        <w:ind w:left="3600" w:hanging="360"/>
      </w:pPr>
      <w:rPr>
        <w:rFonts w:ascii="Courier New" w:hAnsi="Courier New" w:hint="default"/>
      </w:rPr>
    </w:lvl>
    <w:lvl w:ilvl="5" w:tplc="841237B2">
      <w:start w:val="1"/>
      <w:numFmt w:val="bullet"/>
      <w:lvlText w:val=""/>
      <w:lvlJc w:val="left"/>
      <w:pPr>
        <w:ind w:left="4320" w:hanging="360"/>
      </w:pPr>
      <w:rPr>
        <w:rFonts w:ascii="Wingdings" w:hAnsi="Wingdings" w:hint="default"/>
      </w:rPr>
    </w:lvl>
    <w:lvl w:ilvl="6" w:tplc="0EFAFEC8">
      <w:start w:val="1"/>
      <w:numFmt w:val="bullet"/>
      <w:lvlText w:val=""/>
      <w:lvlJc w:val="left"/>
      <w:pPr>
        <w:ind w:left="5040" w:hanging="360"/>
      </w:pPr>
      <w:rPr>
        <w:rFonts w:ascii="Symbol" w:hAnsi="Symbol" w:hint="default"/>
      </w:rPr>
    </w:lvl>
    <w:lvl w:ilvl="7" w:tplc="EF3EDC46">
      <w:start w:val="1"/>
      <w:numFmt w:val="bullet"/>
      <w:lvlText w:val="o"/>
      <w:lvlJc w:val="left"/>
      <w:pPr>
        <w:ind w:left="5760" w:hanging="360"/>
      </w:pPr>
      <w:rPr>
        <w:rFonts w:ascii="Courier New" w:hAnsi="Courier New" w:hint="default"/>
      </w:rPr>
    </w:lvl>
    <w:lvl w:ilvl="8" w:tplc="135C165A">
      <w:start w:val="1"/>
      <w:numFmt w:val="bullet"/>
      <w:lvlText w:val=""/>
      <w:lvlJc w:val="left"/>
      <w:pPr>
        <w:ind w:left="6480" w:hanging="360"/>
      </w:pPr>
      <w:rPr>
        <w:rFonts w:ascii="Wingdings" w:hAnsi="Wingdings" w:hint="default"/>
      </w:rPr>
    </w:lvl>
  </w:abstractNum>
  <w:abstractNum w:abstractNumId="427" w15:restartNumberingAfterBreak="0">
    <w:nsid w:val="57F81933"/>
    <w:multiLevelType w:val="multilevel"/>
    <w:tmpl w:val="DDA6D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8" w15:restartNumberingAfterBreak="0">
    <w:nsid w:val="58200C42"/>
    <w:multiLevelType w:val="multilevel"/>
    <w:tmpl w:val="FA06704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9" w15:restartNumberingAfterBreak="0">
    <w:nsid w:val="58255655"/>
    <w:multiLevelType w:val="multilevel"/>
    <w:tmpl w:val="632E561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0" w15:restartNumberingAfterBreak="0">
    <w:nsid w:val="58701C39"/>
    <w:multiLevelType w:val="multilevel"/>
    <w:tmpl w:val="00CAA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1" w15:restartNumberingAfterBreak="0">
    <w:nsid w:val="58DD53DE"/>
    <w:multiLevelType w:val="multilevel"/>
    <w:tmpl w:val="878C8DC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2" w15:restartNumberingAfterBreak="0">
    <w:nsid w:val="58EF01BA"/>
    <w:multiLevelType w:val="hybridMultilevel"/>
    <w:tmpl w:val="84121104"/>
    <w:lvl w:ilvl="0" w:tplc="65C844A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3" w15:restartNumberingAfterBreak="0">
    <w:nsid w:val="590840F5"/>
    <w:multiLevelType w:val="multilevel"/>
    <w:tmpl w:val="91FCE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4" w15:restartNumberingAfterBreak="0">
    <w:nsid w:val="599749FC"/>
    <w:multiLevelType w:val="multilevel"/>
    <w:tmpl w:val="21F89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5" w15:restartNumberingAfterBreak="0">
    <w:nsid w:val="59BE17FB"/>
    <w:multiLevelType w:val="multilevel"/>
    <w:tmpl w:val="5EF07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6" w15:restartNumberingAfterBreak="0">
    <w:nsid w:val="5A552A90"/>
    <w:multiLevelType w:val="multilevel"/>
    <w:tmpl w:val="0E960C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7" w15:restartNumberingAfterBreak="0">
    <w:nsid w:val="5A634E5C"/>
    <w:multiLevelType w:val="multilevel"/>
    <w:tmpl w:val="A89E2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8" w15:restartNumberingAfterBreak="0">
    <w:nsid w:val="5A746FEF"/>
    <w:multiLevelType w:val="multilevel"/>
    <w:tmpl w:val="02A854E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9" w15:restartNumberingAfterBreak="0">
    <w:nsid w:val="5A757FAF"/>
    <w:multiLevelType w:val="multilevel"/>
    <w:tmpl w:val="4B60F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0" w15:restartNumberingAfterBreak="0">
    <w:nsid w:val="5A9959D0"/>
    <w:multiLevelType w:val="multilevel"/>
    <w:tmpl w:val="A78AF43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1" w15:restartNumberingAfterBreak="0">
    <w:nsid w:val="5AAD62F0"/>
    <w:multiLevelType w:val="multilevel"/>
    <w:tmpl w:val="C672B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2" w15:restartNumberingAfterBreak="0">
    <w:nsid w:val="5AF23F78"/>
    <w:multiLevelType w:val="multilevel"/>
    <w:tmpl w:val="42CAD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3" w15:restartNumberingAfterBreak="0">
    <w:nsid w:val="5B2561EE"/>
    <w:multiLevelType w:val="multilevel"/>
    <w:tmpl w:val="89C85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4" w15:restartNumberingAfterBreak="0">
    <w:nsid w:val="5B325D35"/>
    <w:multiLevelType w:val="multilevel"/>
    <w:tmpl w:val="2A929C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5" w15:restartNumberingAfterBreak="0">
    <w:nsid w:val="5B645C3B"/>
    <w:multiLevelType w:val="multilevel"/>
    <w:tmpl w:val="2764AB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6" w15:restartNumberingAfterBreak="0">
    <w:nsid w:val="5BB14FF0"/>
    <w:multiLevelType w:val="multilevel"/>
    <w:tmpl w:val="E926068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7" w15:restartNumberingAfterBreak="0">
    <w:nsid w:val="5BB57A10"/>
    <w:multiLevelType w:val="multilevel"/>
    <w:tmpl w:val="1270A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8" w15:restartNumberingAfterBreak="0">
    <w:nsid w:val="5C1152A3"/>
    <w:multiLevelType w:val="multilevel"/>
    <w:tmpl w:val="D1F2E754"/>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9" w15:restartNumberingAfterBreak="0">
    <w:nsid w:val="5C476524"/>
    <w:multiLevelType w:val="multilevel"/>
    <w:tmpl w:val="A0D0FA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0" w15:restartNumberingAfterBreak="0">
    <w:nsid w:val="5C590CC2"/>
    <w:multiLevelType w:val="multilevel"/>
    <w:tmpl w:val="5FD275A4"/>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1" w15:restartNumberingAfterBreak="0">
    <w:nsid w:val="5C7F4BA3"/>
    <w:multiLevelType w:val="multilevel"/>
    <w:tmpl w:val="C6DA2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2" w15:restartNumberingAfterBreak="0">
    <w:nsid w:val="5CAD3393"/>
    <w:multiLevelType w:val="multilevel"/>
    <w:tmpl w:val="BBC292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3" w15:restartNumberingAfterBreak="0">
    <w:nsid w:val="5CD40DD5"/>
    <w:multiLevelType w:val="multilevel"/>
    <w:tmpl w:val="CBB446D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4" w15:restartNumberingAfterBreak="0">
    <w:nsid w:val="5D100AA3"/>
    <w:multiLevelType w:val="multilevel"/>
    <w:tmpl w:val="83DCF292"/>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5" w15:restartNumberingAfterBreak="0">
    <w:nsid w:val="5D170ED7"/>
    <w:multiLevelType w:val="multilevel"/>
    <w:tmpl w:val="08D8A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6" w15:restartNumberingAfterBreak="0">
    <w:nsid w:val="5D316F77"/>
    <w:multiLevelType w:val="multilevel"/>
    <w:tmpl w:val="D8DC3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7" w15:restartNumberingAfterBreak="0">
    <w:nsid w:val="5D5141F1"/>
    <w:multiLevelType w:val="multilevel"/>
    <w:tmpl w:val="E0386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8" w15:restartNumberingAfterBreak="0">
    <w:nsid w:val="5D5E70DC"/>
    <w:multiLevelType w:val="hybridMultilevel"/>
    <w:tmpl w:val="FA10BB10"/>
    <w:lvl w:ilvl="0" w:tplc="DD92E0A6">
      <w:start w:val="1"/>
      <w:numFmt w:val="bullet"/>
      <w:lvlText w:val=""/>
      <w:lvlJc w:val="left"/>
      <w:pPr>
        <w:ind w:left="1429" w:hanging="360"/>
      </w:pPr>
      <w:rPr>
        <w:rFonts w:ascii="Symbol" w:hAnsi="Symbol" w:hint="default"/>
      </w:rPr>
    </w:lvl>
    <w:lvl w:ilvl="1" w:tplc="F82A067C">
      <w:start w:val="1"/>
      <w:numFmt w:val="bullet"/>
      <w:lvlText w:val="o"/>
      <w:lvlJc w:val="left"/>
      <w:pPr>
        <w:ind w:left="2149" w:hanging="360"/>
      </w:pPr>
      <w:rPr>
        <w:rFonts w:ascii="Courier New" w:hAnsi="Courier New" w:hint="default"/>
      </w:rPr>
    </w:lvl>
    <w:lvl w:ilvl="2" w:tplc="27568732">
      <w:start w:val="1"/>
      <w:numFmt w:val="bullet"/>
      <w:lvlText w:val=""/>
      <w:lvlJc w:val="left"/>
      <w:pPr>
        <w:ind w:left="2869" w:hanging="360"/>
      </w:pPr>
      <w:rPr>
        <w:rFonts w:ascii="Wingdings" w:hAnsi="Wingdings" w:hint="default"/>
      </w:rPr>
    </w:lvl>
    <w:lvl w:ilvl="3" w:tplc="343A0CBE">
      <w:start w:val="1"/>
      <w:numFmt w:val="bullet"/>
      <w:lvlText w:val=""/>
      <w:lvlJc w:val="left"/>
      <w:pPr>
        <w:ind w:left="3589" w:hanging="360"/>
      </w:pPr>
      <w:rPr>
        <w:rFonts w:ascii="Symbol" w:hAnsi="Symbol" w:hint="default"/>
      </w:rPr>
    </w:lvl>
    <w:lvl w:ilvl="4" w:tplc="15A22574">
      <w:start w:val="1"/>
      <w:numFmt w:val="bullet"/>
      <w:lvlText w:val="o"/>
      <w:lvlJc w:val="left"/>
      <w:pPr>
        <w:ind w:left="4309" w:hanging="360"/>
      </w:pPr>
      <w:rPr>
        <w:rFonts w:ascii="Courier New" w:hAnsi="Courier New" w:hint="default"/>
      </w:rPr>
    </w:lvl>
    <w:lvl w:ilvl="5" w:tplc="37B0ACD8">
      <w:start w:val="1"/>
      <w:numFmt w:val="bullet"/>
      <w:lvlText w:val=""/>
      <w:lvlJc w:val="left"/>
      <w:pPr>
        <w:ind w:left="5029" w:hanging="360"/>
      </w:pPr>
      <w:rPr>
        <w:rFonts w:ascii="Wingdings" w:hAnsi="Wingdings" w:hint="default"/>
      </w:rPr>
    </w:lvl>
    <w:lvl w:ilvl="6" w:tplc="75D8639C">
      <w:start w:val="1"/>
      <w:numFmt w:val="bullet"/>
      <w:lvlText w:val=""/>
      <w:lvlJc w:val="left"/>
      <w:pPr>
        <w:ind w:left="5749" w:hanging="360"/>
      </w:pPr>
      <w:rPr>
        <w:rFonts w:ascii="Symbol" w:hAnsi="Symbol" w:hint="default"/>
      </w:rPr>
    </w:lvl>
    <w:lvl w:ilvl="7" w:tplc="D332C198">
      <w:start w:val="1"/>
      <w:numFmt w:val="bullet"/>
      <w:lvlText w:val="o"/>
      <w:lvlJc w:val="left"/>
      <w:pPr>
        <w:ind w:left="6469" w:hanging="360"/>
      </w:pPr>
      <w:rPr>
        <w:rFonts w:ascii="Courier New" w:hAnsi="Courier New" w:hint="default"/>
      </w:rPr>
    </w:lvl>
    <w:lvl w:ilvl="8" w:tplc="6662323C">
      <w:start w:val="1"/>
      <w:numFmt w:val="bullet"/>
      <w:lvlText w:val=""/>
      <w:lvlJc w:val="left"/>
      <w:pPr>
        <w:ind w:left="7189" w:hanging="360"/>
      </w:pPr>
      <w:rPr>
        <w:rFonts w:ascii="Wingdings" w:hAnsi="Wingdings" w:hint="default"/>
      </w:rPr>
    </w:lvl>
  </w:abstractNum>
  <w:abstractNum w:abstractNumId="459" w15:restartNumberingAfterBreak="0">
    <w:nsid w:val="5D7C2BBC"/>
    <w:multiLevelType w:val="multilevel"/>
    <w:tmpl w:val="F306E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0" w15:restartNumberingAfterBreak="0">
    <w:nsid w:val="5E193EAF"/>
    <w:multiLevelType w:val="multilevel"/>
    <w:tmpl w:val="0B725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1" w15:restartNumberingAfterBreak="0">
    <w:nsid w:val="5E4A09A8"/>
    <w:multiLevelType w:val="multilevel"/>
    <w:tmpl w:val="6CAA0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2" w15:restartNumberingAfterBreak="0">
    <w:nsid w:val="5EB92C50"/>
    <w:multiLevelType w:val="multilevel"/>
    <w:tmpl w:val="786EA2A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3" w15:restartNumberingAfterBreak="0">
    <w:nsid w:val="5EE303C8"/>
    <w:multiLevelType w:val="multilevel"/>
    <w:tmpl w:val="84D6A00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4" w15:restartNumberingAfterBreak="0">
    <w:nsid w:val="5F0A5CA8"/>
    <w:multiLevelType w:val="multilevel"/>
    <w:tmpl w:val="A7EC8E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5" w15:restartNumberingAfterBreak="0">
    <w:nsid w:val="5F0E66E3"/>
    <w:multiLevelType w:val="multilevel"/>
    <w:tmpl w:val="9BBE64F2"/>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6" w15:restartNumberingAfterBreak="0">
    <w:nsid w:val="5F3387E7"/>
    <w:multiLevelType w:val="hybridMultilevel"/>
    <w:tmpl w:val="E83E2F40"/>
    <w:lvl w:ilvl="0" w:tplc="079E72BE">
      <w:start w:val="1"/>
      <w:numFmt w:val="decimal"/>
      <w:lvlText w:val="%1."/>
      <w:lvlJc w:val="left"/>
      <w:pPr>
        <w:ind w:left="720" w:hanging="360"/>
      </w:pPr>
    </w:lvl>
    <w:lvl w:ilvl="1" w:tplc="727EA926">
      <w:start w:val="1"/>
      <w:numFmt w:val="lowerLetter"/>
      <w:lvlText w:val="%2."/>
      <w:lvlJc w:val="left"/>
      <w:pPr>
        <w:ind w:left="1440" w:hanging="360"/>
      </w:pPr>
    </w:lvl>
    <w:lvl w:ilvl="2" w:tplc="B2145CAC">
      <w:start w:val="1"/>
      <w:numFmt w:val="lowerRoman"/>
      <w:lvlText w:val="%3."/>
      <w:lvlJc w:val="right"/>
      <w:pPr>
        <w:ind w:left="2160" w:hanging="180"/>
      </w:pPr>
    </w:lvl>
    <w:lvl w:ilvl="3" w:tplc="C12AEB8E">
      <w:start w:val="1"/>
      <w:numFmt w:val="decimal"/>
      <w:lvlText w:val="%4."/>
      <w:lvlJc w:val="left"/>
      <w:pPr>
        <w:ind w:left="2880" w:hanging="360"/>
      </w:pPr>
    </w:lvl>
    <w:lvl w:ilvl="4" w:tplc="3FC03AE2">
      <w:start w:val="1"/>
      <w:numFmt w:val="lowerLetter"/>
      <w:lvlText w:val="%5."/>
      <w:lvlJc w:val="left"/>
      <w:pPr>
        <w:ind w:left="3600" w:hanging="360"/>
      </w:pPr>
    </w:lvl>
    <w:lvl w:ilvl="5" w:tplc="46989DE6">
      <w:start w:val="1"/>
      <w:numFmt w:val="lowerRoman"/>
      <w:lvlText w:val="%6."/>
      <w:lvlJc w:val="right"/>
      <w:pPr>
        <w:ind w:left="4320" w:hanging="180"/>
      </w:pPr>
    </w:lvl>
    <w:lvl w:ilvl="6" w:tplc="0CD809EA">
      <w:start w:val="1"/>
      <w:numFmt w:val="decimal"/>
      <w:lvlText w:val="%7."/>
      <w:lvlJc w:val="left"/>
      <w:pPr>
        <w:ind w:left="5040" w:hanging="360"/>
      </w:pPr>
    </w:lvl>
    <w:lvl w:ilvl="7" w:tplc="9E5011F4">
      <w:start w:val="1"/>
      <w:numFmt w:val="lowerLetter"/>
      <w:lvlText w:val="%8."/>
      <w:lvlJc w:val="left"/>
      <w:pPr>
        <w:ind w:left="5760" w:hanging="360"/>
      </w:pPr>
    </w:lvl>
    <w:lvl w:ilvl="8" w:tplc="166207C2">
      <w:start w:val="1"/>
      <w:numFmt w:val="lowerRoman"/>
      <w:lvlText w:val="%9."/>
      <w:lvlJc w:val="right"/>
      <w:pPr>
        <w:ind w:left="6480" w:hanging="180"/>
      </w:pPr>
    </w:lvl>
  </w:abstractNum>
  <w:abstractNum w:abstractNumId="467" w15:restartNumberingAfterBreak="0">
    <w:nsid w:val="5F352D4C"/>
    <w:multiLevelType w:val="multilevel"/>
    <w:tmpl w:val="EF567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8" w15:restartNumberingAfterBreak="0">
    <w:nsid w:val="5F963FAE"/>
    <w:multiLevelType w:val="multilevel"/>
    <w:tmpl w:val="6CC2A6C6"/>
    <w:lvl w:ilvl="0">
      <w:start w:val="1"/>
      <w:numFmt w:val="bullet"/>
      <w:lvlText w:val=""/>
      <w:lvlJc w:val="left"/>
      <w:pPr>
        <w:tabs>
          <w:tab w:val="num" w:pos="720"/>
        </w:tabs>
        <w:ind w:left="1069" w:hanging="360"/>
      </w:pPr>
      <w:rPr>
        <w:rFonts w:ascii="Symbol" w:hAnsi="Symbol" w:hint="default"/>
        <w:sz w:val="20"/>
      </w:rPr>
    </w:lvl>
    <w:lvl w:ilvl="1" w:tentative="1">
      <w:start w:val="1"/>
      <w:numFmt w:val="bullet"/>
      <w:lvlText w:val="o"/>
      <w:lvlJc w:val="left"/>
      <w:pPr>
        <w:tabs>
          <w:tab w:val="num" w:pos="1440"/>
        </w:tabs>
        <w:ind w:left="1789" w:hanging="360"/>
      </w:pPr>
      <w:rPr>
        <w:rFonts w:ascii="Courier New" w:hAnsi="Courier New" w:hint="default"/>
        <w:sz w:val="20"/>
      </w:rPr>
    </w:lvl>
    <w:lvl w:ilvl="2" w:tentative="1">
      <w:start w:val="1"/>
      <w:numFmt w:val="bullet"/>
      <w:lvlText w:val=""/>
      <w:lvlJc w:val="left"/>
      <w:pPr>
        <w:tabs>
          <w:tab w:val="num" w:pos="2160"/>
        </w:tabs>
        <w:ind w:left="2509" w:hanging="360"/>
      </w:pPr>
      <w:rPr>
        <w:rFonts w:ascii="Wingdings" w:hAnsi="Wingdings" w:hint="default"/>
        <w:sz w:val="20"/>
      </w:rPr>
    </w:lvl>
    <w:lvl w:ilvl="3" w:tentative="1">
      <w:start w:val="1"/>
      <w:numFmt w:val="bullet"/>
      <w:lvlText w:val=""/>
      <w:lvlJc w:val="left"/>
      <w:pPr>
        <w:tabs>
          <w:tab w:val="num" w:pos="2880"/>
        </w:tabs>
        <w:ind w:left="3229" w:hanging="360"/>
      </w:pPr>
      <w:rPr>
        <w:rFonts w:ascii="Wingdings" w:hAnsi="Wingdings" w:hint="default"/>
        <w:sz w:val="20"/>
      </w:rPr>
    </w:lvl>
    <w:lvl w:ilvl="4" w:tentative="1">
      <w:start w:val="1"/>
      <w:numFmt w:val="bullet"/>
      <w:lvlText w:val=""/>
      <w:lvlJc w:val="left"/>
      <w:pPr>
        <w:tabs>
          <w:tab w:val="num" w:pos="3600"/>
        </w:tabs>
        <w:ind w:left="3949" w:hanging="360"/>
      </w:pPr>
      <w:rPr>
        <w:rFonts w:ascii="Wingdings" w:hAnsi="Wingdings" w:hint="default"/>
        <w:sz w:val="20"/>
      </w:rPr>
    </w:lvl>
    <w:lvl w:ilvl="5" w:tentative="1">
      <w:start w:val="1"/>
      <w:numFmt w:val="bullet"/>
      <w:lvlText w:val=""/>
      <w:lvlJc w:val="left"/>
      <w:pPr>
        <w:tabs>
          <w:tab w:val="num" w:pos="4320"/>
        </w:tabs>
        <w:ind w:left="4669" w:hanging="360"/>
      </w:pPr>
      <w:rPr>
        <w:rFonts w:ascii="Wingdings" w:hAnsi="Wingdings" w:hint="default"/>
        <w:sz w:val="20"/>
      </w:rPr>
    </w:lvl>
    <w:lvl w:ilvl="6" w:tentative="1">
      <w:start w:val="1"/>
      <w:numFmt w:val="bullet"/>
      <w:lvlText w:val=""/>
      <w:lvlJc w:val="left"/>
      <w:pPr>
        <w:tabs>
          <w:tab w:val="num" w:pos="5040"/>
        </w:tabs>
        <w:ind w:left="5389" w:hanging="360"/>
      </w:pPr>
      <w:rPr>
        <w:rFonts w:ascii="Wingdings" w:hAnsi="Wingdings" w:hint="default"/>
        <w:sz w:val="20"/>
      </w:rPr>
    </w:lvl>
    <w:lvl w:ilvl="7" w:tentative="1">
      <w:start w:val="1"/>
      <w:numFmt w:val="bullet"/>
      <w:lvlText w:val=""/>
      <w:lvlJc w:val="left"/>
      <w:pPr>
        <w:tabs>
          <w:tab w:val="num" w:pos="5760"/>
        </w:tabs>
        <w:ind w:left="6109" w:hanging="360"/>
      </w:pPr>
      <w:rPr>
        <w:rFonts w:ascii="Wingdings" w:hAnsi="Wingdings" w:hint="default"/>
        <w:sz w:val="20"/>
      </w:rPr>
    </w:lvl>
    <w:lvl w:ilvl="8" w:tentative="1">
      <w:start w:val="1"/>
      <w:numFmt w:val="bullet"/>
      <w:lvlText w:val=""/>
      <w:lvlJc w:val="left"/>
      <w:pPr>
        <w:tabs>
          <w:tab w:val="num" w:pos="6480"/>
        </w:tabs>
        <w:ind w:left="6829" w:hanging="360"/>
      </w:pPr>
      <w:rPr>
        <w:rFonts w:ascii="Wingdings" w:hAnsi="Wingdings" w:hint="default"/>
        <w:sz w:val="20"/>
      </w:rPr>
    </w:lvl>
  </w:abstractNum>
  <w:abstractNum w:abstractNumId="469" w15:restartNumberingAfterBreak="0">
    <w:nsid w:val="5FE401DF"/>
    <w:multiLevelType w:val="multilevel"/>
    <w:tmpl w:val="D7882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0" w15:restartNumberingAfterBreak="0">
    <w:nsid w:val="6000216C"/>
    <w:multiLevelType w:val="multilevel"/>
    <w:tmpl w:val="C13CA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1" w15:restartNumberingAfterBreak="0">
    <w:nsid w:val="6019595A"/>
    <w:multiLevelType w:val="multilevel"/>
    <w:tmpl w:val="24764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2" w15:restartNumberingAfterBreak="0">
    <w:nsid w:val="60492019"/>
    <w:multiLevelType w:val="multilevel"/>
    <w:tmpl w:val="3B5A7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3" w15:restartNumberingAfterBreak="0">
    <w:nsid w:val="607770E8"/>
    <w:multiLevelType w:val="hybridMultilevel"/>
    <w:tmpl w:val="783621E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4" w15:restartNumberingAfterBreak="0">
    <w:nsid w:val="60804C4B"/>
    <w:multiLevelType w:val="multilevel"/>
    <w:tmpl w:val="538ED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5" w15:restartNumberingAfterBreak="0">
    <w:nsid w:val="609A510C"/>
    <w:multiLevelType w:val="multilevel"/>
    <w:tmpl w:val="1F6CC26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6" w15:restartNumberingAfterBreak="0">
    <w:nsid w:val="60A5627E"/>
    <w:multiLevelType w:val="multilevel"/>
    <w:tmpl w:val="8D42A5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7" w15:restartNumberingAfterBreak="0">
    <w:nsid w:val="60C834D1"/>
    <w:multiLevelType w:val="multilevel"/>
    <w:tmpl w:val="04CEC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8" w15:restartNumberingAfterBreak="0">
    <w:nsid w:val="60E740BA"/>
    <w:multiLevelType w:val="multilevel"/>
    <w:tmpl w:val="BA340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9" w15:restartNumberingAfterBreak="0">
    <w:nsid w:val="610D6801"/>
    <w:multiLevelType w:val="multilevel"/>
    <w:tmpl w:val="76E6B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0" w15:restartNumberingAfterBreak="0">
    <w:nsid w:val="61107090"/>
    <w:multiLevelType w:val="multilevel"/>
    <w:tmpl w:val="4462AFC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1" w15:restartNumberingAfterBreak="0">
    <w:nsid w:val="6117763F"/>
    <w:multiLevelType w:val="multilevel"/>
    <w:tmpl w:val="47527E5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2" w15:restartNumberingAfterBreak="0">
    <w:nsid w:val="61664EBB"/>
    <w:multiLevelType w:val="multilevel"/>
    <w:tmpl w:val="3120F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3" w15:restartNumberingAfterBreak="0">
    <w:nsid w:val="61832177"/>
    <w:multiLevelType w:val="multilevel"/>
    <w:tmpl w:val="216A32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4" w15:restartNumberingAfterBreak="0">
    <w:nsid w:val="61DC7FF0"/>
    <w:multiLevelType w:val="multilevel"/>
    <w:tmpl w:val="F3522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5" w15:restartNumberingAfterBreak="0">
    <w:nsid w:val="620359EB"/>
    <w:multiLevelType w:val="multilevel"/>
    <w:tmpl w:val="B45A6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6" w15:restartNumberingAfterBreak="0">
    <w:nsid w:val="62232CD2"/>
    <w:multiLevelType w:val="multilevel"/>
    <w:tmpl w:val="5FEEC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7" w15:restartNumberingAfterBreak="0">
    <w:nsid w:val="624A6EE5"/>
    <w:multiLevelType w:val="multilevel"/>
    <w:tmpl w:val="4E0A4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8" w15:restartNumberingAfterBreak="0">
    <w:nsid w:val="629D5C15"/>
    <w:multiLevelType w:val="multilevel"/>
    <w:tmpl w:val="BB48301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9" w15:restartNumberingAfterBreak="0">
    <w:nsid w:val="62B05322"/>
    <w:multiLevelType w:val="multilevel"/>
    <w:tmpl w:val="195C2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0" w15:restartNumberingAfterBreak="0">
    <w:nsid w:val="62DB47EE"/>
    <w:multiLevelType w:val="multilevel"/>
    <w:tmpl w:val="8AA0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1" w15:restartNumberingAfterBreak="0">
    <w:nsid w:val="633651E2"/>
    <w:multiLevelType w:val="multilevel"/>
    <w:tmpl w:val="2DBE3B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2" w15:restartNumberingAfterBreak="0">
    <w:nsid w:val="63AD2734"/>
    <w:multiLevelType w:val="multilevel"/>
    <w:tmpl w:val="69EC12CA"/>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3" w15:restartNumberingAfterBreak="0">
    <w:nsid w:val="63B7373D"/>
    <w:multiLevelType w:val="multilevel"/>
    <w:tmpl w:val="D27219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4" w15:restartNumberingAfterBreak="0">
    <w:nsid w:val="64AE352C"/>
    <w:multiLevelType w:val="multilevel"/>
    <w:tmpl w:val="43A2E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5" w15:restartNumberingAfterBreak="0">
    <w:nsid w:val="64C10137"/>
    <w:multiLevelType w:val="multilevel"/>
    <w:tmpl w:val="A3EC090A"/>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6" w15:restartNumberingAfterBreak="0">
    <w:nsid w:val="64F67538"/>
    <w:multiLevelType w:val="multilevel"/>
    <w:tmpl w:val="89920D38"/>
    <w:lvl w:ilvl="0">
      <w:start w:val="1"/>
      <w:numFmt w:val="bullet"/>
      <w:lvlText w:val=""/>
      <w:lvlJc w:val="left"/>
      <w:pPr>
        <w:tabs>
          <w:tab w:val="num" w:pos="720"/>
        </w:tabs>
        <w:ind w:left="1069" w:hanging="360"/>
      </w:pPr>
      <w:rPr>
        <w:rFonts w:ascii="Symbol" w:hAnsi="Symbol" w:hint="default"/>
        <w:sz w:val="20"/>
      </w:rPr>
    </w:lvl>
    <w:lvl w:ilvl="1" w:tentative="1">
      <w:start w:val="1"/>
      <w:numFmt w:val="bullet"/>
      <w:lvlText w:val="o"/>
      <w:lvlJc w:val="left"/>
      <w:pPr>
        <w:tabs>
          <w:tab w:val="num" w:pos="1440"/>
        </w:tabs>
        <w:ind w:left="1789" w:hanging="360"/>
      </w:pPr>
      <w:rPr>
        <w:rFonts w:ascii="Courier New" w:hAnsi="Courier New" w:hint="default"/>
        <w:sz w:val="20"/>
      </w:rPr>
    </w:lvl>
    <w:lvl w:ilvl="2" w:tentative="1">
      <w:start w:val="1"/>
      <w:numFmt w:val="bullet"/>
      <w:lvlText w:val=""/>
      <w:lvlJc w:val="left"/>
      <w:pPr>
        <w:tabs>
          <w:tab w:val="num" w:pos="2160"/>
        </w:tabs>
        <w:ind w:left="2509" w:hanging="360"/>
      </w:pPr>
      <w:rPr>
        <w:rFonts w:ascii="Wingdings" w:hAnsi="Wingdings" w:hint="default"/>
        <w:sz w:val="20"/>
      </w:rPr>
    </w:lvl>
    <w:lvl w:ilvl="3" w:tentative="1">
      <w:start w:val="1"/>
      <w:numFmt w:val="bullet"/>
      <w:lvlText w:val=""/>
      <w:lvlJc w:val="left"/>
      <w:pPr>
        <w:tabs>
          <w:tab w:val="num" w:pos="2880"/>
        </w:tabs>
        <w:ind w:left="3229" w:hanging="360"/>
      </w:pPr>
      <w:rPr>
        <w:rFonts w:ascii="Wingdings" w:hAnsi="Wingdings" w:hint="default"/>
        <w:sz w:val="20"/>
      </w:rPr>
    </w:lvl>
    <w:lvl w:ilvl="4" w:tentative="1">
      <w:start w:val="1"/>
      <w:numFmt w:val="bullet"/>
      <w:lvlText w:val=""/>
      <w:lvlJc w:val="left"/>
      <w:pPr>
        <w:tabs>
          <w:tab w:val="num" w:pos="3600"/>
        </w:tabs>
        <w:ind w:left="3949" w:hanging="360"/>
      </w:pPr>
      <w:rPr>
        <w:rFonts w:ascii="Wingdings" w:hAnsi="Wingdings" w:hint="default"/>
        <w:sz w:val="20"/>
      </w:rPr>
    </w:lvl>
    <w:lvl w:ilvl="5" w:tentative="1">
      <w:start w:val="1"/>
      <w:numFmt w:val="bullet"/>
      <w:lvlText w:val=""/>
      <w:lvlJc w:val="left"/>
      <w:pPr>
        <w:tabs>
          <w:tab w:val="num" w:pos="4320"/>
        </w:tabs>
        <w:ind w:left="4669" w:hanging="360"/>
      </w:pPr>
      <w:rPr>
        <w:rFonts w:ascii="Wingdings" w:hAnsi="Wingdings" w:hint="default"/>
        <w:sz w:val="20"/>
      </w:rPr>
    </w:lvl>
    <w:lvl w:ilvl="6" w:tentative="1">
      <w:start w:val="1"/>
      <w:numFmt w:val="bullet"/>
      <w:lvlText w:val=""/>
      <w:lvlJc w:val="left"/>
      <w:pPr>
        <w:tabs>
          <w:tab w:val="num" w:pos="5040"/>
        </w:tabs>
        <w:ind w:left="5389" w:hanging="360"/>
      </w:pPr>
      <w:rPr>
        <w:rFonts w:ascii="Wingdings" w:hAnsi="Wingdings" w:hint="default"/>
        <w:sz w:val="20"/>
      </w:rPr>
    </w:lvl>
    <w:lvl w:ilvl="7" w:tentative="1">
      <w:start w:val="1"/>
      <w:numFmt w:val="bullet"/>
      <w:lvlText w:val=""/>
      <w:lvlJc w:val="left"/>
      <w:pPr>
        <w:tabs>
          <w:tab w:val="num" w:pos="5760"/>
        </w:tabs>
        <w:ind w:left="6109" w:hanging="360"/>
      </w:pPr>
      <w:rPr>
        <w:rFonts w:ascii="Wingdings" w:hAnsi="Wingdings" w:hint="default"/>
        <w:sz w:val="20"/>
      </w:rPr>
    </w:lvl>
    <w:lvl w:ilvl="8" w:tentative="1">
      <w:start w:val="1"/>
      <w:numFmt w:val="bullet"/>
      <w:lvlText w:val=""/>
      <w:lvlJc w:val="left"/>
      <w:pPr>
        <w:tabs>
          <w:tab w:val="num" w:pos="6480"/>
        </w:tabs>
        <w:ind w:left="6829" w:hanging="360"/>
      </w:pPr>
      <w:rPr>
        <w:rFonts w:ascii="Wingdings" w:hAnsi="Wingdings" w:hint="default"/>
        <w:sz w:val="20"/>
      </w:rPr>
    </w:lvl>
  </w:abstractNum>
  <w:abstractNum w:abstractNumId="497" w15:restartNumberingAfterBreak="0">
    <w:nsid w:val="6526305B"/>
    <w:multiLevelType w:val="multilevel"/>
    <w:tmpl w:val="BB926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8" w15:restartNumberingAfterBreak="0">
    <w:nsid w:val="65315CE4"/>
    <w:multiLevelType w:val="multilevel"/>
    <w:tmpl w:val="A91AF8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9" w15:restartNumberingAfterBreak="0">
    <w:nsid w:val="65454C7B"/>
    <w:multiLevelType w:val="multilevel"/>
    <w:tmpl w:val="B54A712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0" w15:restartNumberingAfterBreak="0">
    <w:nsid w:val="657D42AD"/>
    <w:multiLevelType w:val="multilevel"/>
    <w:tmpl w:val="61B4C3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1" w15:restartNumberingAfterBreak="0">
    <w:nsid w:val="658E3E2A"/>
    <w:multiLevelType w:val="multilevel"/>
    <w:tmpl w:val="218C4F6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2" w15:restartNumberingAfterBreak="0">
    <w:nsid w:val="66075C76"/>
    <w:multiLevelType w:val="multilevel"/>
    <w:tmpl w:val="B4FA4F6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3" w15:restartNumberingAfterBreak="0">
    <w:nsid w:val="66551E77"/>
    <w:multiLevelType w:val="multilevel"/>
    <w:tmpl w:val="CA48C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4" w15:restartNumberingAfterBreak="0">
    <w:nsid w:val="66800C34"/>
    <w:multiLevelType w:val="multilevel"/>
    <w:tmpl w:val="BD82D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5" w15:restartNumberingAfterBreak="0">
    <w:nsid w:val="668B3D4A"/>
    <w:multiLevelType w:val="multilevel"/>
    <w:tmpl w:val="01B4C5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6" w15:restartNumberingAfterBreak="0">
    <w:nsid w:val="669B18F2"/>
    <w:multiLevelType w:val="multilevel"/>
    <w:tmpl w:val="663A2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7" w15:restartNumberingAfterBreak="0">
    <w:nsid w:val="66A636C3"/>
    <w:multiLevelType w:val="multilevel"/>
    <w:tmpl w:val="38DE2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8" w15:restartNumberingAfterBreak="0">
    <w:nsid w:val="66AB7E5A"/>
    <w:multiLevelType w:val="multilevel"/>
    <w:tmpl w:val="4CA4842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09" w15:restartNumberingAfterBreak="0">
    <w:nsid w:val="66D36C96"/>
    <w:multiLevelType w:val="multilevel"/>
    <w:tmpl w:val="E91A1BD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0" w15:restartNumberingAfterBreak="0">
    <w:nsid w:val="66D6793F"/>
    <w:multiLevelType w:val="multilevel"/>
    <w:tmpl w:val="6E0882CE"/>
    <w:lvl w:ilvl="0">
      <w:start w:val="1"/>
      <w:numFmt w:val="bullet"/>
      <w:lvlText w:val=""/>
      <w:lvlJc w:val="left"/>
      <w:pPr>
        <w:tabs>
          <w:tab w:val="num" w:pos="720"/>
        </w:tabs>
        <w:ind w:left="1069" w:hanging="360"/>
      </w:pPr>
      <w:rPr>
        <w:rFonts w:ascii="Symbol" w:hAnsi="Symbol" w:hint="default"/>
        <w:sz w:val="20"/>
      </w:rPr>
    </w:lvl>
    <w:lvl w:ilvl="1" w:tentative="1">
      <w:start w:val="1"/>
      <w:numFmt w:val="bullet"/>
      <w:lvlText w:val="o"/>
      <w:lvlJc w:val="left"/>
      <w:pPr>
        <w:tabs>
          <w:tab w:val="num" w:pos="1440"/>
        </w:tabs>
        <w:ind w:left="1789" w:hanging="360"/>
      </w:pPr>
      <w:rPr>
        <w:rFonts w:ascii="Courier New" w:hAnsi="Courier New" w:hint="default"/>
        <w:sz w:val="20"/>
      </w:rPr>
    </w:lvl>
    <w:lvl w:ilvl="2" w:tentative="1">
      <w:start w:val="1"/>
      <w:numFmt w:val="bullet"/>
      <w:lvlText w:val=""/>
      <w:lvlJc w:val="left"/>
      <w:pPr>
        <w:tabs>
          <w:tab w:val="num" w:pos="2160"/>
        </w:tabs>
        <w:ind w:left="2509" w:hanging="360"/>
      </w:pPr>
      <w:rPr>
        <w:rFonts w:ascii="Wingdings" w:hAnsi="Wingdings" w:hint="default"/>
        <w:sz w:val="20"/>
      </w:rPr>
    </w:lvl>
    <w:lvl w:ilvl="3" w:tentative="1">
      <w:start w:val="1"/>
      <w:numFmt w:val="bullet"/>
      <w:lvlText w:val=""/>
      <w:lvlJc w:val="left"/>
      <w:pPr>
        <w:tabs>
          <w:tab w:val="num" w:pos="2880"/>
        </w:tabs>
        <w:ind w:left="3229" w:hanging="360"/>
      </w:pPr>
      <w:rPr>
        <w:rFonts w:ascii="Wingdings" w:hAnsi="Wingdings" w:hint="default"/>
        <w:sz w:val="20"/>
      </w:rPr>
    </w:lvl>
    <w:lvl w:ilvl="4" w:tentative="1">
      <w:start w:val="1"/>
      <w:numFmt w:val="bullet"/>
      <w:lvlText w:val=""/>
      <w:lvlJc w:val="left"/>
      <w:pPr>
        <w:tabs>
          <w:tab w:val="num" w:pos="3600"/>
        </w:tabs>
        <w:ind w:left="3949" w:hanging="360"/>
      </w:pPr>
      <w:rPr>
        <w:rFonts w:ascii="Wingdings" w:hAnsi="Wingdings" w:hint="default"/>
        <w:sz w:val="20"/>
      </w:rPr>
    </w:lvl>
    <w:lvl w:ilvl="5" w:tentative="1">
      <w:start w:val="1"/>
      <w:numFmt w:val="bullet"/>
      <w:lvlText w:val=""/>
      <w:lvlJc w:val="left"/>
      <w:pPr>
        <w:tabs>
          <w:tab w:val="num" w:pos="4320"/>
        </w:tabs>
        <w:ind w:left="4669" w:hanging="360"/>
      </w:pPr>
      <w:rPr>
        <w:rFonts w:ascii="Wingdings" w:hAnsi="Wingdings" w:hint="default"/>
        <w:sz w:val="20"/>
      </w:rPr>
    </w:lvl>
    <w:lvl w:ilvl="6" w:tentative="1">
      <w:start w:val="1"/>
      <w:numFmt w:val="bullet"/>
      <w:lvlText w:val=""/>
      <w:lvlJc w:val="left"/>
      <w:pPr>
        <w:tabs>
          <w:tab w:val="num" w:pos="5040"/>
        </w:tabs>
        <w:ind w:left="5389" w:hanging="360"/>
      </w:pPr>
      <w:rPr>
        <w:rFonts w:ascii="Wingdings" w:hAnsi="Wingdings" w:hint="default"/>
        <w:sz w:val="20"/>
      </w:rPr>
    </w:lvl>
    <w:lvl w:ilvl="7" w:tentative="1">
      <w:start w:val="1"/>
      <w:numFmt w:val="bullet"/>
      <w:lvlText w:val=""/>
      <w:lvlJc w:val="left"/>
      <w:pPr>
        <w:tabs>
          <w:tab w:val="num" w:pos="5760"/>
        </w:tabs>
        <w:ind w:left="6109" w:hanging="360"/>
      </w:pPr>
      <w:rPr>
        <w:rFonts w:ascii="Wingdings" w:hAnsi="Wingdings" w:hint="default"/>
        <w:sz w:val="20"/>
      </w:rPr>
    </w:lvl>
    <w:lvl w:ilvl="8" w:tentative="1">
      <w:start w:val="1"/>
      <w:numFmt w:val="bullet"/>
      <w:lvlText w:val=""/>
      <w:lvlJc w:val="left"/>
      <w:pPr>
        <w:tabs>
          <w:tab w:val="num" w:pos="6480"/>
        </w:tabs>
        <w:ind w:left="6829" w:hanging="360"/>
      </w:pPr>
      <w:rPr>
        <w:rFonts w:ascii="Wingdings" w:hAnsi="Wingdings" w:hint="default"/>
        <w:sz w:val="20"/>
      </w:rPr>
    </w:lvl>
  </w:abstractNum>
  <w:abstractNum w:abstractNumId="511" w15:restartNumberingAfterBreak="0">
    <w:nsid w:val="66E06A03"/>
    <w:multiLevelType w:val="multilevel"/>
    <w:tmpl w:val="951A7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2" w15:restartNumberingAfterBreak="0">
    <w:nsid w:val="672B2008"/>
    <w:multiLevelType w:val="multilevel"/>
    <w:tmpl w:val="1646D364"/>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3" w15:restartNumberingAfterBreak="0">
    <w:nsid w:val="67545B3C"/>
    <w:multiLevelType w:val="multilevel"/>
    <w:tmpl w:val="96FE2D2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4" w15:restartNumberingAfterBreak="0">
    <w:nsid w:val="67991EE7"/>
    <w:multiLevelType w:val="multilevel"/>
    <w:tmpl w:val="29B8BCB4"/>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5" w15:restartNumberingAfterBreak="0">
    <w:nsid w:val="67BF5387"/>
    <w:multiLevelType w:val="multilevel"/>
    <w:tmpl w:val="445CFA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6" w15:restartNumberingAfterBreak="0">
    <w:nsid w:val="68461425"/>
    <w:multiLevelType w:val="multilevel"/>
    <w:tmpl w:val="07743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7" w15:restartNumberingAfterBreak="0">
    <w:nsid w:val="68474AF5"/>
    <w:multiLevelType w:val="multilevel"/>
    <w:tmpl w:val="DE70E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8" w15:restartNumberingAfterBreak="0">
    <w:nsid w:val="6890361B"/>
    <w:multiLevelType w:val="multilevel"/>
    <w:tmpl w:val="E014E0C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9" w15:restartNumberingAfterBreak="0">
    <w:nsid w:val="68A72623"/>
    <w:multiLevelType w:val="multilevel"/>
    <w:tmpl w:val="ADBC7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0" w15:restartNumberingAfterBreak="0">
    <w:nsid w:val="68A963A7"/>
    <w:multiLevelType w:val="multilevel"/>
    <w:tmpl w:val="B22CCD7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1" w15:restartNumberingAfterBreak="0">
    <w:nsid w:val="68EF743A"/>
    <w:multiLevelType w:val="multilevel"/>
    <w:tmpl w:val="4628F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2" w15:restartNumberingAfterBreak="0">
    <w:nsid w:val="691D501C"/>
    <w:multiLevelType w:val="multilevel"/>
    <w:tmpl w:val="259C5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3" w15:restartNumberingAfterBreak="0">
    <w:nsid w:val="695063FA"/>
    <w:multiLevelType w:val="multilevel"/>
    <w:tmpl w:val="944C972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4" w15:restartNumberingAfterBreak="0">
    <w:nsid w:val="697C12CA"/>
    <w:multiLevelType w:val="multilevel"/>
    <w:tmpl w:val="0F0E0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5" w15:restartNumberingAfterBreak="0">
    <w:nsid w:val="69B352B9"/>
    <w:multiLevelType w:val="multilevel"/>
    <w:tmpl w:val="A2DECB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6" w15:restartNumberingAfterBreak="0">
    <w:nsid w:val="69E6773E"/>
    <w:multiLevelType w:val="multilevel"/>
    <w:tmpl w:val="CDC0D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7" w15:restartNumberingAfterBreak="0">
    <w:nsid w:val="6A55025B"/>
    <w:multiLevelType w:val="multilevel"/>
    <w:tmpl w:val="17709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8" w15:restartNumberingAfterBreak="0">
    <w:nsid w:val="6A6B4681"/>
    <w:multiLevelType w:val="multilevel"/>
    <w:tmpl w:val="F8241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9" w15:restartNumberingAfterBreak="0">
    <w:nsid w:val="6A95296C"/>
    <w:multiLevelType w:val="multilevel"/>
    <w:tmpl w:val="8626F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0" w15:restartNumberingAfterBreak="0">
    <w:nsid w:val="6AC96C8E"/>
    <w:multiLevelType w:val="multilevel"/>
    <w:tmpl w:val="AE741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1" w15:restartNumberingAfterBreak="0">
    <w:nsid w:val="6B13067F"/>
    <w:multiLevelType w:val="multilevel"/>
    <w:tmpl w:val="C6D6A20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2" w15:restartNumberingAfterBreak="0">
    <w:nsid w:val="6B6A041B"/>
    <w:multiLevelType w:val="multilevel"/>
    <w:tmpl w:val="83CA5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3" w15:restartNumberingAfterBreak="0">
    <w:nsid w:val="6BBE14BD"/>
    <w:multiLevelType w:val="multilevel"/>
    <w:tmpl w:val="A400F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4" w15:restartNumberingAfterBreak="0">
    <w:nsid w:val="6C57106E"/>
    <w:multiLevelType w:val="multilevel"/>
    <w:tmpl w:val="178EE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5" w15:restartNumberingAfterBreak="0">
    <w:nsid w:val="6CBC3D7E"/>
    <w:multiLevelType w:val="multilevel"/>
    <w:tmpl w:val="B588D8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6" w15:restartNumberingAfterBreak="0">
    <w:nsid w:val="6CDF0803"/>
    <w:multiLevelType w:val="multilevel"/>
    <w:tmpl w:val="275E9E7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7" w15:restartNumberingAfterBreak="0">
    <w:nsid w:val="6D2B6B00"/>
    <w:multiLevelType w:val="multilevel"/>
    <w:tmpl w:val="36DACDA6"/>
    <w:lvl w:ilvl="0">
      <w:start w:val="1"/>
      <w:numFmt w:val="bullet"/>
      <w:lvlText w:val=""/>
      <w:lvlJc w:val="left"/>
      <w:pPr>
        <w:tabs>
          <w:tab w:val="num" w:pos="720"/>
        </w:tabs>
        <w:ind w:left="1069" w:hanging="360"/>
      </w:pPr>
      <w:rPr>
        <w:rFonts w:ascii="Symbol" w:hAnsi="Symbol" w:hint="default"/>
        <w:sz w:val="20"/>
      </w:rPr>
    </w:lvl>
    <w:lvl w:ilvl="1" w:tentative="1">
      <w:start w:val="1"/>
      <w:numFmt w:val="bullet"/>
      <w:lvlText w:val="o"/>
      <w:lvlJc w:val="left"/>
      <w:pPr>
        <w:tabs>
          <w:tab w:val="num" w:pos="1440"/>
        </w:tabs>
        <w:ind w:left="1789" w:hanging="360"/>
      </w:pPr>
      <w:rPr>
        <w:rFonts w:ascii="Courier New" w:hAnsi="Courier New" w:hint="default"/>
        <w:sz w:val="20"/>
      </w:rPr>
    </w:lvl>
    <w:lvl w:ilvl="2" w:tentative="1">
      <w:start w:val="1"/>
      <w:numFmt w:val="bullet"/>
      <w:lvlText w:val=""/>
      <w:lvlJc w:val="left"/>
      <w:pPr>
        <w:tabs>
          <w:tab w:val="num" w:pos="2160"/>
        </w:tabs>
        <w:ind w:left="2509" w:hanging="360"/>
      </w:pPr>
      <w:rPr>
        <w:rFonts w:ascii="Wingdings" w:hAnsi="Wingdings" w:hint="default"/>
        <w:sz w:val="20"/>
      </w:rPr>
    </w:lvl>
    <w:lvl w:ilvl="3" w:tentative="1">
      <w:start w:val="1"/>
      <w:numFmt w:val="bullet"/>
      <w:lvlText w:val=""/>
      <w:lvlJc w:val="left"/>
      <w:pPr>
        <w:tabs>
          <w:tab w:val="num" w:pos="2880"/>
        </w:tabs>
        <w:ind w:left="3229" w:hanging="360"/>
      </w:pPr>
      <w:rPr>
        <w:rFonts w:ascii="Wingdings" w:hAnsi="Wingdings" w:hint="default"/>
        <w:sz w:val="20"/>
      </w:rPr>
    </w:lvl>
    <w:lvl w:ilvl="4" w:tentative="1">
      <w:start w:val="1"/>
      <w:numFmt w:val="bullet"/>
      <w:lvlText w:val=""/>
      <w:lvlJc w:val="left"/>
      <w:pPr>
        <w:tabs>
          <w:tab w:val="num" w:pos="3600"/>
        </w:tabs>
        <w:ind w:left="3949" w:hanging="360"/>
      </w:pPr>
      <w:rPr>
        <w:rFonts w:ascii="Wingdings" w:hAnsi="Wingdings" w:hint="default"/>
        <w:sz w:val="20"/>
      </w:rPr>
    </w:lvl>
    <w:lvl w:ilvl="5" w:tentative="1">
      <w:start w:val="1"/>
      <w:numFmt w:val="bullet"/>
      <w:lvlText w:val=""/>
      <w:lvlJc w:val="left"/>
      <w:pPr>
        <w:tabs>
          <w:tab w:val="num" w:pos="4320"/>
        </w:tabs>
        <w:ind w:left="4669" w:hanging="360"/>
      </w:pPr>
      <w:rPr>
        <w:rFonts w:ascii="Wingdings" w:hAnsi="Wingdings" w:hint="default"/>
        <w:sz w:val="20"/>
      </w:rPr>
    </w:lvl>
    <w:lvl w:ilvl="6" w:tentative="1">
      <w:start w:val="1"/>
      <w:numFmt w:val="bullet"/>
      <w:lvlText w:val=""/>
      <w:lvlJc w:val="left"/>
      <w:pPr>
        <w:tabs>
          <w:tab w:val="num" w:pos="5040"/>
        </w:tabs>
        <w:ind w:left="5389" w:hanging="360"/>
      </w:pPr>
      <w:rPr>
        <w:rFonts w:ascii="Wingdings" w:hAnsi="Wingdings" w:hint="default"/>
        <w:sz w:val="20"/>
      </w:rPr>
    </w:lvl>
    <w:lvl w:ilvl="7" w:tentative="1">
      <w:start w:val="1"/>
      <w:numFmt w:val="bullet"/>
      <w:lvlText w:val=""/>
      <w:lvlJc w:val="left"/>
      <w:pPr>
        <w:tabs>
          <w:tab w:val="num" w:pos="5760"/>
        </w:tabs>
        <w:ind w:left="6109" w:hanging="360"/>
      </w:pPr>
      <w:rPr>
        <w:rFonts w:ascii="Wingdings" w:hAnsi="Wingdings" w:hint="default"/>
        <w:sz w:val="20"/>
      </w:rPr>
    </w:lvl>
    <w:lvl w:ilvl="8" w:tentative="1">
      <w:start w:val="1"/>
      <w:numFmt w:val="bullet"/>
      <w:lvlText w:val=""/>
      <w:lvlJc w:val="left"/>
      <w:pPr>
        <w:tabs>
          <w:tab w:val="num" w:pos="6480"/>
        </w:tabs>
        <w:ind w:left="6829" w:hanging="360"/>
      </w:pPr>
      <w:rPr>
        <w:rFonts w:ascii="Wingdings" w:hAnsi="Wingdings" w:hint="default"/>
        <w:sz w:val="20"/>
      </w:rPr>
    </w:lvl>
  </w:abstractNum>
  <w:abstractNum w:abstractNumId="538" w15:restartNumberingAfterBreak="0">
    <w:nsid w:val="6D890142"/>
    <w:multiLevelType w:val="multilevel"/>
    <w:tmpl w:val="02CA36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9" w15:restartNumberingAfterBreak="0">
    <w:nsid w:val="6DD54D26"/>
    <w:multiLevelType w:val="multilevel"/>
    <w:tmpl w:val="E5C2DC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0" w15:restartNumberingAfterBreak="0">
    <w:nsid w:val="6DDE2821"/>
    <w:multiLevelType w:val="multilevel"/>
    <w:tmpl w:val="4E988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1" w15:restartNumberingAfterBreak="0">
    <w:nsid w:val="6F392CA5"/>
    <w:multiLevelType w:val="multilevel"/>
    <w:tmpl w:val="EA568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2" w15:restartNumberingAfterBreak="0">
    <w:nsid w:val="6F78295D"/>
    <w:multiLevelType w:val="multilevel"/>
    <w:tmpl w:val="1A44F92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3" w15:restartNumberingAfterBreak="0">
    <w:nsid w:val="6F8F7F79"/>
    <w:multiLevelType w:val="multilevel"/>
    <w:tmpl w:val="25664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4" w15:restartNumberingAfterBreak="0">
    <w:nsid w:val="6F973D53"/>
    <w:multiLevelType w:val="multilevel"/>
    <w:tmpl w:val="ABB8327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5" w15:restartNumberingAfterBreak="0">
    <w:nsid w:val="6FA84EBD"/>
    <w:multiLevelType w:val="multilevel"/>
    <w:tmpl w:val="B9823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6" w15:restartNumberingAfterBreak="0">
    <w:nsid w:val="6FB66B11"/>
    <w:multiLevelType w:val="multilevel"/>
    <w:tmpl w:val="6A42D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7" w15:restartNumberingAfterBreak="0">
    <w:nsid w:val="703B572C"/>
    <w:multiLevelType w:val="multilevel"/>
    <w:tmpl w:val="88F6A9B2"/>
    <w:lvl w:ilvl="0">
      <w:start w:val="1"/>
      <w:numFmt w:val="bullet"/>
      <w:lvlText w:val=""/>
      <w:lvlJc w:val="left"/>
      <w:pPr>
        <w:tabs>
          <w:tab w:val="num" w:pos="720"/>
        </w:tabs>
        <w:ind w:left="1429" w:hanging="360"/>
      </w:pPr>
      <w:rPr>
        <w:rFonts w:ascii="Symbol" w:hAnsi="Symbol" w:hint="default"/>
      </w:rPr>
    </w:lvl>
    <w:lvl w:ilvl="1" w:tentative="1">
      <w:start w:val="1"/>
      <w:numFmt w:val="decimal"/>
      <w:lvlText w:val="%2."/>
      <w:lvlJc w:val="left"/>
      <w:pPr>
        <w:tabs>
          <w:tab w:val="num" w:pos="1440"/>
        </w:tabs>
        <w:ind w:left="2149" w:hanging="360"/>
      </w:pPr>
    </w:lvl>
    <w:lvl w:ilvl="2" w:tentative="1">
      <w:start w:val="1"/>
      <w:numFmt w:val="decimal"/>
      <w:lvlText w:val="%3."/>
      <w:lvlJc w:val="left"/>
      <w:pPr>
        <w:tabs>
          <w:tab w:val="num" w:pos="2160"/>
        </w:tabs>
        <w:ind w:left="2869" w:hanging="360"/>
      </w:pPr>
    </w:lvl>
    <w:lvl w:ilvl="3" w:tentative="1">
      <w:start w:val="1"/>
      <w:numFmt w:val="decimal"/>
      <w:lvlText w:val="%4."/>
      <w:lvlJc w:val="left"/>
      <w:pPr>
        <w:tabs>
          <w:tab w:val="num" w:pos="2880"/>
        </w:tabs>
        <w:ind w:left="3589" w:hanging="360"/>
      </w:pPr>
    </w:lvl>
    <w:lvl w:ilvl="4" w:tentative="1">
      <w:start w:val="1"/>
      <w:numFmt w:val="decimal"/>
      <w:lvlText w:val="%5."/>
      <w:lvlJc w:val="left"/>
      <w:pPr>
        <w:tabs>
          <w:tab w:val="num" w:pos="3600"/>
        </w:tabs>
        <w:ind w:left="4309" w:hanging="360"/>
      </w:pPr>
    </w:lvl>
    <w:lvl w:ilvl="5" w:tentative="1">
      <w:start w:val="1"/>
      <w:numFmt w:val="decimal"/>
      <w:lvlText w:val="%6."/>
      <w:lvlJc w:val="left"/>
      <w:pPr>
        <w:tabs>
          <w:tab w:val="num" w:pos="4320"/>
        </w:tabs>
        <w:ind w:left="5029" w:hanging="360"/>
      </w:pPr>
    </w:lvl>
    <w:lvl w:ilvl="6" w:tentative="1">
      <w:start w:val="1"/>
      <w:numFmt w:val="decimal"/>
      <w:lvlText w:val="%7."/>
      <w:lvlJc w:val="left"/>
      <w:pPr>
        <w:tabs>
          <w:tab w:val="num" w:pos="5040"/>
        </w:tabs>
        <w:ind w:left="5749" w:hanging="360"/>
      </w:pPr>
    </w:lvl>
    <w:lvl w:ilvl="7" w:tentative="1">
      <w:start w:val="1"/>
      <w:numFmt w:val="decimal"/>
      <w:lvlText w:val="%8."/>
      <w:lvlJc w:val="left"/>
      <w:pPr>
        <w:tabs>
          <w:tab w:val="num" w:pos="5760"/>
        </w:tabs>
        <w:ind w:left="6469" w:hanging="360"/>
      </w:pPr>
    </w:lvl>
    <w:lvl w:ilvl="8" w:tentative="1">
      <w:start w:val="1"/>
      <w:numFmt w:val="decimal"/>
      <w:lvlText w:val="%9."/>
      <w:lvlJc w:val="left"/>
      <w:pPr>
        <w:tabs>
          <w:tab w:val="num" w:pos="6480"/>
        </w:tabs>
        <w:ind w:left="7189" w:hanging="360"/>
      </w:pPr>
    </w:lvl>
  </w:abstractNum>
  <w:abstractNum w:abstractNumId="548" w15:restartNumberingAfterBreak="0">
    <w:nsid w:val="70454EB0"/>
    <w:multiLevelType w:val="multilevel"/>
    <w:tmpl w:val="F88EF08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9" w15:restartNumberingAfterBreak="0">
    <w:nsid w:val="709A0AEF"/>
    <w:multiLevelType w:val="multilevel"/>
    <w:tmpl w:val="2A06AE9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0" w15:restartNumberingAfterBreak="0">
    <w:nsid w:val="70A410F5"/>
    <w:multiLevelType w:val="multilevel"/>
    <w:tmpl w:val="5E0AF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1" w15:restartNumberingAfterBreak="0">
    <w:nsid w:val="70C80A9C"/>
    <w:multiLevelType w:val="hybridMultilevel"/>
    <w:tmpl w:val="8AF2E712"/>
    <w:lvl w:ilvl="0" w:tplc="1840B30C">
      <w:start w:val="1"/>
      <w:numFmt w:val="lowerLetter"/>
      <w:lvlText w:val="%1."/>
      <w:lvlJc w:val="left"/>
      <w:pPr>
        <w:ind w:left="720" w:hanging="360"/>
      </w:pPr>
      <w:rPr>
        <w:rFonts w:asciiTheme="minorHAnsi" w:hAnsiTheme="minorHAnsi"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2" w15:restartNumberingAfterBreak="0">
    <w:nsid w:val="70E00849"/>
    <w:multiLevelType w:val="multilevel"/>
    <w:tmpl w:val="0C206B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3" w15:restartNumberingAfterBreak="0">
    <w:nsid w:val="70EA239E"/>
    <w:multiLevelType w:val="multilevel"/>
    <w:tmpl w:val="33FA8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4" w15:restartNumberingAfterBreak="0">
    <w:nsid w:val="71064536"/>
    <w:multiLevelType w:val="multilevel"/>
    <w:tmpl w:val="F3907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5" w15:restartNumberingAfterBreak="0">
    <w:nsid w:val="710654FA"/>
    <w:multiLevelType w:val="multilevel"/>
    <w:tmpl w:val="A24EF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6" w15:restartNumberingAfterBreak="0">
    <w:nsid w:val="710A6E7A"/>
    <w:multiLevelType w:val="multilevel"/>
    <w:tmpl w:val="3BE04EA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7" w15:restartNumberingAfterBreak="0">
    <w:nsid w:val="712746F9"/>
    <w:multiLevelType w:val="multilevel"/>
    <w:tmpl w:val="15468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8" w15:restartNumberingAfterBreak="0">
    <w:nsid w:val="71466284"/>
    <w:multiLevelType w:val="multilevel"/>
    <w:tmpl w:val="67D26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9" w15:restartNumberingAfterBreak="0">
    <w:nsid w:val="718E27FC"/>
    <w:multiLevelType w:val="multilevel"/>
    <w:tmpl w:val="4D0898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0" w15:restartNumberingAfterBreak="0">
    <w:nsid w:val="71970E38"/>
    <w:multiLevelType w:val="multilevel"/>
    <w:tmpl w:val="7AB6FE7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1" w15:restartNumberingAfterBreak="0">
    <w:nsid w:val="71C43736"/>
    <w:multiLevelType w:val="multilevel"/>
    <w:tmpl w:val="AAB8D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2" w15:restartNumberingAfterBreak="0">
    <w:nsid w:val="72846FC3"/>
    <w:multiLevelType w:val="multilevel"/>
    <w:tmpl w:val="8C8C7D4A"/>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3" w15:restartNumberingAfterBreak="0">
    <w:nsid w:val="72A452E7"/>
    <w:multiLevelType w:val="multilevel"/>
    <w:tmpl w:val="4F8ACBC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4" w15:restartNumberingAfterBreak="0">
    <w:nsid w:val="72B014AE"/>
    <w:multiLevelType w:val="multilevel"/>
    <w:tmpl w:val="13A29D94"/>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5" w15:restartNumberingAfterBreak="0">
    <w:nsid w:val="72E62AA7"/>
    <w:multiLevelType w:val="multilevel"/>
    <w:tmpl w:val="F72AA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6" w15:restartNumberingAfterBreak="0">
    <w:nsid w:val="72EE5A60"/>
    <w:multiLevelType w:val="multilevel"/>
    <w:tmpl w:val="A2E0153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7" w15:restartNumberingAfterBreak="0">
    <w:nsid w:val="733051FA"/>
    <w:multiLevelType w:val="multilevel"/>
    <w:tmpl w:val="4504FE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8" w15:restartNumberingAfterBreak="0">
    <w:nsid w:val="73321AF0"/>
    <w:multiLevelType w:val="multilevel"/>
    <w:tmpl w:val="3B0A3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9" w15:restartNumberingAfterBreak="0">
    <w:nsid w:val="736067FD"/>
    <w:multiLevelType w:val="multilevel"/>
    <w:tmpl w:val="4A9CA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0" w15:restartNumberingAfterBreak="0">
    <w:nsid w:val="73AB4266"/>
    <w:multiLevelType w:val="hybridMultilevel"/>
    <w:tmpl w:val="197C2904"/>
    <w:lvl w:ilvl="0" w:tplc="04150019">
      <w:start w:val="1"/>
      <w:numFmt w:val="lowerLetter"/>
      <w:lvlText w:val="%1."/>
      <w:lvlJc w:val="left"/>
      <w:pPr>
        <w:ind w:left="1425"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571" w15:restartNumberingAfterBreak="0">
    <w:nsid w:val="73CF1FB9"/>
    <w:multiLevelType w:val="multilevel"/>
    <w:tmpl w:val="5E0A11C8"/>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2" w15:restartNumberingAfterBreak="0">
    <w:nsid w:val="741E627B"/>
    <w:multiLevelType w:val="multilevel"/>
    <w:tmpl w:val="97EE022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3" w15:restartNumberingAfterBreak="0">
    <w:nsid w:val="742D312D"/>
    <w:multiLevelType w:val="multilevel"/>
    <w:tmpl w:val="9EAA8E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4" w15:restartNumberingAfterBreak="0">
    <w:nsid w:val="74662B10"/>
    <w:multiLevelType w:val="multilevel"/>
    <w:tmpl w:val="6BB2F6D8"/>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5" w15:restartNumberingAfterBreak="0">
    <w:nsid w:val="74827088"/>
    <w:multiLevelType w:val="multilevel"/>
    <w:tmpl w:val="D36083C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6" w15:restartNumberingAfterBreak="0">
    <w:nsid w:val="749E26DC"/>
    <w:multiLevelType w:val="multilevel"/>
    <w:tmpl w:val="EE4EA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7" w15:restartNumberingAfterBreak="0">
    <w:nsid w:val="74D9040B"/>
    <w:multiLevelType w:val="multilevel"/>
    <w:tmpl w:val="A72AA0A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8" w15:restartNumberingAfterBreak="0">
    <w:nsid w:val="751459DB"/>
    <w:multiLevelType w:val="multilevel"/>
    <w:tmpl w:val="C5086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9" w15:restartNumberingAfterBreak="0">
    <w:nsid w:val="75366994"/>
    <w:multiLevelType w:val="multilevel"/>
    <w:tmpl w:val="2E46A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0" w15:restartNumberingAfterBreak="0">
    <w:nsid w:val="755925C4"/>
    <w:multiLevelType w:val="multilevel"/>
    <w:tmpl w:val="338E53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1" w15:restartNumberingAfterBreak="0">
    <w:nsid w:val="75616639"/>
    <w:multiLevelType w:val="multilevel"/>
    <w:tmpl w:val="C24EA1B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2" w15:restartNumberingAfterBreak="0">
    <w:nsid w:val="75866D9F"/>
    <w:multiLevelType w:val="hybridMultilevel"/>
    <w:tmpl w:val="B0900420"/>
    <w:lvl w:ilvl="0" w:tplc="801AF0F8">
      <w:start w:val="4"/>
      <w:numFmt w:val="decimal"/>
      <w:lvlText w:val="%1."/>
      <w:lvlJc w:val="left"/>
      <w:pPr>
        <w:ind w:left="720" w:hanging="360"/>
      </w:pPr>
    </w:lvl>
    <w:lvl w:ilvl="1" w:tplc="122EF134">
      <w:start w:val="1"/>
      <w:numFmt w:val="lowerLetter"/>
      <w:lvlText w:val="%2."/>
      <w:lvlJc w:val="left"/>
      <w:pPr>
        <w:ind w:left="1440" w:hanging="360"/>
      </w:pPr>
    </w:lvl>
    <w:lvl w:ilvl="2" w:tplc="F0884352">
      <w:start w:val="1"/>
      <w:numFmt w:val="lowerRoman"/>
      <w:lvlText w:val="%3."/>
      <w:lvlJc w:val="right"/>
      <w:pPr>
        <w:ind w:left="2160" w:hanging="180"/>
      </w:pPr>
    </w:lvl>
    <w:lvl w:ilvl="3" w:tplc="FB4419D6">
      <w:start w:val="1"/>
      <w:numFmt w:val="decimal"/>
      <w:lvlText w:val="%4."/>
      <w:lvlJc w:val="left"/>
      <w:pPr>
        <w:ind w:left="2880" w:hanging="360"/>
      </w:pPr>
    </w:lvl>
    <w:lvl w:ilvl="4" w:tplc="7C2E83D6">
      <w:start w:val="1"/>
      <w:numFmt w:val="lowerLetter"/>
      <w:lvlText w:val="%5."/>
      <w:lvlJc w:val="left"/>
      <w:pPr>
        <w:ind w:left="3600" w:hanging="360"/>
      </w:pPr>
    </w:lvl>
    <w:lvl w:ilvl="5" w:tplc="2FA06926">
      <w:start w:val="1"/>
      <w:numFmt w:val="lowerRoman"/>
      <w:lvlText w:val="%6."/>
      <w:lvlJc w:val="right"/>
      <w:pPr>
        <w:ind w:left="4320" w:hanging="180"/>
      </w:pPr>
    </w:lvl>
    <w:lvl w:ilvl="6" w:tplc="6A5AA088">
      <w:start w:val="1"/>
      <w:numFmt w:val="decimal"/>
      <w:lvlText w:val="%7."/>
      <w:lvlJc w:val="left"/>
      <w:pPr>
        <w:ind w:left="5040" w:hanging="360"/>
      </w:pPr>
    </w:lvl>
    <w:lvl w:ilvl="7" w:tplc="2F2066EE">
      <w:start w:val="1"/>
      <w:numFmt w:val="lowerLetter"/>
      <w:lvlText w:val="%8."/>
      <w:lvlJc w:val="left"/>
      <w:pPr>
        <w:ind w:left="5760" w:hanging="360"/>
      </w:pPr>
    </w:lvl>
    <w:lvl w:ilvl="8" w:tplc="2BE2E7CC">
      <w:start w:val="1"/>
      <w:numFmt w:val="lowerRoman"/>
      <w:lvlText w:val="%9."/>
      <w:lvlJc w:val="right"/>
      <w:pPr>
        <w:ind w:left="6480" w:hanging="180"/>
      </w:pPr>
    </w:lvl>
  </w:abstractNum>
  <w:abstractNum w:abstractNumId="583" w15:restartNumberingAfterBreak="0">
    <w:nsid w:val="75A0428F"/>
    <w:multiLevelType w:val="multilevel"/>
    <w:tmpl w:val="6FD25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4" w15:restartNumberingAfterBreak="0">
    <w:nsid w:val="762B2BEF"/>
    <w:multiLevelType w:val="multilevel"/>
    <w:tmpl w:val="4E94D71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5" w15:restartNumberingAfterBreak="0">
    <w:nsid w:val="76363BD3"/>
    <w:multiLevelType w:val="multilevel"/>
    <w:tmpl w:val="B3CE7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6" w15:restartNumberingAfterBreak="0">
    <w:nsid w:val="765A1E5C"/>
    <w:multiLevelType w:val="multilevel"/>
    <w:tmpl w:val="C06229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7" w15:restartNumberingAfterBreak="0">
    <w:nsid w:val="76957117"/>
    <w:multiLevelType w:val="multilevel"/>
    <w:tmpl w:val="A2F89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8" w15:restartNumberingAfterBreak="0">
    <w:nsid w:val="76E5193B"/>
    <w:multiLevelType w:val="hybridMultilevel"/>
    <w:tmpl w:val="687CD4C8"/>
    <w:lvl w:ilvl="0" w:tplc="849CD27C">
      <w:start w:val="1"/>
      <w:numFmt w:val="bullet"/>
      <w:lvlText w:val=""/>
      <w:lvlJc w:val="left"/>
      <w:pPr>
        <w:ind w:left="1429" w:hanging="360"/>
      </w:pPr>
      <w:rPr>
        <w:rFonts w:ascii="Symbol" w:hAnsi="Symbol" w:hint="default"/>
      </w:rPr>
    </w:lvl>
    <w:lvl w:ilvl="1" w:tplc="918E6FFA">
      <w:start w:val="1"/>
      <w:numFmt w:val="bullet"/>
      <w:lvlText w:val="o"/>
      <w:lvlJc w:val="left"/>
      <w:pPr>
        <w:ind w:left="2149" w:hanging="360"/>
      </w:pPr>
      <w:rPr>
        <w:rFonts w:ascii="Courier New" w:hAnsi="Courier New" w:hint="default"/>
      </w:rPr>
    </w:lvl>
    <w:lvl w:ilvl="2" w:tplc="473E9120">
      <w:start w:val="1"/>
      <w:numFmt w:val="bullet"/>
      <w:lvlText w:val=""/>
      <w:lvlJc w:val="left"/>
      <w:pPr>
        <w:ind w:left="2869" w:hanging="360"/>
      </w:pPr>
      <w:rPr>
        <w:rFonts w:ascii="Wingdings" w:hAnsi="Wingdings" w:hint="default"/>
      </w:rPr>
    </w:lvl>
    <w:lvl w:ilvl="3" w:tplc="ED1A94D8">
      <w:start w:val="1"/>
      <w:numFmt w:val="bullet"/>
      <w:lvlText w:val=""/>
      <w:lvlJc w:val="left"/>
      <w:pPr>
        <w:ind w:left="3589" w:hanging="360"/>
      </w:pPr>
      <w:rPr>
        <w:rFonts w:ascii="Symbol" w:hAnsi="Symbol" w:hint="default"/>
      </w:rPr>
    </w:lvl>
    <w:lvl w:ilvl="4" w:tplc="B68A58FE">
      <w:start w:val="1"/>
      <w:numFmt w:val="bullet"/>
      <w:lvlText w:val="o"/>
      <w:lvlJc w:val="left"/>
      <w:pPr>
        <w:ind w:left="4309" w:hanging="360"/>
      </w:pPr>
      <w:rPr>
        <w:rFonts w:ascii="Courier New" w:hAnsi="Courier New" w:hint="default"/>
      </w:rPr>
    </w:lvl>
    <w:lvl w:ilvl="5" w:tplc="95CADD2E">
      <w:start w:val="1"/>
      <w:numFmt w:val="bullet"/>
      <w:lvlText w:val=""/>
      <w:lvlJc w:val="left"/>
      <w:pPr>
        <w:ind w:left="5029" w:hanging="360"/>
      </w:pPr>
      <w:rPr>
        <w:rFonts w:ascii="Wingdings" w:hAnsi="Wingdings" w:hint="default"/>
      </w:rPr>
    </w:lvl>
    <w:lvl w:ilvl="6" w:tplc="D690E3A4">
      <w:start w:val="1"/>
      <w:numFmt w:val="bullet"/>
      <w:lvlText w:val=""/>
      <w:lvlJc w:val="left"/>
      <w:pPr>
        <w:ind w:left="5749" w:hanging="360"/>
      </w:pPr>
      <w:rPr>
        <w:rFonts w:ascii="Symbol" w:hAnsi="Symbol" w:hint="default"/>
      </w:rPr>
    </w:lvl>
    <w:lvl w:ilvl="7" w:tplc="AB7091F2">
      <w:start w:val="1"/>
      <w:numFmt w:val="bullet"/>
      <w:lvlText w:val="o"/>
      <w:lvlJc w:val="left"/>
      <w:pPr>
        <w:ind w:left="6469" w:hanging="360"/>
      </w:pPr>
      <w:rPr>
        <w:rFonts w:ascii="Courier New" w:hAnsi="Courier New" w:hint="default"/>
      </w:rPr>
    </w:lvl>
    <w:lvl w:ilvl="8" w:tplc="9BF0ACF0">
      <w:start w:val="1"/>
      <w:numFmt w:val="bullet"/>
      <w:lvlText w:val=""/>
      <w:lvlJc w:val="left"/>
      <w:pPr>
        <w:ind w:left="7189" w:hanging="360"/>
      </w:pPr>
      <w:rPr>
        <w:rFonts w:ascii="Wingdings" w:hAnsi="Wingdings" w:hint="default"/>
      </w:rPr>
    </w:lvl>
  </w:abstractNum>
  <w:abstractNum w:abstractNumId="589" w15:restartNumberingAfterBreak="0">
    <w:nsid w:val="77181A05"/>
    <w:multiLevelType w:val="multilevel"/>
    <w:tmpl w:val="AECE9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0" w15:restartNumberingAfterBreak="0">
    <w:nsid w:val="775C5CDD"/>
    <w:multiLevelType w:val="multilevel"/>
    <w:tmpl w:val="C8865F48"/>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1" w15:restartNumberingAfterBreak="0">
    <w:nsid w:val="7770437D"/>
    <w:multiLevelType w:val="multilevel"/>
    <w:tmpl w:val="BA4CA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2" w15:restartNumberingAfterBreak="0">
    <w:nsid w:val="7771490E"/>
    <w:multiLevelType w:val="hybridMultilevel"/>
    <w:tmpl w:val="A170DA4A"/>
    <w:lvl w:ilvl="0" w:tplc="F3D6FF98">
      <w:start w:val="1"/>
      <w:numFmt w:val="bullet"/>
      <w:lvlText w:val=""/>
      <w:lvlJc w:val="left"/>
      <w:pPr>
        <w:ind w:left="720" w:hanging="360"/>
      </w:pPr>
      <w:rPr>
        <w:rFonts w:ascii="Symbol" w:hAnsi="Symbol" w:hint="default"/>
      </w:rPr>
    </w:lvl>
    <w:lvl w:ilvl="1" w:tplc="1C322DE8">
      <w:start w:val="1"/>
      <w:numFmt w:val="bullet"/>
      <w:lvlText w:val="o"/>
      <w:lvlJc w:val="left"/>
      <w:pPr>
        <w:ind w:left="1440" w:hanging="360"/>
      </w:pPr>
      <w:rPr>
        <w:rFonts w:ascii="Courier New" w:hAnsi="Courier New" w:hint="default"/>
      </w:rPr>
    </w:lvl>
    <w:lvl w:ilvl="2" w:tplc="8BC0D354">
      <w:start w:val="1"/>
      <w:numFmt w:val="bullet"/>
      <w:lvlText w:val=""/>
      <w:lvlJc w:val="left"/>
      <w:pPr>
        <w:ind w:left="2160" w:hanging="360"/>
      </w:pPr>
      <w:rPr>
        <w:rFonts w:ascii="Wingdings" w:hAnsi="Wingdings" w:hint="default"/>
      </w:rPr>
    </w:lvl>
    <w:lvl w:ilvl="3" w:tplc="BBD2177E">
      <w:start w:val="1"/>
      <w:numFmt w:val="bullet"/>
      <w:lvlText w:val=""/>
      <w:lvlJc w:val="left"/>
      <w:pPr>
        <w:ind w:left="2880" w:hanging="360"/>
      </w:pPr>
      <w:rPr>
        <w:rFonts w:ascii="Symbol" w:hAnsi="Symbol" w:hint="default"/>
      </w:rPr>
    </w:lvl>
    <w:lvl w:ilvl="4" w:tplc="8D240934">
      <w:start w:val="1"/>
      <w:numFmt w:val="bullet"/>
      <w:lvlText w:val="o"/>
      <w:lvlJc w:val="left"/>
      <w:pPr>
        <w:ind w:left="3600" w:hanging="360"/>
      </w:pPr>
      <w:rPr>
        <w:rFonts w:ascii="Courier New" w:hAnsi="Courier New" w:hint="default"/>
      </w:rPr>
    </w:lvl>
    <w:lvl w:ilvl="5" w:tplc="6C407670">
      <w:start w:val="1"/>
      <w:numFmt w:val="bullet"/>
      <w:lvlText w:val=""/>
      <w:lvlJc w:val="left"/>
      <w:pPr>
        <w:ind w:left="4320" w:hanging="360"/>
      </w:pPr>
      <w:rPr>
        <w:rFonts w:ascii="Wingdings" w:hAnsi="Wingdings" w:hint="default"/>
      </w:rPr>
    </w:lvl>
    <w:lvl w:ilvl="6" w:tplc="09A8BDAE">
      <w:start w:val="1"/>
      <w:numFmt w:val="bullet"/>
      <w:lvlText w:val=""/>
      <w:lvlJc w:val="left"/>
      <w:pPr>
        <w:ind w:left="5040" w:hanging="360"/>
      </w:pPr>
      <w:rPr>
        <w:rFonts w:ascii="Symbol" w:hAnsi="Symbol" w:hint="default"/>
      </w:rPr>
    </w:lvl>
    <w:lvl w:ilvl="7" w:tplc="479EF372">
      <w:start w:val="1"/>
      <w:numFmt w:val="bullet"/>
      <w:lvlText w:val="o"/>
      <w:lvlJc w:val="left"/>
      <w:pPr>
        <w:ind w:left="5760" w:hanging="360"/>
      </w:pPr>
      <w:rPr>
        <w:rFonts w:ascii="Courier New" w:hAnsi="Courier New" w:hint="default"/>
      </w:rPr>
    </w:lvl>
    <w:lvl w:ilvl="8" w:tplc="E29ABC76">
      <w:start w:val="1"/>
      <w:numFmt w:val="bullet"/>
      <w:lvlText w:val=""/>
      <w:lvlJc w:val="left"/>
      <w:pPr>
        <w:ind w:left="6480" w:hanging="360"/>
      </w:pPr>
      <w:rPr>
        <w:rFonts w:ascii="Wingdings" w:hAnsi="Wingdings" w:hint="default"/>
      </w:rPr>
    </w:lvl>
  </w:abstractNum>
  <w:abstractNum w:abstractNumId="593" w15:restartNumberingAfterBreak="0">
    <w:nsid w:val="77A67D62"/>
    <w:multiLevelType w:val="multilevel"/>
    <w:tmpl w:val="29B8BCB4"/>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4" w15:restartNumberingAfterBreak="0">
    <w:nsid w:val="77D73669"/>
    <w:multiLevelType w:val="multilevel"/>
    <w:tmpl w:val="42426AB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5" w15:restartNumberingAfterBreak="0">
    <w:nsid w:val="77DA310C"/>
    <w:multiLevelType w:val="multilevel"/>
    <w:tmpl w:val="8892D6E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6" w15:restartNumberingAfterBreak="0">
    <w:nsid w:val="782C6FBB"/>
    <w:multiLevelType w:val="multilevel"/>
    <w:tmpl w:val="7040E0E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7" w15:restartNumberingAfterBreak="0">
    <w:nsid w:val="78396E99"/>
    <w:multiLevelType w:val="multilevel"/>
    <w:tmpl w:val="4C024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8" w15:restartNumberingAfterBreak="0">
    <w:nsid w:val="784C3D93"/>
    <w:multiLevelType w:val="multilevel"/>
    <w:tmpl w:val="E9DAF04C"/>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9" w15:restartNumberingAfterBreak="0">
    <w:nsid w:val="786A4A28"/>
    <w:multiLevelType w:val="multilevel"/>
    <w:tmpl w:val="40E29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0" w15:restartNumberingAfterBreak="0">
    <w:nsid w:val="7881322D"/>
    <w:multiLevelType w:val="multilevel"/>
    <w:tmpl w:val="25FA3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1" w15:restartNumberingAfterBreak="0">
    <w:nsid w:val="788A2058"/>
    <w:multiLevelType w:val="multilevel"/>
    <w:tmpl w:val="2F288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2" w15:restartNumberingAfterBreak="0">
    <w:nsid w:val="789D7E23"/>
    <w:multiLevelType w:val="multilevel"/>
    <w:tmpl w:val="B058C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3" w15:restartNumberingAfterBreak="0">
    <w:nsid w:val="78CC08D6"/>
    <w:multiLevelType w:val="hybridMultilevel"/>
    <w:tmpl w:val="C6C4F44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4" w15:restartNumberingAfterBreak="0">
    <w:nsid w:val="78EA6D80"/>
    <w:multiLevelType w:val="multilevel"/>
    <w:tmpl w:val="1382BF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5" w15:restartNumberingAfterBreak="0">
    <w:nsid w:val="78FA6273"/>
    <w:multiLevelType w:val="multilevel"/>
    <w:tmpl w:val="3C1C8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6" w15:restartNumberingAfterBreak="0">
    <w:nsid w:val="790E5B86"/>
    <w:multiLevelType w:val="multilevel"/>
    <w:tmpl w:val="C5FCD6D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7" w15:restartNumberingAfterBreak="0">
    <w:nsid w:val="7933FCFD"/>
    <w:multiLevelType w:val="hybridMultilevel"/>
    <w:tmpl w:val="FACC1BB2"/>
    <w:lvl w:ilvl="0" w:tplc="EE56DA6E">
      <w:start w:val="5"/>
      <w:numFmt w:val="decimal"/>
      <w:lvlText w:val="%1."/>
      <w:lvlJc w:val="left"/>
      <w:pPr>
        <w:ind w:left="720" w:hanging="360"/>
      </w:pPr>
    </w:lvl>
    <w:lvl w:ilvl="1" w:tplc="6CC42766">
      <w:start w:val="1"/>
      <w:numFmt w:val="lowerLetter"/>
      <w:lvlText w:val="%2."/>
      <w:lvlJc w:val="left"/>
      <w:pPr>
        <w:ind w:left="1440" w:hanging="360"/>
      </w:pPr>
    </w:lvl>
    <w:lvl w:ilvl="2" w:tplc="BA4A414C">
      <w:start w:val="1"/>
      <w:numFmt w:val="lowerRoman"/>
      <w:lvlText w:val="%3."/>
      <w:lvlJc w:val="right"/>
      <w:pPr>
        <w:ind w:left="2160" w:hanging="180"/>
      </w:pPr>
    </w:lvl>
    <w:lvl w:ilvl="3" w:tplc="5140547E">
      <w:start w:val="1"/>
      <w:numFmt w:val="decimal"/>
      <w:lvlText w:val="%4."/>
      <w:lvlJc w:val="left"/>
      <w:pPr>
        <w:ind w:left="2880" w:hanging="360"/>
      </w:pPr>
    </w:lvl>
    <w:lvl w:ilvl="4" w:tplc="D116CDDE">
      <w:start w:val="1"/>
      <w:numFmt w:val="lowerLetter"/>
      <w:lvlText w:val="%5."/>
      <w:lvlJc w:val="left"/>
      <w:pPr>
        <w:ind w:left="3600" w:hanging="360"/>
      </w:pPr>
    </w:lvl>
    <w:lvl w:ilvl="5" w:tplc="5B72A5C4">
      <w:start w:val="1"/>
      <w:numFmt w:val="lowerRoman"/>
      <w:lvlText w:val="%6."/>
      <w:lvlJc w:val="right"/>
      <w:pPr>
        <w:ind w:left="4320" w:hanging="180"/>
      </w:pPr>
    </w:lvl>
    <w:lvl w:ilvl="6" w:tplc="DF3A4FDC">
      <w:start w:val="1"/>
      <w:numFmt w:val="decimal"/>
      <w:lvlText w:val="%7."/>
      <w:lvlJc w:val="left"/>
      <w:pPr>
        <w:ind w:left="5040" w:hanging="360"/>
      </w:pPr>
    </w:lvl>
    <w:lvl w:ilvl="7" w:tplc="3AE82256">
      <w:start w:val="1"/>
      <w:numFmt w:val="lowerLetter"/>
      <w:lvlText w:val="%8."/>
      <w:lvlJc w:val="left"/>
      <w:pPr>
        <w:ind w:left="5760" w:hanging="360"/>
      </w:pPr>
    </w:lvl>
    <w:lvl w:ilvl="8" w:tplc="89CE4814">
      <w:start w:val="1"/>
      <w:numFmt w:val="lowerRoman"/>
      <w:lvlText w:val="%9."/>
      <w:lvlJc w:val="right"/>
      <w:pPr>
        <w:ind w:left="6480" w:hanging="180"/>
      </w:pPr>
    </w:lvl>
  </w:abstractNum>
  <w:abstractNum w:abstractNumId="608" w15:restartNumberingAfterBreak="0">
    <w:nsid w:val="793F4773"/>
    <w:multiLevelType w:val="multilevel"/>
    <w:tmpl w:val="88BE7AB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9" w15:restartNumberingAfterBreak="0">
    <w:nsid w:val="79667F5A"/>
    <w:multiLevelType w:val="multilevel"/>
    <w:tmpl w:val="F3301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0" w15:restartNumberingAfterBreak="0">
    <w:nsid w:val="796A1C50"/>
    <w:multiLevelType w:val="multilevel"/>
    <w:tmpl w:val="9F18CFE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1" w15:restartNumberingAfterBreak="0">
    <w:nsid w:val="796D1FD7"/>
    <w:multiLevelType w:val="multilevel"/>
    <w:tmpl w:val="6DD27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2" w15:restartNumberingAfterBreak="0">
    <w:nsid w:val="797C68BE"/>
    <w:multiLevelType w:val="multilevel"/>
    <w:tmpl w:val="137CF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3" w15:restartNumberingAfterBreak="0">
    <w:nsid w:val="798E7EEA"/>
    <w:multiLevelType w:val="multilevel"/>
    <w:tmpl w:val="3C26D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4" w15:restartNumberingAfterBreak="0">
    <w:nsid w:val="7A781F71"/>
    <w:multiLevelType w:val="multilevel"/>
    <w:tmpl w:val="CC80C16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5" w15:restartNumberingAfterBreak="0">
    <w:nsid w:val="7AB37B27"/>
    <w:multiLevelType w:val="multilevel"/>
    <w:tmpl w:val="A0E042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6" w15:restartNumberingAfterBreak="0">
    <w:nsid w:val="7AED1CDF"/>
    <w:multiLevelType w:val="multilevel"/>
    <w:tmpl w:val="950C927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7" w15:restartNumberingAfterBreak="0">
    <w:nsid w:val="7AFE4739"/>
    <w:multiLevelType w:val="multilevel"/>
    <w:tmpl w:val="33CC9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8" w15:restartNumberingAfterBreak="0">
    <w:nsid w:val="7B320A61"/>
    <w:multiLevelType w:val="multilevel"/>
    <w:tmpl w:val="A1582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9" w15:restartNumberingAfterBreak="0">
    <w:nsid w:val="7B51EF39"/>
    <w:multiLevelType w:val="hybridMultilevel"/>
    <w:tmpl w:val="C7E8B028"/>
    <w:lvl w:ilvl="0" w:tplc="9B768194">
      <w:start w:val="1"/>
      <w:numFmt w:val="bullet"/>
      <w:lvlText w:val=""/>
      <w:lvlJc w:val="left"/>
      <w:pPr>
        <w:ind w:left="1429" w:hanging="360"/>
      </w:pPr>
      <w:rPr>
        <w:rFonts w:ascii="Symbol" w:hAnsi="Symbol" w:hint="default"/>
      </w:rPr>
    </w:lvl>
    <w:lvl w:ilvl="1" w:tplc="A8AC63BA">
      <w:start w:val="1"/>
      <w:numFmt w:val="bullet"/>
      <w:lvlText w:val="o"/>
      <w:lvlJc w:val="left"/>
      <w:pPr>
        <w:ind w:left="2149" w:hanging="360"/>
      </w:pPr>
      <w:rPr>
        <w:rFonts w:ascii="Courier New" w:hAnsi="Courier New" w:hint="default"/>
      </w:rPr>
    </w:lvl>
    <w:lvl w:ilvl="2" w:tplc="49E08B00">
      <w:start w:val="1"/>
      <w:numFmt w:val="bullet"/>
      <w:lvlText w:val=""/>
      <w:lvlJc w:val="left"/>
      <w:pPr>
        <w:ind w:left="2869" w:hanging="360"/>
      </w:pPr>
      <w:rPr>
        <w:rFonts w:ascii="Wingdings" w:hAnsi="Wingdings" w:hint="default"/>
      </w:rPr>
    </w:lvl>
    <w:lvl w:ilvl="3" w:tplc="0C1878B6">
      <w:start w:val="1"/>
      <w:numFmt w:val="bullet"/>
      <w:lvlText w:val=""/>
      <w:lvlJc w:val="left"/>
      <w:pPr>
        <w:ind w:left="3589" w:hanging="360"/>
      </w:pPr>
      <w:rPr>
        <w:rFonts w:ascii="Symbol" w:hAnsi="Symbol" w:hint="default"/>
      </w:rPr>
    </w:lvl>
    <w:lvl w:ilvl="4" w:tplc="6310D92C">
      <w:start w:val="1"/>
      <w:numFmt w:val="bullet"/>
      <w:lvlText w:val="o"/>
      <w:lvlJc w:val="left"/>
      <w:pPr>
        <w:ind w:left="4309" w:hanging="360"/>
      </w:pPr>
      <w:rPr>
        <w:rFonts w:ascii="Courier New" w:hAnsi="Courier New" w:hint="default"/>
      </w:rPr>
    </w:lvl>
    <w:lvl w:ilvl="5" w:tplc="FC447794">
      <w:start w:val="1"/>
      <w:numFmt w:val="bullet"/>
      <w:lvlText w:val=""/>
      <w:lvlJc w:val="left"/>
      <w:pPr>
        <w:ind w:left="5029" w:hanging="360"/>
      </w:pPr>
      <w:rPr>
        <w:rFonts w:ascii="Wingdings" w:hAnsi="Wingdings" w:hint="default"/>
      </w:rPr>
    </w:lvl>
    <w:lvl w:ilvl="6" w:tplc="ECBC7090">
      <w:start w:val="1"/>
      <w:numFmt w:val="bullet"/>
      <w:lvlText w:val=""/>
      <w:lvlJc w:val="left"/>
      <w:pPr>
        <w:ind w:left="5749" w:hanging="360"/>
      </w:pPr>
      <w:rPr>
        <w:rFonts w:ascii="Symbol" w:hAnsi="Symbol" w:hint="default"/>
      </w:rPr>
    </w:lvl>
    <w:lvl w:ilvl="7" w:tplc="B56A55C4">
      <w:start w:val="1"/>
      <w:numFmt w:val="bullet"/>
      <w:lvlText w:val="o"/>
      <w:lvlJc w:val="left"/>
      <w:pPr>
        <w:ind w:left="6469" w:hanging="360"/>
      </w:pPr>
      <w:rPr>
        <w:rFonts w:ascii="Courier New" w:hAnsi="Courier New" w:hint="default"/>
      </w:rPr>
    </w:lvl>
    <w:lvl w:ilvl="8" w:tplc="A4945256">
      <w:start w:val="1"/>
      <w:numFmt w:val="bullet"/>
      <w:lvlText w:val=""/>
      <w:lvlJc w:val="left"/>
      <w:pPr>
        <w:ind w:left="7189" w:hanging="360"/>
      </w:pPr>
      <w:rPr>
        <w:rFonts w:ascii="Wingdings" w:hAnsi="Wingdings" w:hint="default"/>
      </w:rPr>
    </w:lvl>
  </w:abstractNum>
  <w:abstractNum w:abstractNumId="620" w15:restartNumberingAfterBreak="0">
    <w:nsid w:val="7B5F34B8"/>
    <w:multiLevelType w:val="multilevel"/>
    <w:tmpl w:val="55A2BE5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1" w15:restartNumberingAfterBreak="0">
    <w:nsid w:val="7B693D2E"/>
    <w:multiLevelType w:val="multilevel"/>
    <w:tmpl w:val="82E85C1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2" w15:restartNumberingAfterBreak="0">
    <w:nsid w:val="7BAA7664"/>
    <w:multiLevelType w:val="hybridMultilevel"/>
    <w:tmpl w:val="3BF45B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3" w15:restartNumberingAfterBreak="0">
    <w:nsid w:val="7BD44D62"/>
    <w:multiLevelType w:val="multilevel"/>
    <w:tmpl w:val="E8CA1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4" w15:restartNumberingAfterBreak="0">
    <w:nsid w:val="7BD735D6"/>
    <w:multiLevelType w:val="multilevel"/>
    <w:tmpl w:val="1B004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5" w15:restartNumberingAfterBreak="0">
    <w:nsid w:val="7BF52ACC"/>
    <w:multiLevelType w:val="multilevel"/>
    <w:tmpl w:val="14BCE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6" w15:restartNumberingAfterBreak="0">
    <w:nsid w:val="7C3C6588"/>
    <w:multiLevelType w:val="multilevel"/>
    <w:tmpl w:val="C24A02E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7" w15:restartNumberingAfterBreak="0">
    <w:nsid w:val="7C4233DB"/>
    <w:multiLevelType w:val="multilevel"/>
    <w:tmpl w:val="10107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8" w15:restartNumberingAfterBreak="0">
    <w:nsid w:val="7C470585"/>
    <w:multiLevelType w:val="multilevel"/>
    <w:tmpl w:val="BFF84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9" w15:restartNumberingAfterBreak="0">
    <w:nsid w:val="7C592C0C"/>
    <w:multiLevelType w:val="multilevel"/>
    <w:tmpl w:val="E4900D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0" w15:restartNumberingAfterBreak="0">
    <w:nsid w:val="7C687A52"/>
    <w:multiLevelType w:val="multilevel"/>
    <w:tmpl w:val="C414AE9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1" w15:restartNumberingAfterBreak="0">
    <w:nsid w:val="7D39550D"/>
    <w:multiLevelType w:val="multilevel"/>
    <w:tmpl w:val="384288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2" w15:restartNumberingAfterBreak="0">
    <w:nsid w:val="7D76736D"/>
    <w:multiLevelType w:val="multilevel"/>
    <w:tmpl w:val="B8540EC2"/>
    <w:lvl w:ilvl="0">
      <w:start w:val="1"/>
      <w:numFmt w:val="bullet"/>
      <w:lvlText w:val=""/>
      <w:lvlJc w:val="left"/>
      <w:pPr>
        <w:tabs>
          <w:tab w:val="num" w:pos="720"/>
        </w:tabs>
        <w:ind w:left="1069" w:hanging="360"/>
      </w:pPr>
      <w:rPr>
        <w:rFonts w:ascii="Symbol" w:hAnsi="Symbol" w:hint="default"/>
        <w:sz w:val="20"/>
      </w:rPr>
    </w:lvl>
    <w:lvl w:ilvl="1" w:tentative="1">
      <w:start w:val="1"/>
      <w:numFmt w:val="bullet"/>
      <w:lvlText w:val="o"/>
      <w:lvlJc w:val="left"/>
      <w:pPr>
        <w:tabs>
          <w:tab w:val="num" w:pos="1440"/>
        </w:tabs>
        <w:ind w:left="1789" w:hanging="360"/>
      </w:pPr>
      <w:rPr>
        <w:rFonts w:ascii="Courier New" w:hAnsi="Courier New" w:hint="default"/>
        <w:sz w:val="20"/>
      </w:rPr>
    </w:lvl>
    <w:lvl w:ilvl="2" w:tentative="1">
      <w:start w:val="1"/>
      <w:numFmt w:val="bullet"/>
      <w:lvlText w:val=""/>
      <w:lvlJc w:val="left"/>
      <w:pPr>
        <w:tabs>
          <w:tab w:val="num" w:pos="2160"/>
        </w:tabs>
        <w:ind w:left="2509" w:hanging="360"/>
      </w:pPr>
      <w:rPr>
        <w:rFonts w:ascii="Wingdings" w:hAnsi="Wingdings" w:hint="default"/>
        <w:sz w:val="20"/>
      </w:rPr>
    </w:lvl>
    <w:lvl w:ilvl="3" w:tentative="1">
      <w:start w:val="1"/>
      <w:numFmt w:val="bullet"/>
      <w:lvlText w:val=""/>
      <w:lvlJc w:val="left"/>
      <w:pPr>
        <w:tabs>
          <w:tab w:val="num" w:pos="2880"/>
        </w:tabs>
        <w:ind w:left="3229" w:hanging="360"/>
      </w:pPr>
      <w:rPr>
        <w:rFonts w:ascii="Wingdings" w:hAnsi="Wingdings" w:hint="default"/>
        <w:sz w:val="20"/>
      </w:rPr>
    </w:lvl>
    <w:lvl w:ilvl="4" w:tentative="1">
      <w:start w:val="1"/>
      <w:numFmt w:val="bullet"/>
      <w:lvlText w:val=""/>
      <w:lvlJc w:val="left"/>
      <w:pPr>
        <w:tabs>
          <w:tab w:val="num" w:pos="3600"/>
        </w:tabs>
        <w:ind w:left="3949" w:hanging="360"/>
      </w:pPr>
      <w:rPr>
        <w:rFonts w:ascii="Wingdings" w:hAnsi="Wingdings" w:hint="default"/>
        <w:sz w:val="20"/>
      </w:rPr>
    </w:lvl>
    <w:lvl w:ilvl="5" w:tentative="1">
      <w:start w:val="1"/>
      <w:numFmt w:val="bullet"/>
      <w:lvlText w:val=""/>
      <w:lvlJc w:val="left"/>
      <w:pPr>
        <w:tabs>
          <w:tab w:val="num" w:pos="4320"/>
        </w:tabs>
        <w:ind w:left="4669" w:hanging="360"/>
      </w:pPr>
      <w:rPr>
        <w:rFonts w:ascii="Wingdings" w:hAnsi="Wingdings" w:hint="default"/>
        <w:sz w:val="20"/>
      </w:rPr>
    </w:lvl>
    <w:lvl w:ilvl="6" w:tentative="1">
      <w:start w:val="1"/>
      <w:numFmt w:val="bullet"/>
      <w:lvlText w:val=""/>
      <w:lvlJc w:val="left"/>
      <w:pPr>
        <w:tabs>
          <w:tab w:val="num" w:pos="5040"/>
        </w:tabs>
        <w:ind w:left="5389" w:hanging="360"/>
      </w:pPr>
      <w:rPr>
        <w:rFonts w:ascii="Wingdings" w:hAnsi="Wingdings" w:hint="default"/>
        <w:sz w:val="20"/>
      </w:rPr>
    </w:lvl>
    <w:lvl w:ilvl="7" w:tentative="1">
      <w:start w:val="1"/>
      <w:numFmt w:val="bullet"/>
      <w:lvlText w:val=""/>
      <w:lvlJc w:val="left"/>
      <w:pPr>
        <w:tabs>
          <w:tab w:val="num" w:pos="5760"/>
        </w:tabs>
        <w:ind w:left="6109" w:hanging="360"/>
      </w:pPr>
      <w:rPr>
        <w:rFonts w:ascii="Wingdings" w:hAnsi="Wingdings" w:hint="default"/>
        <w:sz w:val="20"/>
      </w:rPr>
    </w:lvl>
    <w:lvl w:ilvl="8" w:tentative="1">
      <w:start w:val="1"/>
      <w:numFmt w:val="bullet"/>
      <w:lvlText w:val=""/>
      <w:lvlJc w:val="left"/>
      <w:pPr>
        <w:tabs>
          <w:tab w:val="num" w:pos="6480"/>
        </w:tabs>
        <w:ind w:left="6829" w:hanging="360"/>
      </w:pPr>
      <w:rPr>
        <w:rFonts w:ascii="Wingdings" w:hAnsi="Wingdings" w:hint="default"/>
        <w:sz w:val="20"/>
      </w:rPr>
    </w:lvl>
  </w:abstractNum>
  <w:abstractNum w:abstractNumId="633" w15:restartNumberingAfterBreak="0">
    <w:nsid w:val="7D7D68FB"/>
    <w:multiLevelType w:val="multilevel"/>
    <w:tmpl w:val="47329F5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4" w15:restartNumberingAfterBreak="0">
    <w:nsid w:val="7D9C2F1C"/>
    <w:multiLevelType w:val="multilevel"/>
    <w:tmpl w:val="FF5E41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5" w15:restartNumberingAfterBreak="0">
    <w:nsid w:val="7DA14B74"/>
    <w:multiLevelType w:val="multilevel"/>
    <w:tmpl w:val="DE646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6" w15:restartNumberingAfterBreak="0">
    <w:nsid w:val="7DB27A69"/>
    <w:multiLevelType w:val="multilevel"/>
    <w:tmpl w:val="D102B3E2"/>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7" w15:restartNumberingAfterBreak="0">
    <w:nsid w:val="7DDD52EC"/>
    <w:multiLevelType w:val="multilevel"/>
    <w:tmpl w:val="F380087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8" w15:restartNumberingAfterBreak="0">
    <w:nsid w:val="7E956A2B"/>
    <w:multiLevelType w:val="multilevel"/>
    <w:tmpl w:val="79AE7A78"/>
    <w:lvl w:ilvl="0">
      <w:start w:val="1"/>
      <w:numFmt w:val="bullet"/>
      <w:lvlText w:val=""/>
      <w:lvlJc w:val="left"/>
      <w:pPr>
        <w:tabs>
          <w:tab w:val="num" w:pos="720"/>
        </w:tabs>
        <w:ind w:left="1069" w:hanging="360"/>
      </w:pPr>
      <w:rPr>
        <w:rFonts w:ascii="Symbol" w:hAnsi="Symbol" w:hint="default"/>
        <w:sz w:val="20"/>
      </w:rPr>
    </w:lvl>
    <w:lvl w:ilvl="1" w:tentative="1">
      <w:start w:val="1"/>
      <w:numFmt w:val="bullet"/>
      <w:lvlText w:val="o"/>
      <w:lvlJc w:val="left"/>
      <w:pPr>
        <w:tabs>
          <w:tab w:val="num" w:pos="1440"/>
        </w:tabs>
        <w:ind w:left="1789" w:hanging="360"/>
      </w:pPr>
      <w:rPr>
        <w:rFonts w:ascii="Courier New" w:hAnsi="Courier New" w:hint="default"/>
        <w:sz w:val="20"/>
      </w:rPr>
    </w:lvl>
    <w:lvl w:ilvl="2" w:tentative="1">
      <w:start w:val="1"/>
      <w:numFmt w:val="bullet"/>
      <w:lvlText w:val=""/>
      <w:lvlJc w:val="left"/>
      <w:pPr>
        <w:tabs>
          <w:tab w:val="num" w:pos="2160"/>
        </w:tabs>
        <w:ind w:left="2509" w:hanging="360"/>
      </w:pPr>
      <w:rPr>
        <w:rFonts w:ascii="Wingdings" w:hAnsi="Wingdings" w:hint="default"/>
        <w:sz w:val="20"/>
      </w:rPr>
    </w:lvl>
    <w:lvl w:ilvl="3" w:tentative="1">
      <w:start w:val="1"/>
      <w:numFmt w:val="bullet"/>
      <w:lvlText w:val=""/>
      <w:lvlJc w:val="left"/>
      <w:pPr>
        <w:tabs>
          <w:tab w:val="num" w:pos="2880"/>
        </w:tabs>
        <w:ind w:left="3229" w:hanging="360"/>
      </w:pPr>
      <w:rPr>
        <w:rFonts w:ascii="Wingdings" w:hAnsi="Wingdings" w:hint="default"/>
        <w:sz w:val="20"/>
      </w:rPr>
    </w:lvl>
    <w:lvl w:ilvl="4" w:tentative="1">
      <w:start w:val="1"/>
      <w:numFmt w:val="bullet"/>
      <w:lvlText w:val=""/>
      <w:lvlJc w:val="left"/>
      <w:pPr>
        <w:tabs>
          <w:tab w:val="num" w:pos="3600"/>
        </w:tabs>
        <w:ind w:left="3949" w:hanging="360"/>
      </w:pPr>
      <w:rPr>
        <w:rFonts w:ascii="Wingdings" w:hAnsi="Wingdings" w:hint="default"/>
        <w:sz w:val="20"/>
      </w:rPr>
    </w:lvl>
    <w:lvl w:ilvl="5" w:tentative="1">
      <w:start w:val="1"/>
      <w:numFmt w:val="bullet"/>
      <w:lvlText w:val=""/>
      <w:lvlJc w:val="left"/>
      <w:pPr>
        <w:tabs>
          <w:tab w:val="num" w:pos="4320"/>
        </w:tabs>
        <w:ind w:left="4669" w:hanging="360"/>
      </w:pPr>
      <w:rPr>
        <w:rFonts w:ascii="Wingdings" w:hAnsi="Wingdings" w:hint="default"/>
        <w:sz w:val="20"/>
      </w:rPr>
    </w:lvl>
    <w:lvl w:ilvl="6" w:tentative="1">
      <w:start w:val="1"/>
      <w:numFmt w:val="bullet"/>
      <w:lvlText w:val=""/>
      <w:lvlJc w:val="left"/>
      <w:pPr>
        <w:tabs>
          <w:tab w:val="num" w:pos="5040"/>
        </w:tabs>
        <w:ind w:left="5389" w:hanging="360"/>
      </w:pPr>
      <w:rPr>
        <w:rFonts w:ascii="Wingdings" w:hAnsi="Wingdings" w:hint="default"/>
        <w:sz w:val="20"/>
      </w:rPr>
    </w:lvl>
    <w:lvl w:ilvl="7" w:tentative="1">
      <w:start w:val="1"/>
      <w:numFmt w:val="bullet"/>
      <w:lvlText w:val=""/>
      <w:lvlJc w:val="left"/>
      <w:pPr>
        <w:tabs>
          <w:tab w:val="num" w:pos="5760"/>
        </w:tabs>
        <w:ind w:left="6109" w:hanging="360"/>
      </w:pPr>
      <w:rPr>
        <w:rFonts w:ascii="Wingdings" w:hAnsi="Wingdings" w:hint="default"/>
        <w:sz w:val="20"/>
      </w:rPr>
    </w:lvl>
    <w:lvl w:ilvl="8" w:tentative="1">
      <w:start w:val="1"/>
      <w:numFmt w:val="bullet"/>
      <w:lvlText w:val=""/>
      <w:lvlJc w:val="left"/>
      <w:pPr>
        <w:tabs>
          <w:tab w:val="num" w:pos="6480"/>
        </w:tabs>
        <w:ind w:left="6829" w:hanging="360"/>
      </w:pPr>
      <w:rPr>
        <w:rFonts w:ascii="Wingdings" w:hAnsi="Wingdings" w:hint="default"/>
        <w:sz w:val="20"/>
      </w:rPr>
    </w:lvl>
  </w:abstractNum>
  <w:abstractNum w:abstractNumId="639" w15:restartNumberingAfterBreak="0">
    <w:nsid w:val="7EB5285D"/>
    <w:multiLevelType w:val="multilevel"/>
    <w:tmpl w:val="7A9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0" w15:restartNumberingAfterBreak="0">
    <w:nsid w:val="7ED21F88"/>
    <w:multiLevelType w:val="multilevel"/>
    <w:tmpl w:val="A74EF4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1" w15:restartNumberingAfterBreak="0">
    <w:nsid w:val="7F052C41"/>
    <w:multiLevelType w:val="multilevel"/>
    <w:tmpl w:val="05E2F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2" w15:restartNumberingAfterBreak="0">
    <w:nsid w:val="7F1E7B14"/>
    <w:multiLevelType w:val="multilevel"/>
    <w:tmpl w:val="26A0176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3" w15:restartNumberingAfterBreak="0">
    <w:nsid w:val="7F4135D4"/>
    <w:multiLevelType w:val="multilevel"/>
    <w:tmpl w:val="A2344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4" w15:restartNumberingAfterBreak="0">
    <w:nsid w:val="7F4140F1"/>
    <w:multiLevelType w:val="multilevel"/>
    <w:tmpl w:val="52FC114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83758443">
    <w:abstractNumId w:val="194"/>
  </w:num>
  <w:num w:numId="2" w16cid:durableId="258295349">
    <w:abstractNumId w:val="607"/>
  </w:num>
  <w:num w:numId="3" w16cid:durableId="811482520">
    <w:abstractNumId w:val="161"/>
  </w:num>
  <w:num w:numId="4" w16cid:durableId="332495399">
    <w:abstractNumId w:val="582"/>
  </w:num>
  <w:num w:numId="5" w16cid:durableId="1759594955">
    <w:abstractNumId w:val="62"/>
  </w:num>
  <w:num w:numId="6" w16cid:durableId="1693796417">
    <w:abstractNumId w:val="36"/>
  </w:num>
  <w:num w:numId="7" w16cid:durableId="1149784551">
    <w:abstractNumId w:val="171"/>
  </w:num>
  <w:num w:numId="8" w16cid:durableId="789471240">
    <w:abstractNumId w:val="466"/>
  </w:num>
  <w:num w:numId="9" w16cid:durableId="945309918">
    <w:abstractNumId w:val="588"/>
  </w:num>
  <w:num w:numId="10" w16cid:durableId="1355107372">
    <w:abstractNumId w:val="364"/>
  </w:num>
  <w:num w:numId="11" w16cid:durableId="1591742307">
    <w:abstractNumId w:val="14"/>
  </w:num>
  <w:num w:numId="12" w16cid:durableId="462237143">
    <w:abstractNumId w:val="280"/>
  </w:num>
  <w:num w:numId="13" w16cid:durableId="649555198">
    <w:abstractNumId w:val="104"/>
  </w:num>
  <w:num w:numId="14" w16cid:durableId="860627909">
    <w:abstractNumId w:val="458"/>
  </w:num>
  <w:num w:numId="15" w16cid:durableId="1305156822">
    <w:abstractNumId w:val="619"/>
  </w:num>
  <w:num w:numId="16" w16cid:durableId="845245258">
    <w:abstractNumId w:val="17"/>
  </w:num>
  <w:num w:numId="17" w16cid:durableId="1797410749">
    <w:abstractNumId w:val="117"/>
  </w:num>
  <w:num w:numId="18" w16cid:durableId="856431103">
    <w:abstractNumId w:val="299"/>
  </w:num>
  <w:num w:numId="19" w16cid:durableId="709499725">
    <w:abstractNumId w:val="277"/>
  </w:num>
  <w:num w:numId="20" w16cid:durableId="1573852741">
    <w:abstractNumId w:val="234"/>
  </w:num>
  <w:num w:numId="21" w16cid:durableId="1099327503">
    <w:abstractNumId w:val="426"/>
  </w:num>
  <w:num w:numId="22" w16cid:durableId="1544290719">
    <w:abstractNumId w:val="29"/>
  </w:num>
  <w:num w:numId="23" w16cid:durableId="1680544753">
    <w:abstractNumId w:val="363"/>
  </w:num>
  <w:num w:numId="24" w16cid:durableId="665398244">
    <w:abstractNumId w:val="592"/>
  </w:num>
  <w:num w:numId="25" w16cid:durableId="1690567068">
    <w:abstractNumId w:val="603"/>
  </w:num>
  <w:num w:numId="26" w16cid:durableId="462819915">
    <w:abstractNumId w:val="23"/>
  </w:num>
  <w:num w:numId="27" w16cid:durableId="668289296">
    <w:abstractNumId w:val="432"/>
  </w:num>
  <w:num w:numId="28" w16cid:durableId="1963995762">
    <w:abstractNumId w:val="6"/>
  </w:num>
  <w:num w:numId="29" w16cid:durableId="1484546053">
    <w:abstractNumId w:val="217"/>
  </w:num>
  <w:num w:numId="30" w16cid:durableId="134302307">
    <w:abstractNumId w:val="418"/>
  </w:num>
  <w:num w:numId="31" w16cid:durableId="2037121885">
    <w:abstractNumId w:val="473"/>
  </w:num>
  <w:num w:numId="32" w16cid:durableId="2144692007">
    <w:abstractNumId w:val="551"/>
  </w:num>
  <w:num w:numId="33" w16cid:durableId="993877413">
    <w:abstractNumId w:val="80"/>
  </w:num>
  <w:num w:numId="34" w16cid:durableId="420837943">
    <w:abstractNumId w:val="7"/>
  </w:num>
  <w:num w:numId="35" w16cid:durableId="210311559">
    <w:abstractNumId w:val="188"/>
  </w:num>
  <w:num w:numId="36" w16cid:durableId="1752969959">
    <w:abstractNumId w:val="8"/>
  </w:num>
  <w:num w:numId="37" w16cid:durableId="637490272">
    <w:abstractNumId w:val="259"/>
  </w:num>
  <w:num w:numId="38" w16cid:durableId="837499315">
    <w:abstractNumId w:val="215"/>
  </w:num>
  <w:num w:numId="39" w16cid:durableId="1299335761">
    <w:abstractNumId w:val="287"/>
  </w:num>
  <w:num w:numId="40" w16cid:durableId="1369917664">
    <w:abstractNumId w:val="377"/>
  </w:num>
  <w:num w:numId="41" w16cid:durableId="1315182416">
    <w:abstractNumId w:val="605"/>
  </w:num>
  <w:num w:numId="42" w16cid:durableId="1539003996">
    <w:abstractNumId w:val="158"/>
  </w:num>
  <w:num w:numId="43" w16cid:durableId="188953632">
    <w:abstractNumId w:val="290"/>
  </w:num>
  <w:num w:numId="44" w16cid:durableId="1281256434">
    <w:abstractNumId w:val="456"/>
  </w:num>
  <w:num w:numId="45" w16cid:durableId="2019115367">
    <w:abstractNumId w:val="631"/>
  </w:num>
  <w:num w:numId="46" w16cid:durableId="1900706575">
    <w:abstractNumId w:val="353"/>
  </w:num>
  <w:num w:numId="47" w16cid:durableId="1367023932">
    <w:abstractNumId w:val="384"/>
  </w:num>
  <w:num w:numId="48" w16cid:durableId="106316742">
    <w:abstractNumId w:val="291"/>
  </w:num>
  <w:num w:numId="49" w16cid:durableId="1879854684">
    <w:abstractNumId w:val="261"/>
  </w:num>
  <w:num w:numId="50" w16cid:durableId="1789622899">
    <w:abstractNumId w:val="406"/>
  </w:num>
  <w:num w:numId="51" w16cid:durableId="939407143">
    <w:abstractNumId w:val="481"/>
  </w:num>
  <w:num w:numId="52" w16cid:durableId="1763065055">
    <w:abstractNumId w:val="56"/>
  </w:num>
  <w:num w:numId="53" w16cid:durableId="1207572644">
    <w:abstractNumId w:val="596"/>
  </w:num>
  <w:num w:numId="54" w16cid:durableId="424155024">
    <w:abstractNumId w:val="626"/>
  </w:num>
  <w:num w:numId="55" w16cid:durableId="1228372790">
    <w:abstractNumId w:val="79"/>
  </w:num>
  <w:num w:numId="56" w16cid:durableId="1767656631">
    <w:abstractNumId w:val="147"/>
  </w:num>
  <w:num w:numId="57" w16cid:durableId="200629146">
    <w:abstractNumId w:val="295"/>
  </w:num>
  <w:num w:numId="58" w16cid:durableId="404885556">
    <w:abstractNumId w:val="493"/>
  </w:num>
  <w:num w:numId="59" w16cid:durableId="1408303781">
    <w:abstractNumId w:val="375"/>
  </w:num>
  <w:num w:numId="60" w16cid:durableId="147064164">
    <w:abstractNumId w:val="256"/>
  </w:num>
  <w:num w:numId="61" w16cid:durableId="604269701">
    <w:abstractNumId w:val="39"/>
  </w:num>
  <w:num w:numId="62" w16cid:durableId="1446577810">
    <w:abstractNumId w:val="1"/>
  </w:num>
  <w:num w:numId="63" w16cid:durableId="985017093">
    <w:abstractNumId w:val="285"/>
  </w:num>
  <w:num w:numId="64" w16cid:durableId="177357485">
    <w:abstractNumId w:val="180"/>
  </w:num>
  <w:num w:numId="65" w16cid:durableId="185216283">
    <w:abstractNumId w:val="109"/>
  </w:num>
  <w:num w:numId="66" w16cid:durableId="1477919574">
    <w:abstractNumId w:val="155"/>
  </w:num>
  <w:num w:numId="67" w16cid:durableId="2002851823">
    <w:abstractNumId w:val="604"/>
  </w:num>
  <w:num w:numId="68" w16cid:durableId="2016419845">
    <w:abstractNumId w:val="412"/>
  </w:num>
  <w:num w:numId="69" w16cid:durableId="1698776108">
    <w:abstractNumId w:val="167"/>
  </w:num>
  <w:num w:numId="70" w16cid:durableId="1221213735">
    <w:abstractNumId w:val="42"/>
  </w:num>
  <w:num w:numId="71" w16cid:durableId="770902456">
    <w:abstractNumId w:val="99"/>
  </w:num>
  <w:num w:numId="72" w16cid:durableId="1814365526">
    <w:abstractNumId w:val="610"/>
  </w:num>
  <w:num w:numId="73" w16cid:durableId="2101218937">
    <w:abstractNumId w:val="563"/>
  </w:num>
  <w:num w:numId="74" w16cid:durableId="438792664">
    <w:abstractNumId w:val="453"/>
  </w:num>
  <w:num w:numId="75" w16cid:durableId="617032414">
    <w:abstractNumId w:val="196"/>
  </w:num>
  <w:num w:numId="76" w16cid:durableId="2145653767">
    <w:abstractNumId w:val="304"/>
  </w:num>
  <w:num w:numId="77" w16cid:durableId="579756161">
    <w:abstractNumId w:val="593"/>
  </w:num>
  <w:num w:numId="78" w16cid:durableId="944923390">
    <w:abstractNumId w:val="580"/>
  </w:num>
  <w:num w:numId="79" w16cid:durableId="2069450945">
    <w:abstractNumId w:val="615"/>
  </w:num>
  <w:num w:numId="80" w16cid:durableId="315303165">
    <w:abstractNumId w:val="399"/>
  </w:num>
  <w:num w:numId="81" w16cid:durableId="1069040295">
    <w:abstractNumId w:val="206"/>
  </w:num>
  <w:num w:numId="82" w16cid:durableId="1521817204">
    <w:abstractNumId w:val="407"/>
  </w:num>
  <w:num w:numId="83" w16cid:durableId="13002605">
    <w:abstractNumId w:val="160"/>
  </w:num>
  <w:num w:numId="84" w16cid:durableId="1972902138">
    <w:abstractNumId w:val="362"/>
  </w:num>
  <w:num w:numId="85" w16cid:durableId="1738478660">
    <w:abstractNumId w:val="553"/>
  </w:num>
  <w:num w:numId="86" w16cid:durableId="772046707">
    <w:abstractNumId w:val="92"/>
  </w:num>
  <w:num w:numId="87" w16cid:durableId="1925382265">
    <w:abstractNumId w:val="182"/>
  </w:num>
  <w:num w:numId="88" w16cid:durableId="538278014">
    <w:abstractNumId w:val="332"/>
  </w:num>
  <w:num w:numId="89" w16cid:durableId="580724466">
    <w:abstractNumId w:val="420"/>
  </w:num>
  <w:num w:numId="90" w16cid:durableId="37974300">
    <w:abstractNumId w:val="345"/>
  </w:num>
  <w:num w:numId="91" w16cid:durableId="609973279">
    <w:abstractNumId w:val="63"/>
  </w:num>
  <w:num w:numId="92" w16cid:durableId="57558556">
    <w:abstractNumId w:val="55"/>
  </w:num>
  <w:num w:numId="93" w16cid:durableId="399913188">
    <w:abstractNumId w:val="405"/>
  </w:num>
  <w:num w:numId="94" w16cid:durableId="1391883339">
    <w:abstractNumId w:val="518"/>
  </w:num>
  <w:num w:numId="95" w16cid:durableId="846360853">
    <w:abstractNumId w:val="334"/>
  </w:num>
  <w:num w:numId="96" w16cid:durableId="1185168472">
    <w:abstractNumId w:val="49"/>
  </w:num>
  <w:num w:numId="97" w16cid:durableId="22904531">
    <w:abstractNumId w:val="231"/>
  </w:num>
  <w:num w:numId="98" w16cid:durableId="708074148">
    <w:abstractNumId w:val="204"/>
  </w:num>
  <w:num w:numId="99" w16cid:durableId="831991475">
    <w:abstractNumId w:val="40"/>
  </w:num>
  <w:num w:numId="100" w16cid:durableId="1911110465">
    <w:abstractNumId w:val="337"/>
  </w:num>
  <w:num w:numId="101" w16cid:durableId="396365340">
    <w:abstractNumId w:val="559"/>
  </w:num>
  <w:num w:numId="102" w16cid:durableId="853763866">
    <w:abstractNumId w:val="13"/>
  </w:num>
  <w:num w:numId="103" w16cid:durableId="1109202495">
    <w:abstractNumId w:val="114"/>
  </w:num>
  <w:num w:numId="104" w16cid:durableId="834030317">
    <w:abstractNumId w:val="100"/>
  </w:num>
  <w:num w:numId="105" w16cid:durableId="1536045081">
    <w:abstractNumId w:val="216"/>
  </w:num>
  <w:num w:numId="106" w16cid:durableId="1860775308">
    <w:abstractNumId w:val="535"/>
  </w:num>
  <w:num w:numId="107" w16cid:durableId="415711971">
    <w:abstractNumId w:val="130"/>
  </w:num>
  <w:num w:numId="108" w16cid:durableId="236330515">
    <w:abstractNumId w:val="275"/>
  </w:num>
  <w:num w:numId="109" w16cid:durableId="1519269297">
    <w:abstractNumId w:val="554"/>
  </w:num>
  <w:num w:numId="110" w16cid:durableId="563682700">
    <w:abstractNumId w:val="20"/>
  </w:num>
  <w:num w:numId="111" w16cid:durableId="275647795">
    <w:abstractNumId w:val="324"/>
  </w:num>
  <w:num w:numId="112" w16cid:durableId="2027098892">
    <w:abstractNumId w:val="156"/>
  </w:num>
  <w:num w:numId="113" w16cid:durableId="1526021953">
    <w:abstractNumId w:val="594"/>
  </w:num>
  <w:num w:numId="114" w16cid:durableId="227035154">
    <w:abstractNumId w:val="548"/>
  </w:num>
  <w:num w:numId="115" w16cid:durableId="463960407">
    <w:abstractNumId w:val="77"/>
  </w:num>
  <w:num w:numId="116" w16cid:durableId="1904876250">
    <w:abstractNumId w:val="394"/>
  </w:num>
  <w:num w:numId="117" w16cid:durableId="1296788737">
    <w:abstractNumId w:val="319"/>
  </w:num>
  <w:num w:numId="118" w16cid:durableId="1721974041">
    <w:abstractNumId w:val="623"/>
  </w:num>
  <w:num w:numId="119" w16cid:durableId="1922131096">
    <w:abstractNumId w:val="265"/>
  </w:num>
  <w:num w:numId="120" w16cid:durableId="1199011015">
    <w:abstractNumId w:val="589"/>
  </w:num>
  <w:num w:numId="121" w16cid:durableId="2041121625">
    <w:abstractNumId w:val="395"/>
  </w:num>
  <w:num w:numId="122" w16cid:durableId="2132433332">
    <w:abstractNumId w:val="73"/>
  </w:num>
  <w:num w:numId="123" w16cid:durableId="344018096">
    <w:abstractNumId w:val="66"/>
  </w:num>
  <w:num w:numId="124" w16cid:durableId="396319463">
    <w:abstractNumId w:val="323"/>
  </w:num>
  <w:num w:numId="125" w16cid:durableId="795607428">
    <w:abstractNumId w:val="122"/>
  </w:num>
  <w:num w:numId="126" w16cid:durableId="1245608715">
    <w:abstractNumId w:val="360"/>
  </w:num>
  <w:num w:numId="127" w16cid:durableId="516702348">
    <w:abstractNumId w:val="190"/>
  </w:num>
  <w:num w:numId="128" w16cid:durableId="649943678">
    <w:abstractNumId w:val="595"/>
  </w:num>
  <w:num w:numId="129" w16cid:durableId="1142695390">
    <w:abstractNumId w:val="387"/>
  </w:num>
  <w:num w:numId="130" w16cid:durableId="1664549921">
    <w:abstractNumId w:val="556"/>
  </w:num>
  <w:num w:numId="131" w16cid:durableId="1763522878">
    <w:abstractNumId w:val="44"/>
  </w:num>
  <w:num w:numId="132" w16cid:durableId="746338965">
    <w:abstractNumId w:val="330"/>
  </w:num>
  <w:num w:numId="133" w16cid:durableId="1997341550">
    <w:abstractNumId w:val="211"/>
  </w:num>
  <w:num w:numId="134" w16cid:durableId="265700488">
    <w:abstractNumId w:val="372"/>
  </w:num>
  <w:num w:numId="135" w16cid:durableId="1432316512">
    <w:abstractNumId w:val="343"/>
  </w:num>
  <w:num w:numId="136" w16cid:durableId="1828666291">
    <w:abstractNumId w:val="172"/>
  </w:num>
  <w:num w:numId="137" w16cid:durableId="175465366">
    <w:abstractNumId w:val="572"/>
  </w:num>
  <w:num w:numId="138" w16cid:durableId="122311309">
    <w:abstractNumId w:val="268"/>
  </w:num>
  <w:num w:numId="139" w16cid:durableId="105078079">
    <w:abstractNumId w:val="201"/>
  </w:num>
  <w:num w:numId="140" w16cid:durableId="1406760250">
    <w:abstractNumId w:val="34"/>
  </w:num>
  <w:num w:numId="141" w16cid:durableId="120463056">
    <w:abstractNumId w:val="642"/>
  </w:num>
  <w:num w:numId="142" w16cid:durableId="1741436832">
    <w:abstractNumId w:val="369"/>
  </w:num>
  <w:num w:numId="143" w16cid:durableId="466901642">
    <w:abstractNumId w:val="200"/>
  </w:num>
  <w:num w:numId="144" w16cid:durableId="1358584503">
    <w:abstractNumId w:val="257"/>
  </w:num>
  <w:num w:numId="145" w16cid:durableId="1892301377">
    <w:abstractNumId w:val="463"/>
  </w:num>
  <w:num w:numId="146" w16cid:durableId="2082480453">
    <w:abstractNumId w:val="644"/>
  </w:num>
  <w:num w:numId="147" w16cid:durableId="1480027221">
    <w:abstractNumId w:val="120"/>
  </w:num>
  <w:num w:numId="148" w16cid:durableId="1095130849">
    <w:abstractNumId w:val="428"/>
  </w:num>
  <w:num w:numId="149" w16cid:durableId="1136413340">
    <w:abstractNumId w:val="153"/>
  </w:num>
  <w:num w:numId="150" w16cid:durableId="952831918">
    <w:abstractNumId w:val="636"/>
  </w:num>
  <w:num w:numId="151" w16cid:durableId="453908701">
    <w:abstractNumId w:val="246"/>
  </w:num>
  <w:num w:numId="152" w16cid:durableId="954212616">
    <w:abstractNumId w:val="38"/>
  </w:num>
  <w:num w:numId="153" w16cid:durableId="388698802">
    <w:abstractNumId w:val="465"/>
  </w:num>
  <w:num w:numId="154" w16cid:durableId="726077028">
    <w:abstractNumId w:val="598"/>
  </w:num>
  <w:num w:numId="155" w16cid:durableId="1489859752">
    <w:abstractNumId w:val="253"/>
  </w:num>
  <w:num w:numId="156" w16cid:durableId="1721829924">
    <w:abstractNumId w:val="228"/>
  </w:num>
  <w:num w:numId="157" w16cid:durableId="905844062">
    <w:abstractNumId w:val="179"/>
  </w:num>
  <w:num w:numId="158" w16cid:durableId="1920171533">
    <w:abstractNumId w:val="564"/>
  </w:num>
  <w:num w:numId="159" w16cid:durableId="768352894">
    <w:abstractNumId w:val="43"/>
  </w:num>
  <w:num w:numId="160" w16cid:durableId="586576956">
    <w:abstractNumId w:val="22"/>
  </w:num>
  <w:num w:numId="161" w16cid:durableId="2095399126">
    <w:abstractNumId w:val="4"/>
  </w:num>
  <w:num w:numId="162" w16cid:durableId="105197271">
    <w:abstractNumId w:val="27"/>
  </w:num>
  <w:num w:numId="163" w16cid:durableId="372735261">
    <w:abstractNumId w:val="271"/>
  </w:num>
  <w:num w:numId="164" w16cid:durableId="226496557">
    <w:abstractNumId w:val="90"/>
  </w:num>
  <w:num w:numId="165" w16cid:durableId="1257666021">
    <w:abstractNumId w:val="302"/>
  </w:num>
  <w:num w:numId="166" w16cid:durableId="1533684485">
    <w:abstractNumId w:val="208"/>
  </w:num>
  <w:num w:numId="167" w16cid:durableId="509686598">
    <w:abstractNumId w:val="189"/>
  </w:num>
  <w:num w:numId="168" w16cid:durableId="1768958959">
    <w:abstractNumId w:val="272"/>
  </w:num>
  <w:num w:numId="169" w16cid:durableId="840660495">
    <w:abstractNumId w:val="296"/>
  </w:num>
  <w:num w:numId="170" w16cid:durableId="887258566">
    <w:abstractNumId w:val="523"/>
  </w:num>
  <w:num w:numId="171" w16cid:durableId="742261462">
    <w:abstractNumId w:val="444"/>
  </w:num>
  <w:num w:numId="172" w16cid:durableId="1587181627">
    <w:abstractNumId w:val="520"/>
  </w:num>
  <w:num w:numId="173" w16cid:durableId="1709646346">
    <w:abstractNumId w:val="308"/>
  </w:num>
  <w:num w:numId="174" w16cid:durableId="2111045677">
    <w:abstractNumId w:val="46"/>
  </w:num>
  <w:num w:numId="175" w16cid:durableId="1928683485">
    <w:abstractNumId w:val="608"/>
  </w:num>
  <w:num w:numId="176" w16cid:durableId="1289045058">
    <w:abstractNumId w:val="620"/>
  </w:num>
  <w:num w:numId="177" w16cid:durableId="1123500136">
    <w:abstractNumId w:val="421"/>
  </w:num>
  <w:num w:numId="178" w16cid:durableId="1565989215">
    <w:abstractNumId w:val="67"/>
  </w:num>
  <w:num w:numId="179" w16cid:durableId="1426806891">
    <w:abstractNumId w:val="586"/>
  </w:num>
  <w:num w:numId="180" w16cid:durableId="275602491">
    <w:abstractNumId w:val="370"/>
  </w:num>
  <w:num w:numId="181" w16cid:durableId="1806312304">
    <w:abstractNumId w:val="621"/>
  </w:num>
  <w:num w:numId="182" w16cid:durableId="1661617210">
    <w:abstractNumId w:val="269"/>
  </w:num>
  <w:num w:numId="183" w16cid:durableId="1584490298">
    <w:abstractNumId w:val="116"/>
  </w:num>
  <w:num w:numId="184" w16cid:durableId="968782227">
    <w:abstractNumId w:val="536"/>
  </w:num>
  <w:num w:numId="185" w16cid:durableId="1375227189">
    <w:abstractNumId w:val="422"/>
  </w:num>
  <w:num w:numId="186" w16cid:durableId="1882866678">
    <w:abstractNumId w:val="326"/>
  </w:num>
  <w:num w:numId="187" w16cid:durableId="1191800087">
    <w:abstractNumId w:val="575"/>
  </w:num>
  <w:num w:numId="188" w16cid:durableId="1000741765">
    <w:abstractNumId w:val="502"/>
  </w:num>
  <w:num w:numId="189" w16cid:durableId="1717392594">
    <w:abstractNumId w:val="549"/>
  </w:num>
  <w:num w:numId="190" w16cid:durableId="1736272867">
    <w:abstractNumId w:val="238"/>
  </w:num>
  <w:num w:numId="191" w16cid:durableId="1649555062">
    <w:abstractNumId w:val="214"/>
  </w:num>
  <w:num w:numId="192" w16cid:durableId="1926957578">
    <w:abstractNumId w:val="127"/>
  </w:num>
  <w:num w:numId="193" w16cid:durableId="426075277">
    <w:abstractNumId w:val="359"/>
  </w:num>
  <w:num w:numId="194" w16cid:durableId="662196868">
    <w:abstractNumId w:val="289"/>
  </w:num>
  <w:num w:numId="195" w16cid:durableId="950627540">
    <w:abstractNumId w:val="480"/>
  </w:num>
  <w:num w:numId="196" w16cid:durableId="870538025">
    <w:abstractNumId w:val="311"/>
  </w:num>
  <w:num w:numId="197" w16cid:durableId="1495874933">
    <w:abstractNumId w:val="590"/>
  </w:num>
  <w:num w:numId="198" w16cid:durableId="28191663">
    <w:abstractNumId w:val="499"/>
  </w:num>
  <w:num w:numId="199" w16cid:durableId="1798722626">
    <w:abstractNumId w:val="149"/>
  </w:num>
  <w:num w:numId="200" w16cid:durableId="1521813809">
    <w:abstractNumId w:val="133"/>
  </w:num>
  <w:num w:numId="201" w16cid:durableId="331488009">
    <w:abstractNumId w:val="373"/>
  </w:num>
  <w:num w:numId="202" w16cid:durableId="2068644721">
    <w:abstractNumId w:val="539"/>
  </w:num>
  <w:num w:numId="203" w16cid:durableId="489446687">
    <w:abstractNumId w:val="184"/>
  </w:num>
  <w:num w:numId="204" w16cid:durableId="1100638103">
    <w:abstractNumId w:val="279"/>
  </w:num>
  <w:num w:numId="205" w16cid:durableId="994534895">
    <w:abstractNumId w:val="417"/>
  </w:num>
  <w:num w:numId="206" w16cid:durableId="1548758159">
    <w:abstractNumId w:val="314"/>
  </w:num>
  <w:num w:numId="207" w16cid:durableId="450126768">
    <w:abstractNumId w:val="129"/>
  </w:num>
  <w:num w:numId="208" w16cid:durableId="744182039">
    <w:abstractNumId w:val="159"/>
  </w:num>
  <w:num w:numId="209" w16cid:durableId="680013943">
    <w:abstractNumId w:val="165"/>
  </w:num>
  <w:num w:numId="210" w16cid:durableId="1959094491">
    <w:abstractNumId w:val="542"/>
  </w:num>
  <w:num w:numId="211" w16cid:durableId="2072805161">
    <w:abstractNumId w:val="429"/>
  </w:num>
  <w:num w:numId="212" w16cid:durableId="430899360">
    <w:abstractNumId w:val="48"/>
  </w:num>
  <w:num w:numId="213" w16cid:durableId="107243412">
    <w:abstractNumId w:val="232"/>
  </w:num>
  <w:num w:numId="214" w16cid:durableId="2030644219">
    <w:abstractNumId w:val="560"/>
  </w:num>
  <w:num w:numId="215" w16cid:durableId="972371612">
    <w:abstractNumId w:val="501"/>
  </w:num>
  <w:num w:numId="216" w16cid:durableId="761954255">
    <w:abstractNumId w:val="235"/>
  </w:num>
  <w:num w:numId="217" w16cid:durableId="1535314558">
    <w:abstractNumId w:val="33"/>
  </w:num>
  <w:num w:numId="218" w16cid:durableId="8334492">
    <w:abstractNumId w:val="224"/>
  </w:num>
  <w:num w:numId="219" w16cid:durableId="280769965">
    <w:abstractNumId w:val="57"/>
  </w:num>
  <w:num w:numId="220" w16cid:durableId="1557935716">
    <w:abstractNumId w:val="450"/>
  </w:num>
  <w:num w:numId="221" w16cid:durableId="266039450">
    <w:abstractNumId w:val="512"/>
  </w:num>
  <w:num w:numId="222" w16cid:durableId="1990481021">
    <w:abstractNumId w:val="166"/>
  </w:num>
  <w:num w:numId="223" w16cid:durableId="866452799">
    <w:abstractNumId w:val="16"/>
  </w:num>
  <w:num w:numId="224" w16cid:durableId="877544209">
    <w:abstractNumId w:val="571"/>
  </w:num>
  <w:num w:numId="225" w16cid:durableId="1264649283">
    <w:abstractNumId w:val="213"/>
  </w:num>
  <w:num w:numId="226" w16cid:durableId="53089585">
    <w:abstractNumId w:val="284"/>
  </w:num>
  <w:num w:numId="227" w16cid:durableId="1701514007">
    <w:abstractNumId w:val="210"/>
  </w:num>
  <w:num w:numId="228" w16cid:durableId="1618029740">
    <w:abstractNumId w:val="251"/>
  </w:num>
  <w:num w:numId="229" w16cid:durableId="710613796">
    <w:abstractNumId w:val="47"/>
  </w:num>
  <w:num w:numId="230" w16cid:durableId="568229220">
    <w:abstractNumId w:val="492"/>
  </w:num>
  <w:num w:numId="231" w16cid:durableId="1260404494">
    <w:abstractNumId w:val="338"/>
  </w:num>
  <w:num w:numId="232" w16cid:durableId="480924408">
    <w:abstractNumId w:val="197"/>
  </w:num>
  <w:num w:numId="233" w16cid:durableId="370232353">
    <w:abstractNumId w:val="307"/>
  </w:num>
  <w:num w:numId="234" w16cid:durableId="474834986">
    <w:abstractNumId w:val="358"/>
  </w:num>
  <w:num w:numId="235" w16cid:durableId="500898279">
    <w:abstractNumId w:val="495"/>
  </w:num>
  <w:num w:numId="236" w16cid:durableId="541940453">
    <w:abstractNumId w:val="574"/>
  </w:num>
  <w:num w:numId="237" w16cid:durableId="1060792401">
    <w:abstractNumId w:val="454"/>
  </w:num>
  <w:num w:numId="238" w16cid:durableId="989019223">
    <w:abstractNumId w:val="198"/>
  </w:num>
  <w:num w:numId="239" w16cid:durableId="1534223342">
    <w:abstractNumId w:val="131"/>
  </w:num>
  <w:num w:numId="240" w16cid:durableId="2090883679">
    <w:abstractNumId w:val="624"/>
  </w:num>
  <w:num w:numId="241" w16cid:durableId="1653829222">
    <w:abstractNumId w:val="357"/>
  </w:num>
  <w:num w:numId="242" w16cid:durableId="957755346">
    <w:abstractNumId w:val="634"/>
  </w:num>
  <w:num w:numId="243" w16cid:durableId="1467116304">
    <w:abstractNumId w:val="374"/>
  </w:num>
  <w:num w:numId="244" w16cid:durableId="173808721">
    <w:abstractNumId w:val="103"/>
  </w:num>
  <w:num w:numId="245" w16cid:durableId="1571963603">
    <w:abstractNumId w:val="5"/>
  </w:num>
  <w:num w:numId="246" w16cid:durableId="694500334">
    <w:abstractNumId w:val="382"/>
  </w:num>
  <w:num w:numId="247" w16cid:durableId="1342007128">
    <w:abstractNumId w:val="438"/>
  </w:num>
  <w:num w:numId="248" w16cid:durableId="937368821">
    <w:abstractNumId w:val="513"/>
  </w:num>
  <w:num w:numId="249" w16cid:durableId="626351728">
    <w:abstractNumId w:val="71"/>
  </w:num>
  <w:num w:numId="250" w16cid:durableId="1314527989">
    <w:abstractNumId w:val="347"/>
  </w:num>
  <w:num w:numId="251" w16cid:durableId="1963462657">
    <w:abstractNumId w:val="550"/>
  </w:num>
  <w:num w:numId="252" w16cid:durableId="24520596">
    <w:abstractNumId w:val="212"/>
  </w:num>
  <w:num w:numId="253" w16cid:durableId="231887229">
    <w:abstractNumId w:val="98"/>
  </w:num>
  <w:num w:numId="254" w16cid:durableId="1396124973">
    <w:abstractNumId w:val="531"/>
  </w:num>
  <w:num w:numId="255" w16cid:durableId="1917980360">
    <w:abstractNumId w:val="385"/>
  </w:num>
  <w:num w:numId="256" w16cid:durableId="1366128823">
    <w:abstractNumId w:val="227"/>
  </w:num>
  <w:num w:numId="257" w16cid:durableId="1647274056">
    <w:abstractNumId w:val="500"/>
  </w:num>
  <w:num w:numId="258" w16cid:durableId="225992195">
    <w:abstractNumId w:val="436"/>
  </w:num>
  <w:num w:numId="259" w16cid:durableId="1925722357">
    <w:abstractNumId w:val="423"/>
  </w:num>
  <w:num w:numId="260" w16cid:durableId="1646818092">
    <w:abstractNumId w:val="400"/>
  </w:num>
  <w:num w:numId="261" w16cid:durableId="87504700">
    <w:abstractNumId w:val="136"/>
  </w:num>
  <w:num w:numId="262" w16cid:durableId="1609967623">
    <w:abstractNumId w:val="252"/>
  </w:num>
  <w:num w:numId="263" w16cid:durableId="1489202053">
    <w:abstractNumId w:val="341"/>
  </w:num>
  <w:num w:numId="264" w16cid:durableId="661347416">
    <w:abstractNumId w:val="96"/>
  </w:num>
  <w:num w:numId="265" w16cid:durableId="90320965">
    <w:abstractNumId w:val="475"/>
  </w:num>
  <w:num w:numId="266" w16cid:durableId="1030649166">
    <w:abstractNumId w:val="581"/>
  </w:num>
  <w:num w:numId="267" w16cid:durableId="779380210">
    <w:abstractNumId w:val="616"/>
  </w:num>
  <w:num w:numId="268" w16cid:durableId="391581535">
    <w:abstractNumId w:val="336"/>
  </w:num>
  <w:num w:numId="269" w16cid:durableId="1106969764">
    <w:abstractNumId w:val="566"/>
  </w:num>
  <w:num w:numId="270" w16cid:durableId="1288077291">
    <w:abstractNumId w:val="316"/>
  </w:num>
  <w:num w:numId="271" w16cid:durableId="525681369">
    <w:abstractNumId w:val="140"/>
  </w:num>
  <w:num w:numId="272" w16cid:durableId="767041277">
    <w:abstractNumId w:val="318"/>
  </w:num>
  <w:num w:numId="273" w16cid:durableId="1450122212">
    <w:abstractNumId w:val="52"/>
  </w:num>
  <w:num w:numId="274" w16cid:durableId="2065523012">
    <w:abstractNumId w:val="151"/>
  </w:num>
  <w:num w:numId="275" w16cid:durableId="1260215944">
    <w:abstractNumId w:val="223"/>
  </w:num>
  <w:num w:numId="276" w16cid:durableId="1108817085">
    <w:abstractNumId w:val="321"/>
  </w:num>
  <w:num w:numId="277" w16cid:durableId="372272837">
    <w:abstractNumId w:val="538"/>
  </w:num>
  <w:num w:numId="278" w16cid:durableId="523177311">
    <w:abstractNumId w:val="431"/>
  </w:num>
  <w:num w:numId="279" w16cid:durableId="1389643046">
    <w:abstractNumId w:val="195"/>
  </w:num>
  <w:num w:numId="280" w16cid:durableId="1355693360">
    <w:abstractNumId w:val="82"/>
  </w:num>
  <w:num w:numId="281" w16cid:durableId="1484808515">
    <w:abstractNumId w:val="175"/>
  </w:num>
  <w:num w:numId="282" w16cid:durableId="24714399">
    <w:abstractNumId w:val="75"/>
  </w:num>
  <w:num w:numId="283" w16cid:durableId="742873816">
    <w:abstractNumId w:val="391"/>
  </w:num>
  <w:num w:numId="284" w16cid:durableId="1343581107">
    <w:abstractNumId w:val="366"/>
  </w:num>
  <w:num w:numId="285" w16cid:durableId="1965773963">
    <w:abstractNumId w:val="628"/>
  </w:num>
  <w:num w:numId="286" w16cid:durableId="659776141">
    <w:abstractNumId w:val="181"/>
  </w:num>
  <w:num w:numId="287" w16cid:durableId="300313264">
    <w:abstractNumId w:val="576"/>
  </w:num>
  <w:num w:numId="288" w16cid:durableId="1163543084">
    <w:abstractNumId w:val="225"/>
  </w:num>
  <w:num w:numId="289" w16cid:durableId="934750357">
    <w:abstractNumId w:val="435"/>
  </w:num>
  <w:num w:numId="290" w16cid:durableId="378822391">
    <w:abstractNumId w:val="61"/>
  </w:num>
  <w:num w:numId="291" w16cid:durableId="1957373658">
    <w:abstractNumId w:val="612"/>
  </w:num>
  <w:num w:numId="292" w16cid:durableId="1025986663">
    <w:abstractNumId w:val="274"/>
  </w:num>
  <w:num w:numId="293" w16cid:durableId="879366980">
    <w:abstractNumId w:val="258"/>
  </w:num>
  <w:num w:numId="294" w16cid:durableId="400716486">
    <w:abstractNumId w:val="383"/>
  </w:num>
  <w:num w:numId="295" w16cid:durableId="1650554765">
    <w:abstractNumId w:val="508"/>
  </w:num>
  <w:num w:numId="296" w16cid:durableId="1419256999">
    <w:abstractNumId w:val="301"/>
  </w:num>
  <w:num w:numId="297" w16cid:durableId="487526193">
    <w:abstractNumId w:val="397"/>
  </w:num>
  <w:num w:numId="298" w16cid:durableId="997225133">
    <w:abstractNumId w:val="558"/>
  </w:num>
  <w:num w:numId="299" w16cid:durableId="462777145">
    <w:abstractNumId w:val="193"/>
  </w:num>
  <w:num w:numId="300" w16cid:durableId="1527672619">
    <w:abstractNumId w:val="186"/>
  </w:num>
  <w:num w:numId="301" w16cid:durableId="1493762964">
    <w:abstractNumId w:val="157"/>
  </w:num>
  <w:num w:numId="302" w16cid:durableId="1772629874">
    <w:abstractNumId w:val="555"/>
  </w:num>
  <w:num w:numId="303" w16cid:durableId="1505779543">
    <w:abstractNumId w:val="568"/>
  </w:num>
  <w:num w:numId="304" w16cid:durableId="425853998">
    <w:abstractNumId w:val="433"/>
  </w:num>
  <w:num w:numId="305" w16cid:durableId="776603270">
    <w:abstractNumId w:val="599"/>
  </w:num>
  <w:num w:numId="306" w16cid:durableId="474878056">
    <w:abstractNumId w:val="557"/>
  </w:num>
  <w:num w:numId="307" w16cid:durableId="428626127">
    <w:abstractNumId w:val="86"/>
  </w:num>
  <w:num w:numId="308" w16cid:durableId="386346124">
    <w:abstractNumId w:val="507"/>
  </w:num>
  <w:num w:numId="309" w16cid:durableId="1835339875">
    <w:abstractNumId w:val="297"/>
  </w:num>
  <w:num w:numId="310" w16cid:durableId="1834298894">
    <w:abstractNumId w:val="490"/>
  </w:num>
  <w:num w:numId="311" w16cid:durableId="1847743155">
    <w:abstractNumId w:val="65"/>
  </w:num>
  <w:num w:numId="312" w16cid:durableId="487749151">
    <w:abstractNumId w:val="442"/>
  </w:num>
  <w:num w:numId="313" w16cid:durableId="924993253">
    <w:abstractNumId w:val="352"/>
  </w:num>
  <w:num w:numId="314" w16cid:durableId="367223732">
    <w:abstractNumId w:val="597"/>
  </w:num>
  <w:num w:numId="315" w16cid:durableId="1579435257">
    <w:abstractNumId w:val="355"/>
  </w:num>
  <w:num w:numId="316" w16cid:durableId="74475380">
    <w:abstractNumId w:val="263"/>
  </w:num>
  <w:num w:numId="317" w16cid:durableId="1607737012">
    <w:abstractNumId w:val="164"/>
  </w:num>
  <w:num w:numId="318" w16cid:durableId="815411244">
    <w:abstractNumId w:val="152"/>
  </w:num>
  <w:num w:numId="319" w16cid:durableId="1110315036">
    <w:abstractNumId w:val="303"/>
  </w:num>
  <w:num w:numId="320" w16cid:durableId="1375077697">
    <w:abstractNumId w:val="168"/>
  </w:num>
  <w:num w:numId="321" w16cid:durableId="22875718">
    <w:abstractNumId w:val="329"/>
  </w:num>
  <w:num w:numId="322" w16cid:durableId="776482724">
    <w:abstractNumId w:val="430"/>
  </w:num>
  <w:num w:numId="323" w16cid:durableId="1269313543">
    <w:abstractNumId w:val="425"/>
  </w:num>
  <w:num w:numId="324" w16cid:durableId="1044601894">
    <w:abstractNumId w:val="233"/>
  </w:num>
  <w:num w:numId="325" w16cid:durableId="752631821">
    <w:abstractNumId w:val="415"/>
  </w:num>
  <w:num w:numId="326" w16cid:durableId="1627928345">
    <w:abstractNumId w:val="591"/>
  </w:num>
  <w:num w:numId="327" w16cid:durableId="1745027299">
    <w:abstractNumId w:val="21"/>
  </w:num>
  <w:num w:numId="328" w16cid:durableId="1052926381">
    <w:abstractNumId w:val="288"/>
  </w:num>
  <w:num w:numId="329" w16cid:durableId="1364283629">
    <w:abstractNumId w:val="579"/>
  </w:num>
  <w:num w:numId="330" w16cid:durableId="246619551">
    <w:abstractNumId w:val="350"/>
  </w:num>
  <w:num w:numId="331" w16cid:durableId="1190996943">
    <w:abstractNumId w:val="139"/>
  </w:num>
  <w:num w:numId="332" w16cid:durableId="2016415469">
    <w:abstractNumId w:val="526"/>
  </w:num>
  <w:num w:numId="333" w16cid:durableId="1180972152">
    <w:abstractNumId w:val="313"/>
  </w:num>
  <w:num w:numId="334" w16cid:durableId="1498809026">
    <w:abstractNumId w:val="527"/>
  </w:num>
  <w:num w:numId="335" w16cid:durableId="2110271133">
    <w:abstractNumId w:val="2"/>
  </w:num>
  <w:num w:numId="336" w16cid:durableId="1969510623">
    <w:abstractNumId w:val="606"/>
  </w:num>
  <w:num w:numId="337" w16cid:durableId="6835946">
    <w:abstractNumId w:val="282"/>
  </w:num>
  <w:num w:numId="338" w16cid:durableId="1118715385">
    <w:abstractNumId w:val="192"/>
  </w:num>
  <w:num w:numId="339" w16cid:durableId="2097970432">
    <w:abstractNumId w:val="317"/>
  </w:num>
  <w:num w:numId="340" w16cid:durableId="626618170">
    <w:abstractNumId w:val="388"/>
  </w:num>
  <w:num w:numId="341" w16cid:durableId="1753120206">
    <w:abstractNumId w:val="467"/>
  </w:num>
  <w:num w:numId="342" w16cid:durableId="276448311">
    <w:abstractNumId w:val="150"/>
  </w:num>
  <w:num w:numId="343" w16cid:durableId="1854026634">
    <w:abstractNumId w:val="298"/>
  </w:num>
  <w:num w:numId="344" w16cid:durableId="1630667706">
    <w:abstractNumId w:val="643"/>
  </w:num>
  <w:num w:numId="345" w16cid:durableId="2015061606">
    <w:abstractNumId w:val="241"/>
  </w:num>
  <w:num w:numId="346" w16cid:durableId="681206600">
    <w:abstractNumId w:val="219"/>
  </w:num>
  <w:num w:numId="347" w16cid:durableId="1877621767">
    <w:abstractNumId w:val="51"/>
  </w:num>
  <w:num w:numId="348" w16cid:durableId="2078936056">
    <w:abstractNumId w:val="102"/>
  </w:num>
  <w:num w:numId="349" w16cid:durableId="1693215931">
    <w:abstractNumId w:val="534"/>
  </w:num>
  <w:num w:numId="350" w16cid:durableId="1206984772">
    <w:abstractNumId w:val="83"/>
  </w:num>
  <w:num w:numId="351" w16cid:durableId="1553999111">
    <w:abstractNumId w:val="87"/>
  </w:num>
  <w:num w:numId="352" w16cid:durableId="1949238322">
    <w:abstractNumId w:val="325"/>
  </w:num>
  <w:num w:numId="353" w16cid:durableId="290399994">
    <w:abstractNumId w:val="163"/>
  </w:num>
  <w:num w:numId="354" w16cid:durableId="1622885376">
    <w:abstractNumId w:val="569"/>
  </w:num>
  <w:num w:numId="355" w16cid:durableId="1102149153">
    <w:abstractNumId w:val="561"/>
  </w:num>
  <w:num w:numId="356" w16cid:durableId="815298087">
    <w:abstractNumId w:val="249"/>
  </w:num>
  <w:num w:numId="357" w16cid:durableId="1570070609">
    <w:abstractNumId w:val="50"/>
  </w:num>
  <w:num w:numId="358" w16cid:durableId="2048680383">
    <w:abstractNumId w:val="365"/>
  </w:num>
  <w:num w:numId="359" w16cid:durableId="1762213778">
    <w:abstractNumId w:val="222"/>
  </w:num>
  <w:num w:numId="360" w16cid:durableId="1400859748">
    <w:abstractNumId w:val="601"/>
  </w:num>
  <w:num w:numId="361" w16cid:durableId="528876534">
    <w:abstractNumId w:val="641"/>
  </w:num>
  <w:num w:numId="362" w16cid:durableId="735324304">
    <w:abstractNumId w:val="106"/>
  </w:num>
  <w:num w:numId="363" w16cid:durableId="1195775157">
    <w:abstractNumId w:val="393"/>
  </w:num>
  <w:num w:numId="364" w16cid:durableId="1287006261">
    <w:abstractNumId w:val="145"/>
  </w:num>
  <w:num w:numId="365" w16cid:durableId="1400716144">
    <w:abstractNumId w:val="247"/>
  </w:num>
  <w:num w:numId="366" w16cid:durableId="680082234">
    <w:abstractNumId w:val="585"/>
  </w:num>
  <w:num w:numId="367" w16cid:durableId="332878932">
    <w:abstractNumId w:val="517"/>
  </w:num>
  <w:num w:numId="368" w16cid:durableId="1566142041">
    <w:abstractNumId w:val="524"/>
  </w:num>
  <w:num w:numId="369" w16cid:durableId="750350562">
    <w:abstractNumId w:val="148"/>
  </w:num>
  <w:num w:numId="370" w16cid:durableId="1986664496">
    <w:abstractNumId w:val="472"/>
  </w:num>
  <w:num w:numId="371" w16cid:durableId="1051539414">
    <w:abstractNumId w:val="112"/>
  </w:num>
  <w:num w:numId="372" w16cid:durableId="900290011">
    <w:abstractNumId w:val="327"/>
  </w:num>
  <w:num w:numId="373" w16cid:durableId="477040128">
    <w:abstractNumId w:val="618"/>
  </w:num>
  <w:num w:numId="374" w16cid:durableId="286278304">
    <w:abstractNumId w:val="401"/>
  </w:num>
  <w:num w:numId="375" w16cid:durableId="1035815549">
    <w:abstractNumId w:val="218"/>
  </w:num>
  <w:num w:numId="376" w16cid:durableId="1479373755">
    <w:abstractNumId w:val="469"/>
  </w:num>
  <w:num w:numId="377" w16cid:durableId="1936479359">
    <w:abstractNumId w:val="94"/>
  </w:num>
  <w:num w:numId="378" w16cid:durableId="1305622065">
    <w:abstractNumId w:val="459"/>
  </w:num>
  <w:num w:numId="379" w16cid:durableId="269435777">
    <w:abstractNumId w:val="348"/>
  </w:num>
  <w:num w:numId="380" w16cid:durableId="156194128">
    <w:abstractNumId w:val="546"/>
  </w:num>
  <w:num w:numId="381" w16cid:durableId="1922173473">
    <w:abstractNumId w:val="85"/>
  </w:num>
  <w:num w:numId="382" w16cid:durableId="622077373">
    <w:abstractNumId w:val="267"/>
  </w:num>
  <w:num w:numId="383" w16cid:durableId="1356924065">
    <w:abstractNumId w:val="19"/>
  </w:num>
  <w:num w:numId="384" w16cid:durableId="2016031016">
    <w:abstractNumId w:val="283"/>
  </w:num>
  <w:num w:numId="385" w16cid:durableId="1734161917">
    <w:abstractNumId w:val="25"/>
  </w:num>
  <w:num w:numId="386" w16cid:durableId="2077167054">
    <w:abstractNumId w:val="460"/>
  </w:num>
  <w:num w:numId="387" w16cid:durableId="264118568">
    <w:abstractNumId w:val="281"/>
  </w:num>
  <w:num w:numId="388" w16cid:durableId="440347661">
    <w:abstractNumId w:val="243"/>
  </w:num>
  <w:num w:numId="389" w16cid:durableId="86120114">
    <w:abstractNumId w:val="229"/>
  </w:num>
  <w:num w:numId="390" w16cid:durableId="1059551016">
    <w:abstractNumId w:val="516"/>
  </w:num>
  <w:num w:numId="391" w16cid:durableId="74403761">
    <w:abstractNumId w:val="602"/>
  </w:num>
  <w:num w:numId="392" w16cid:durableId="1186139032">
    <w:abstractNumId w:val="24"/>
  </w:num>
  <w:num w:numId="393" w16cid:durableId="242423543">
    <w:abstractNumId w:val="639"/>
  </w:num>
  <w:num w:numId="394" w16cid:durableId="1119255165">
    <w:abstractNumId w:val="242"/>
  </w:num>
  <w:num w:numId="395" w16cid:durableId="1030640833">
    <w:abstractNumId w:val="486"/>
  </w:num>
  <w:num w:numId="396" w16cid:durableId="528375329">
    <w:abstractNumId w:val="309"/>
  </w:num>
  <w:num w:numId="397" w16cid:durableId="1746099335">
    <w:abstractNumId w:val="471"/>
  </w:num>
  <w:num w:numId="398" w16cid:durableId="1257716388">
    <w:abstractNumId w:val="529"/>
  </w:num>
  <w:num w:numId="399" w16cid:durableId="741215946">
    <w:abstractNumId w:val="503"/>
  </w:num>
  <w:num w:numId="400" w16cid:durableId="404230223">
    <w:abstractNumId w:val="81"/>
  </w:num>
  <w:num w:numId="401" w16cid:durableId="1570460931">
    <w:abstractNumId w:val="409"/>
  </w:num>
  <w:num w:numId="402" w16cid:durableId="1292975490">
    <w:abstractNumId w:val="205"/>
  </w:num>
  <w:num w:numId="403" w16cid:durableId="731462629">
    <w:abstractNumId w:val="521"/>
  </w:num>
  <w:num w:numId="404" w16cid:durableId="2037803048">
    <w:abstractNumId w:val="611"/>
  </w:num>
  <w:num w:numId="405" w16cid:durableId="595745392">
    <w:abstractNumId w:val="162"/>
  </w:num>
  <w:num w:numId="406" w16cid:durableId="1310982333">
    <w:abstractNumId w:val="250"/>
  </w:num>
  <w:num w:numId="407" w16cid:durableId="2019387434">
    <w:abstractNumId w:val="541"/>
  </w:num>
  <w:num w:numId="408" w16cid:durableId="739001">
    <w:abstractNumId w:val="494"/>
  </w:num>
  <w:num w:numId="409" w16cid:durableId="1451047891">
    <w:abstractNumId w:val="457"/>
  </w:num>
  <w:num w:numId="410" w16cid:durableId="133107691">
    <w:abstractNumId w:val="378"/>
  </w:num>
  <w:num w:numId="411" w16cid:durableId="883828802">
    <w:abstractNumId w:val="367"/>
  </w:num>
  <w:num w:numId="412" w16cid:durableId="1043793568">
    <w:abstractNumId w:val="266"/>
  </w:num>
  <w:num w:numId="413" w16cid:durableId="485903152">
    <w:abstractNumId w:val="437"/>
  </w:num>
  <w:num w:numId="414" w16cid:durableId="1211265687">
    <w:abstractNumId w:val="315"/>
  </w:num>
  <w:num w:numId="415" w16cid:durableId="318316580">
    <w:abstractNumId w:val="451"/>
  </w:num>
  <w:num w:numId="416" w16cid:durableId="502823822">
    <w:abstractNumId w:val="342"/>
  </w:num>
  <w:num w:numId="417" w16cid:durableId="669452438">
    <w:abstractNumId w:val="379"/>
  </w:num>
  <w:num w:numId="418" w16cid:durableId="239096720">
    <w:abstractNumId w:val="144"/>
  </w:num>
  <w:num w:numId="419" w16cid:durableId="154418937">
    <w:abstractNumId w:val="260"/>
  </w:num>
  <w:num w:numId="420" w16cid:durableId="1495488212">
    <w:abstractNumId w:val="123"/>
  </w:num>
  <w:num w:numId="421" w16cid:durableId="1277639459">
    <w:abstractNumId w:val="361"/>
  </w:num>
  <w:num w:numId="422" w16cid:durableId="412242845">
    <w:abstractNumId w:val="478"/>
  </w:num>
  <w:num w:numId="423" w16cid:durableId="1509440806">
    <w:abstractNumId w:val="487"/>
  </w:num>
  <w:num w:numId="424" w16cid:durableId="1118067003">
    <w:abstractNumId w:val="220"/>
  </w:num>
  <w:num w:numId="425" w16cid:durableId="1354526647">
    <w:abstractNumId w:val="545"/>
  </w:num>
  <w:num w:numId="426" w16cid:durableId="1421635852">
    <w:abstractNumId w:val="137"/>
  </w:num>
  <w:num w:numId="427" w16cid:durableId="1702392724">
    <w:abstractNumId w:val="226"/>
  </w:num>
  <w:num w:numId="428" w16cid:durableId="1215002552">
    <w:abstractNumId w:val="371"/>
  </w:num>
  <w:num w:numId="429" w16cid:durableId="795296824">
    <w:abstractNumId w:val="207"/>
  </w:num>
  <w:num w:numId="430" w16cid:durableId="2067337379">
    <w:abstractNumId w:val="142"/>
  </w:num>
  <w:num w:numId="431" w16cid:durableId="16397410">
    <w:abstractNumId w:val="522"/>
  </w:num>
  <w:num w:numId="432" w16cid:durableId="1917859806">
    <w:abstractNumId w:val="439"/>
  </w:num>
  <w:num w:numId="433" w16cid:durableId="612518352">
    <w:abstractNumId w:val="35"/>
  </w:num>
  <w:num w:numId="434" w16cid:durableId="1374234834">
    <w:abstractNumId w:val="540"/>
  </w:num>
  <w:num w:numId="435" w16cid:durableId="1876455593">
    <w:abstractNumId w:val="333"/>
  </w:num>
  <w:num w:numId="436" w16cid:durableId="984429750">
    <w:abstractNumId w:val="411"/>
  </w:num>
  <w:num w:numId="437" w16cid:durableId="950430445">
    <w:abstractNumId w:val="613"/>
  </w:num>
  <w:num w:numId="438" w16cid:durableId="2037538059">
    <w:abstractNumId w:val="404"/>
  </w:num>
  <w:num w:numId="439" w16cid:durableId="328943646">
    <w:abstractNumId w:val="254"/>
  </w:num>
  <w:num w:numId="440" w16cid:durableId="1122069334">
    <w:abstractNumId w:val="609"/>
  </w:num>
  <w:num w:numId="441" w16cid:durableId="1034765433">
    <w:abstractNumId w:val="128"/>
  </w:num>
  <w:num w:numId="442" w16cid:durableId="574054905">
    <w:abstractNumId w:val="78"/>
  </w:num>
  <w:num w:numId="443" w16cid:durableId="830026505">
    <w:abstractNumId w:val="441"/>
  </w:num>
  <w:num w:numId="444" w16cid:durableId="1028415570">
    <w:abstractNumId w:val="121"/>
  </w:num>
  <w:num w:numId="445" w16cid:durableId="1830636462">
    <w:abstractNumId w:val="578"/>
  </w:num>
  <w:num w:numId="446" w16cid:durableId="197662581">
    <w:abstractNumId w:val="143"/>
  </w:num>
  <w:num w:numId="447" w16cid:durableId="710149044">
    <w:abstractNumId w:val="69"/>
  </w:num>
  <w:num w:numId="448" w16cid:durableId="515271153">
    <w:abstractNumId w:val="312"/>
  </w:num>
  <w:num w:numId="449" w16cid:durableId="761267804">
    <w:abstractNumId w:val="111"/>
  </w:num>
  <w:num w:numId="450" w16cid:durableId="1301838238">
    <w:abstractNumId w:val="89"/>
  </w:num>
  <w:num w:numId="451" w16cid:durableId="371273446">
    <w:abstractNumId w:val="565"/>
  </w:num>
  <w:num w:numId="452" w16cid:durableId="361249458">
    <w:abstractNumId w:val="497"/>
  </w:num>
  <w:num w:numId="453" w16cid:durableId="1174148780">
    <w:abstractNumId w:val="583"/>
  </w:num>
  <w:num w:numId="454" w16cid:durableId="1523128263">
    <w:abstractNumId w:val="627"/>
  </w:num>
  <w:num w:numId="455" w16cid:durableId="534268953">
    <w:abstractNumId w:val="562"/>
  </w:num>
  <w:num w:numId="456" w16cid:durableId="916013011">
    <w:abstractNumId w:val="37"/>
  </w:num>
  <w:num w:numId="457" w16cid:durableId="2018775583">
    <w:abstractNumId w:val="398"/>
  </w:num>
  <w:num w:numId="458" w16cid:durableId="2048218543">
    <w:abstractNumId w:val="470"/>
  </w:num>
  <w:num w:numId="459" w16cid:durableId="276721896">
    <w:abstractNumId w:val="484"/>
  </w:num>
  <w:num w:numId="460" w16cid:durableId="398014758">
    <w:abstractNumId w:val="244"/>
  </w:num>
  <w:num w:numId="461" w16cid:durableId="2007396050">
    <w:abstractNumId w:val="176"/>
  </w:num>
  <w:num w:numId="462" w16cid:durableId="515996744">
    <w:abstractNumId w:val="335"/>
  </w:num>
  <w:num w:numId="463" w16cid:durableId="192500346">
    <w:abstractNumId w:val="125"/>
  </w:num>
  <w:num w:numId="464" w16cid:durableId="1007249447">
    <w:abstractNumId w:val="386"/>
  </w:num>
  <w:num w:numId="465" w16cid:durableId="2054766048">
    <w:abstractNumId w:val="448"/>
  </w:num>
  <w:num w:numId="466" w16cid:durableId="1554846141">
    <w:abstractNumId w:val="199"/>
  </w:num>
  <w:num w:numId="467" w16cid:durableId="677386422">
    <w:abstractNumId w:val="32"/>
  </w:num>
  <w:num w:numId="468" w16cid:durableId="529034151">
    <w:abstractNumId w:val="276"/>
  </w:num>
  <w:num w:numId="469" w16cid:durableId="2705073">
    <w:abstractNumId w:val="346"/>
  </w:num>
  <w:num w:numId="470" w16cid:durableId="128716968">
    <w:abstractNumId w:val="328"/>
  </w:num>
  <w:num w:numId="471" w16cid:durableId="1142967967">
    <w:abstractNumId w:val="547"/>
  </w:num>
  <w:num w:numId="472" w16cid:durableId="960068897">
    <w:abstractNumId w:val="203"/>
  </w:num>
  <w:num w:numId="473" w16cid:durableId="42219750">
    <w:abstractNumId w:val="403"/>
  </w:num>
  <w:num w:numId="474" w16cid:durableId="1890414635">
    <w:abstractNumId w:val="638"/>
  </w:num>
  <w:num w:numId="475" w16cid:durableId="1469125816">
    <w:abstractNumId w:val="510"/>
  </w:num>
  <w:num w:numId="476" w16cid:durableId="1445687175">
    <w:abstractNumId w:val="15"/>
  </w:num>
  <w:num w:numId="477" w16cid:durableId="1246643978">
    <w:abstractNumId w:val="468"/>
  </w:num>
  <w:num w:numId="478" w16cid:durableId="1193180822">
    <w:abstractNumId w:val="632"/>
  </w:num>
  <w:num w:numId="479" w16cid:durableId="833226130">
    <w:abstractNumId w:val="11"/>
  </w:num>
  <w:num w:numId="480" w16cid:durableId="1812094017">
    <w:abstractNumId w:val="537"/>
  </w:num>
  <w:num w:numId="481" w16cid:durableId="246043603">
    <w:abstractNumId w:val="491"/>
  </w:num>
  <w:num w:numId="482" w16cid:durableId="1529372599">
    <w:abstractNumId w:val="95"/>
  </w:num>
  <w:num w:numId="483" w16cid:durableId="639309663">
    <w:abstractNumId w:val="356"/>
  </w:num>
  <w:num w:numId="484" w16cid:durableId="1955868586">
    <w:abstractNumId w:val="293"/>
  </w:num>
  <w:num w:numId="485" w16cid:durableId="1408843075">
    <w:abstractNumId w:val="419"/>
  </w:num>
  <w:num w:numId="486" w16cid:durableId="1046414744">
    <w:abstractNumId w:val="3"/>
  </w:num>
  <w:num w:numId="487" w16cid:durableId="933442475">
    <w:abstractNumId w:val="322"/>
  </w:num>
  <w:num w:numId="488" w16cid:durableId="1756707383">
    <w:abstractNumId w:val="573"/>
  </w:num>
  <w:num w:numId="489" w16cid:durableId="949583575">
    <w:abstractNumId w:val="126"/>
  </w:num>
  <w:num w:numId="490" w16cid:durableId="1463886498">
    <w:abstractNumId w:val="424"/>
  </w:num>
  <w:num w:numId="491" w16cid:durableId="1005938844">
    <w:abstractNumId w:val="392"/>
  </w:num>
  <w:num w:numId="492" w16cid:durableId="1364787210">
    <w:abstractNumId w:val="496"/>
  </w:num>
  <w:num w:numId="493" w16cid:durableId="1014188067">
    <w:abstractNumId w:val="310"/>
  </w:num>
  <w:num w:numId="494" w16cid:durableId="1951622184">
    <w:abstractNumId w:val="262"/>
  </w:num>
  <w:num w:numId="495" w16cid:durableId="877425428">
    <w:abstractNumId w:val="514"/>
  </w:num>
  <w:num w:numId="496" w16cid:durableId="1690327281">
    <w:abstractNumId w:val="351"/>
  </w:num>
  <w:num w:numId="497" w16cid:durableId="1186867514">
    <w:abstractNumId w:val="445"/>
  </w:num>
  <w:num w:numId="498" w16cid:durableId="843394969">
    <w:abstractNumId w:val="410"/>
  </w:num>
  <w:num w:numId="499" w16cid:durableId="1520772705">
    <w:abstractNumId w:val="389"/>
  </w:num>
  <w:num w:numId="500" w16cid:durableId="294915933">
    <w:abstractNumId w:val="26"/>
  </w:num>
  <w:num w:numId="501" w16cid:durableId="2110807595">
    <w:abstractNumId w:val="138"/>
  </w:num>
  <w:num w:numId="502" w16cid:durableId="2119174293">
    <w:abstractNumId w:val="544"/>
  </w:num>
  <w:num w:numId="503" w16cid:durableId="746075607">
    <w:abstractNumId w:val="440"/>
  </w:num>
  <w:num w:numId="504" w16cid:durableId="170414559">
    <w:abstractNumId w:val="237"/>
  </w:num>
  <w:num w:numId="505" w16cid:durableId="10957595">
    <w:abstractNumId w:val="132"/>
  </w:num>
  <w:num w:numId="506" w16cid:durableId="143473542">
    <w:abstractNumId w:val="488"/>
  </w:num>
  <w:num w:numId="507" w16cid:durableId="1858811410">
    <w:abstractNumId w:val="278"/>
  </w:num>
  <w:num w:numId="508" w16cid:durableId="1802335426">
    <w:abstractNumId w:val="12"/>
  </w:num>
  <w:num w:numId="509" w16cid:durableId="186793474">
    <w:abstractNumId w:val="30"/>
  </w:num>
  <w:num w:numId="510" w16cid:durableId="1562861640">
    <w:abstractNumId w:val="88"/>
  </w:num>
  <w:num w:numId="511" w16cid:durableId="716004153">
    <w:abstractNumId w:val="509"/>
  </w:num>
  <w:num w:numId="512" w16cid:durableId="1375740440">
    <w:abstractNumId w:val="427"/>
  </w:num>
  <w:num w:numId="513" w16cid:durableId="1453863204">
    <w:abstractNumId w:val="134"/>
  </w:num>
  <w:num w:numId="514" w16cid:durableId="2102749084">
    <w:abstractNumId w:val="567"/>
  </w:num>
  <w:num w:numId="515" w16cid:durableId="1396078018">
    <w:abstractNumId w:val="154"/>
  </w:num>
  <w:num w:numId="516" w16cid:durableId="1481574480">
    <w:abstractNumId w:val="446"/>
  </w:num>
  <w:num w:numId="517" w16cid:durableId="1719552174">
    <w:abstractNumId w:val="124"/>
  </w:num>
  <w:num w:numId="518" w16cid:durableId="1317997071">
    <w:abstractNumId w:val="9"/>
  </w:num>
  <w:num w:numId="519" w16cid:durableId="1315838148">
    <w:abstractNumId w:val="72"/>
  </w:num>
  <w:num w:numId="520" w16cid:durableId="1436898367">
    <w:abstractNumId w:val="402"/>
  </w:num>
  <w:num w:numId="521" w16cid:durableId="916062877">
    <w:abstractNumId w:val="306"/>
  </w:num>
  <w:num w:numId="522" w16cid:durableId="1717316366">
    <w:abstractNumId w:val="511"/>
  </w:num>
  <w:num w:numId="523" w16cid:durableId="1708333686">
    <w:abstractNumId w:val="629"/>
  </w:num>
  <w:num w:numId="524" w16cid:durableId="1623806091">
    <w:abstractNumId w:val="525"/>
  </w:num>
  <w:num w:numId="525" w16cid:durableId="156843596">
    <w:abstractNumId w:val="110"/>
  </w:num>
  <w:num w:numId="526" w16cid:durableId="1595089803">
    <w:abstractNumId w:val="135"/>
  </w:num>
  <w:num w:numId="527" w16cid:durableId="1516267674">
    <w:abstractNumId w:val="240"/>
  </w:num>
  <w:num w:numId="528" w16cid:durableId="1958027769">
    <w:abstractNumId w:val="236"/>
  </w:num>
  <w:num w:numId="529" w16cid:durableId="1893612444">
    <w:abstractNumId w:val="630"/>
  </w:num>
  <w:num w:numId="530" w16cid:durableId="735511747">
    <w:abstractNumId w:val="58"/>
  </w:num>
  <w:num w:numId="531" w16cid:durableId="352656180">
    <w:abstractNumId w:val="376"/>
  </w:num>
  <w:num w:numId="532" w16cid:durableId="2068986527">
    <w:abstractNumId w:val="489"/>
  </w:num>
  <w:num w:numId="533" w16cid:durableId="1577519013">
    <w:abstractNumId w:val="245"/>
  </w:num>
  <w:num w:numId="534" w16cid:durableId="1731687456">
    <w:abstractNumId w:val="625"/>
  </w:num>
  <w:num w:numId="535" w16cid:durableId="205601997">
    <w:abstractNumId w:val="248"/>
  </w:num>
  <w:num w:numId="536" w16cid:durableId="585770683">
    <w:abstractNumId w:val="331"/>
  </w:num>
  <w:num w:numId="537" w16cid:durableId="2126195747">
    <w:abstractNumId w:val="119"/>
  </w:num>
  <w:num w:numId="538" w16cid:durableId="200174455">
    <w:abstractNumId w:val="552"/>
  </w:num>
  <w:num w:numId="539" w16cid:durableId="2069303753">
    <w:abstractNumId w:val="637"/>
  </w:num>
  <w:num w:numId="540" w16cid:durableId="1983850333">
    <w:abstractNumId w:val="18"/>
  </w:num>
  <w:num w:numId="541" w16cid:durableId="1987398339">
    <w:abstractNumId w:val="447"/>
  </w:num>
  <w:num w:numId="542" w16cid:durableId="2050953401">
    <w:abstractNumId w:val="455"/>
  </w:num>
  <w:num w:numId="543" w16cid:durableId="1518349347">
    <w:abstractNumId w:val="239"/>
  </w:num>
  <w:num w:numId="544" w16cid:durableId="981230130">
    <w:abstractNumId w:val="635"/>
  </w:num>
  <w:num w:numId="545" w16cid:durableId="1121459020">
    <w:abstractNumId w:val="461"/>
  </w:num>
  <w:num w:numId="546" w16cid:durableId="941691527">
    <w:abstractNumId w:val="449"/>
  </w:num>
  <w:num w:numId="547" w16cid:durableId="1364400108">
    <w:abstractNumId w:val="41"/>
  </w:num>
  <w:num w:numId="548" w16cid:durableId="958757102">
    <w:abstractNumId w:val="483"/>
  </w:num>
  <w:num w:numId="549" w16cid:durableId="889923698">
    <w:abstractNumId w:val="170"/>
  </w:num>
  <w:num w:numId="550" w16cid:durableId="911426777">
    <w:abstractNumId w:val="515"/>
  </w:num>
  <w:num w:numId="551" w16cid:durableId="338700476">
    <w:abstractNumId w:val="584"/>
  </w:num>
  <w:num w:numId="552" w16cid:durableId="974022830">
    <w:abstractNumId w:val="577"/>
  </w:num>
  <w:num w:numId="553" w16cid:durableId="1326084003">
    <w:abstractNumId w:val="273"/>
  </w:num>
  <w:num w:numId="554" w16cid:durableId="37439544">
    <w:abstractNumId w:val="68"/>
  </w:num>
  <w:num w:numId="555" w16cid:durableId="1623152233">
    <w:abstractNumId w:val="354"/>
  </w:num>
  <w:num w:numId="556" w16cid:durableId="1535997910">
    <w:abstractNumId w:val="255"/>
  </w:num>
  <w:num w:numId="557" w16cid:durableId="2056149927">
    <w:abstractNumId w:val="115"/>
  </w:num>
  <w:num w:numId="558" w16cid:durableId="912550213">
    <w:abstractNumId w:val="390"/>
  </w:num>
  <w:num w:numId="559" w16cid:durableId="68423992">
    <w:abstractNumId w:val="286"/>
  </w:num>
  <w:num w:numId="560" w16cid:durableId="1822118773">
    <w:abstractNumId w:val="340"/>
  </w:num>
  <w:num w:numId="561" w16cid:durableId="1764719507">
    <w:abstractNumId w:val="505"/>
  </w:num>
  <w:num w:numId="562" w16cid:durableId="1912959891">
    <w:abstractNumId w:val="53"/>
  </w:num>
  <w:num w:numId="563" w16cid:durableId="840001808">
    <w:abstractNumId w:val="174"/>
  </w:num>
  <w:num w:numId="564" w16cid:durableId="1029641247">
    <w:abstractNumId w:val="414"/>
  </w:num>
  <w:num w:numId="565" w16cid:durableId="314531397">
    <w:abstractNumId w:val="97"/>
  </w:num>
  <w:num w:numId="566" w16cid:durableId="1924488653">
    <w:abstractNumId w:val="320"/>
  </w:num>
  <w:num w:numId="567" w16cid:durableId="735855667">
    <w:abstractNumId w:val="300"/>
  </w:num>
  <w:num w:numId="568" w16cid:durableId="1336571985">
    <w:abstractNumId w:val="173"/>
  </w:num>
  <w:num w:numId="569" w16cid:durableId="421100271">
    <w:abstractNumId w:val="113"/>
  </w:num>
  <w:num w:numId="570" w16cid:durableId="642470119">
    <w:abstractNumId w:val="498"/>
  </w:num>
  <w:num w:numId="571" w16cid:durableId="1886872890">
    <w:abstractNumId w:val="10"/>
  </w:num>
  <w:num w:numId="572" w16cid:durableId="1817647531">
    <w:abstractNumId w:val="191"/>
  </w:num>
  <w:num w:numId="573" w16cid:durableId="1531142246">
    <w:abstractNumId w:val="530"/>
  </w:num>
  <w:num w:numId="574" w16cid:durableId="578639447">
    <w:abstractNumId w:val="532"/>
  </w:num>
  <w:num w:numId="575" w16cid:durableId="212887132">
    <w:abstractNumId w:val="31"/>
  </w:num>
  <w:num w:numId="576" w16cid:durableId="1107391419">
    <w:abstractNumId w:val="183"/>
  </w:num>
  <w:num w:numId="577" w16cid:durableId="2066907117">
    <w:abstractNumId w:val="504"/>
  </w:num>
  <w:num w:numId="578" w16cid:durableId="1373966365">
    <w:abstractNumId w:val="543"/>
  </w:num>
  <w:num w:numId="579" w16cid:durableId="1613704312">
    <w:abstractNumId w:val="600"/>
  </w:num>
  <w:num w:numId="580" w16cid:durableId="1222903101">
    <w:abstractNumId w:val="221"/>
  </w:num>
  <w:num w:numId="581" w16cid:durableId="536701839">
    <w:abstractNumId w:val="108"/>
  </w:num>
  <w:num w:numId="582" w16cid:durableId="1164128878">
    <w:abstractNumId w:val="178"/>
  </w:num>
  <w:num w:numId="583" w16cid:durableId="1343166220">
    <w:abstractNumId w:val="477"/>
  </w:num>
  <w:num w:numId="584" w16cid:durableId="765618081">
    <w:abstractNumId w:val="533"/>
  </w:num>
  <w:num w:numId="585" w16cid:durableId="2115440035">
    <w:abstractNumId w:val="396"/>
  </w:num>
  <w:num w:numId="586" w16cid:durableId="1117020915">
    <w:abstractNumId w:val="528"/>
  </w:num>
  <w:num w:numId="587" w16cid:durableId="588587892">
    <w:abstractNumId w:val="349"/>
  </w:num>
  <w:num w:numId="588" w16cid:durableId="1611156457">
    <w:abstractNumId w:val="485"/>
  </w:num>
  <w:num w:numId="589" w16cid:durableId="1619676600">
    <w:abstractNumId w:val="587"/>
  </w:num>
  <w:num w:numId="590" w16cid:durableId="1003968411">
    <w:abstractNumId w:val="479"/>
  </w:num>
  <w:num w:numId="591" w16cid:durableId="505051375">
    <w:abstractNumId w:val="45"/>
  </w:num>
  <w:num w:numId="592" w16cid:durableId="1521116163">
    <w:abstractNumId w:val="270"/>
  </w:num>
  <w:num w:numId="593" w16cid:durableId="119299405">
    <w:abstractNumId w:val="107"/>
  </w:num>
  <w:num w:numId="594" w16cid:durableId="83231627">
    <w:abstractNumId w:val="141"/>
  </w:num>
  <w:num w:numId="595" w16cid:durableId="247495960">
    <w:abstractNumId w:val="70"/>
  </w:num>
  <w:num w:numId="596" w16cid:durableId="1766610160">
    <w:abstractNumId w:val="381"/>
  </w:num>
  <w:num w:numId="597" w16cid:durableId="1053196274">
    <w:abstractNumId w:val="416"/>
  </w:num>
  <w:num w:numId="598" w16cid:durableId="1388064653">
    <w:abstractNumId w:val="344"/>
  </w:num>
  <w:num w:numId="599" w16cid:durableId="815217700">
    <w:abstractNumId w:val="519"/>
  </w:num>
  <w:num w:numId="600" w16cid:durableId="500780559">
    <w:abstractNumId w:val="413"/>
  </w:num>
  <w:num w:numId="601" w16cid:durableId="549994203">
    <w:abstractNumId w:val="474"/>
  </w:num>
  <w:num w:numId="602" w16cid:durableId="1400447680">
    <w:abstractNumId w:val="60"/>
  </w:num>
  <w:num w:numId="603" w16cid:durableId="869760591">
    <w:abstractNumId w:val="482"/>
  </w:num>
  <w:num w:numId="604" w16cid:durableId="965089410">
    <w:abstractNumId w:val="476"/>
  </w:num>
  <w:num w:numId="605" w16cid:durableId="1647976759">
    <w:abstractNumId w:val="462"/>
  </w:num>
  <w:num w:numId="606" w16cid:durableId="142744457">
    <w:abstractNumId w:val="209"/>
  </w:num>
  <w:num w:numId="607" w16cid:durableId="598486886">
    <w:abstractNumId w:val="294"/>
  </w:num>
  <w:num w:numId="608" w16cid:durableId="1359241082">
    <w:abstractNumId w:val="93"/>
  </w:num>
  <w:num w:numId="609" w16cid:durableId="936786254">
    <w:abstractNumId w:val="169"/>
  </w:num>
  <w:num w:numId="610" w16cid:durableId="1180049905">
    <w:abstractNumId w:val="76"/>
  </w:num>
  <w:num w:numId="611" w16cid:durableId="1709796525">
    <w:abstractNumId w:val="452"/>
  </w:num>
  <w:num w:numId="612" w16cid:durableId="709574064">
    <w:abstractNumId w:val="506"/>
  </w:num>
  <w:num w:numId="613" w16cid:durableId="1851868425">
    <w:abstractNumId w:val="408"/>
  </w:num>
  <w:num w:numId="614" w16cid:durableId="1957641109">
    <w:abstractNumId w:val="230"/>
  </w:num>
  <w:num w:numId="615" w16cid:durableId="1565986816">
    <w:abstractNumId w:val="59"/>
  </w:num>
  <w:num w:numId="616" w16cid:durableId="1176386286">
    <w:abstractNumId w:val="633"/>
  </w:num>
  <w:num w:numId="617" w16cid:durableId="1976064268">
    <w:abstractNumId w:val="617"/>
  </w:num>
  <w:num w:numId="618" w16cid:durableId="673344126">
    <w:abstractNumId w:val="464"/>
  </w:num>
  <w:num w:numId="619" w16cid:durableId="387842067">
    <w:abstractNumId w:val="185"/>
  </w:num>
  <w:num w:numId="620" w16cid:durableId="62922559">
    <w:abstractNumId w:val="105"/>
  </w:num>
  <w:num w:numId="621" w16cid:durableId="1758670085">
    <w:abstractNumId w:val="614"/>
  </w:num>
  <w:num w:numId="622" w16cid:durableId="2120564310">
    <w:abstractNumId w:val="443"/>
  </w:num>
  <w:num w:numId="623" w16cid:durableId="1202010155">
    <w:abstractNumId w:val="202"/>
  </w:num>
  <w:num w:numId="624" w16cid:durableId="429357128">
    <w:abstractNumId w:val="74"/>
  </w:num>
  <w:num w:numId="625" w16cid:durableId="1180704947">
    <w:abstractNumId w:val="292"/>
  </w:num>
  <w:num w:numId="626" w16cid:durableId="1513956090">
    <w:abstractNumId w:val="118"/>
  </w:num>
  <w:num w:numId="627" w16cid:durableId="147788995">
    <w:abstractNumId w:val="640"/>
  </w:num>
  <w:num w:numId="628" w16cid:durableId="1795715851">
    <w:abstractNumId w:val="177"/>
  </w:num>
  <w:num w:numId="629" w16cid:durableId="2061318799">
    <w:abstractNumId w:val="264"/>
  </w:num>
  <w:num w:numId="630" w16cid:durableId="386997124">
    <w:abstractNumId w:val="380"/>
  </w:num>
  <w:num w:numId="631" w16cid:durableId="751586495">
    <w:abstractNumId w:val="434"/>
  </w:num>
  <w:num w:numId="632" w16cid:durableId="1451167127">
    <w:abstractNumId w:val="54"/>
  </w:num>
  <w:num w:numId="633" w16cid:durableId="1403068406">
    <w:abstractNumId w:val="28"/>
  </w:num>
  <w:num w:numId="634" w16cid:durableId="970865177">
    <w:abstractNumId w:val="368"/>
  </w:num>
  <w:num w:numId="635" w16cid:durableId="2062433516">
    <w:abstractNumId w:val="101"/>
  </w:num>
  <w:num w:numId="636" w16cid:durableId="2086493356">
    <w:abstractNumId w:val="622"/>
  </w:num>
  <w:num w:numId="637" w16cid:durableId="30807622">
    <w:abstractNumId w:val="305"/>
  </w:num>
  <w:num w:numId="638" w16cid:durableId="786654475">
    <w:abstractNumId w:val="91"/>
  </w:num>
  <w:num w:numId="639" w16cid:durableId="1437211470">
    <w:abstractNumId w:val="339"/>
  </w:num>
  <w:num w:numId="640" w16cid:durableId="635329631">
    <w:abstractNumId w:val="570"/>
  </w:num>
  <w:num w:numId="641" w16cid:durableId="565191578">
    <w:abstractNumId w:val="64"/>
  </w:num>
  <w:num w:numId="642" w16cid:durableId="212891573">
    <w:abstractNumId w:val="187"/>
  </w:num>
  <w:num w:numId="643" w16cid:durableId="1215773632">
    <w:abstractNumId w:val="84"/>
  </w:num>
  <w:num w:numId="644" w16cid:durableId="1202473142">
    <w:abstractNumId w:val="146"/>
  </w:num>
  <w:numIdMacAtCleanup w:val="6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09"/>
  <w:hyphenationZone w:val="425"/>
  <w:drawingGridHorizontalSpacing w:val="6"/>
  <w:drawingGridVerticalSpacing w:val="6"/>
  <w:doNotShadeFormData/>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2E2"/>
    <w:rsid w:val="0001027E"/>
    <w:rsid w:val="00010FC6"/>
    <w:rsid w:val="000120E6"/>
    <w:rsid w:val="000203D9"/>
    <w:rsid w:val="0002352E"/>
    <w:rsid w:val="0002607F"/>
    <w:rsid w:val="000301DA"/>
    <w:rsid w:val="00030E5E"/>
    <w:rsid w:val="000310F0"/>
    <w:rsid w:val="000333F8"/>
    <w:rsid w:val="00037060"/>
    <w:rsid w:val="0003743F"/>
    <w:rsid w:val="00041FCE"/>
    <w:rsid w:val="0004603C"/>
    <w:rsid w:val="00050C4C"/>
    <w:rsid w:val="00053C04"/>
    <w:rsid w:val="00065347"/>
    <w:rsid w:val="00065C40"/>
    <w:rsid w:val="00066EC7"/>
    <w:rsid w:val="00077B46"/>
    <w:rsid w:val="000801BB"/>
    <w:rsid w:val="0009009F"/>
    <w:rsid w:val="00094EF6"/>
    <w:rsid w:val="000A096F"/>
    <w:rsid w:val="000A2205"/>
    <w:rsid w:val="000A73E2"/>
    <w:rsid w:val="000B1265"/>
    <w:rsid w:val="000B2D0C"/>
    <w:rsid w:val="000C2F48"/>
    <w:rsid w:val="000E00E9"/>
    <w:rsid w:val="000E0443"/>
    <w:rsid w:val="000E21EF"/>
    <w:rsid w:val="000F43A1"/>
    <w:rsid w:val="0010162A"/>
    <w:rsid w:val="001074C7"/>
    <w:rsid w:val="00122F49"/>
    <w:rsid w:val="00124DD0"/>
    <w:rsid w:val="001343FA"/>
    <w:rsid w:val="0014572C"/>
    <w:rsid w:val="00145E37"/>
    <w:rsid w:val="00150825"/>
    <w:rsid w:val="00153934"/>
    <w:rsid w:val="001544A4"/>
    <w:rsid w:val="001561C5"/>
    <w:rsid w:val="00162333"/>
    <w:rsid w:val="001743EB"/>
    <w:rsid w:val="00175F32"/>
    <w:rsid w:val="00183BDA"/>
    <w:rsid w:val="001967DA"/>
    <w:rsid w:val="001A16B5"/>
    <w:rsid w:val="001A2C16"/>
    <w:rsid w:val="001B240A"/>
    <w:rsid w:val="001B439F"/>
    <w:rsid w:val="001C194C"/>
    <w:rsid w:val="001C3C96"/>
    <w:rsid w:val="001C741B"/>
    <w:rsid w:val="001E6F0C"/>
    <w:rsid w:val="001F1113"/>
    <w:rsid w:val="001F179B"/>
    <w:rsid w:val="001F1B36"/>
    <w:rsid w:val="001F1E31"/>
    <w:rsid w:val="00207F87"/>
    <w:rsid w:val="00214307"/>
    <w:rsid w:val="002178C5"/>
    <w:rsid w:val="00220231"/>
    <w:rsid w:val="00221D59"/>
    <w:rsid w:val="00222524"/>
    <w:rsid w:val="0022430F"/>
    <w:rsid w:val="002408B6"/>
    <w:rsid w:val="002423C2"/>
    <w:rsid w:val="002438AC"/>
    <w:rsid w:val="00253FB1"/>
    <w:rsid w:val="002571F6"/>
    <w:rsid w:val="002613B6"/>
    <w:rsid w:val="00263463"/>
    <w:rsid w:val="00265955"/>
    <w:rsid w:val="0026614F"/>
    <w:rsid w:val="00275D08"/>
    <w:rsid w:val="002879EA"/>
    <w:rsid w:val="0029208D"/>
    <w:rsid w:val="002933F0"/>
    <w:rsid w:val="002A36B0"/>
    <w:rsid w:val="002B08FC"/>
    <w:rsid w:val="002B40F4"/>
    <w:rsid w:val="002C0148"/>
    <w:rsid w:val="002C0443"/>
    <w:rsid w:val="002D0941"/>
    <w:rsid w:val="002D3C29"/>
    <w:rsid w:val="002D66BB"/>
    <w:rsid w:val="002E6BDD"/>
    <w:rsid w:val="002F02B8"/>
    <w:rsid w:val="002F66E8"/>
    <w:rsid w:val="003006DC"/>
    <w:rsid w:val="003044EA"/>
    <w:rsid w:val="00310274"/>
    <w:rsid w:val="003108A7"/>
    <w:rsid w:val="00311D3E"/>
    <w:rsid w:val="003134FE"/>
    <w:rsid w:val="003165EB"/>
    <w:rsid w:val="00316FC1"/>
    <w:rsid w:val="0032694B"/>
    <w:rsid w:val="003343C4"/>
    <w:rsid w:val="003355F6"/>
    <w:rsid w:val="0033571B"/>
    <w:rsid w:val="0034006C"/>
    <w:rsid w:val="00342A5F"/>
    <w:rsid w:val="00346007"/>
    <w:rsid w:val="00360A23"/>
    <w:rsid w:val="003625C4"/>
    <w:rsid w:val="00365F90"/>
    <w:rsid w:val="003710CA"/>
    <w:rsid w:val="003816DA"/>
    <w:rsid w:val="00385FFB"/>
    <w:rsid w:val="003938F2"/>
    <w:rsid w:val="003A6330"/>
    <w:rsid w:val="003B13AC"/>
    <w:rsid w:val="003B7FF1"/>
    <w:rsid w:val="003C42C5"/>
    <w:rsid w:val="003C5540"/>
    <w:rsid w:val="003C5B49"/>
    <w:rsid w:val="003D0267"/>
    <w:rsid w:val="003D3CEE"/>
    <w:rsid w:val="003D7321"/>
    <w:rsid w:val="003E04AC"/>
    <w:rsid w:val="003E213C"/>
    <w:rsid w:val="003F1FBA"/>
    <w:rsid w:val="00405241"/>
    <w:rsid w:val="00412555"/>
    <w:rsid w:val="00420044"/>
    <w:rsid w:val="00422CC9"/>
    <w:rsid w:val="004236B7"/>
    <w:rsid w:val="00431288"/>
    <w:rsid w:val="00431C2E"/>
    <w:rsid w:val="00450B5C"/>
    <w:rsid w:val="00451FB6"/>
    <w:rsid w:val="0045774E"/>
    <w:rsid w:val="004639A5"/>
    <w:rsid w:val="00465FE1"/>
    <w:rsid w:val="00470880"/>
    <w:rsid w:val="004756FC"/>
    <w:rsid w:val="00482EA3"/>
    <w:rsid w:val="004844AD"/>
    <w:rsid w:val="00485B31"/>
    <w:rsid w:val="00486BA1"/>
    <w:rsid w:val="00497615"/>
    <w:rsid w:val="004A6B4C"/>
    <w:rsid w:val="004B0AB5"/>
    <w:rsid w:val="004B10A8"/>
    <w:rsid w:val="004C0BA9"/>
    <w:rsid w:val="004C2782"/>
    <w:rsid w:val="004D70D8"/>
    <w:rsid w:val="004E62F6"/>
    <w:rsid w:val="004F08E0"/>
    <w:rsid w:val="004F1F14"/>
    <w:rsid w:val="004F440A"/>
    <w:rsid w:val="00506536"/>
    <w:rsid w:val="00510E98"/>
    <w:rsid w:val="005115C2"/>
    <w:rsid w:val="00511698"/>
    <w:rsid w:val="00514BB7"/>
    <w:rsid w:val="00535318"/>
    <w:rsid w:val="00542BC3"/>
    <w:rsid w:val="00554EEE"/>
    <w:rsid w:val="00561AD2"/>
    <w:rsid w:val="00572315"/>
    <w:rsid w:val="00573BC6"/>
    <w:rsid w:val="00577EAD"/>
    <w:rsid w:val="00585D58"/>
    <w:rsid w:val="00590B4D"/>
    <w:rsid w:val="0059360A"/>
    <w:rsid w:val="0059475A"/>
    <w:rsid w:val="00595F0C"/>
    <w:rsid w:val="00597E5E"/>
    <w:rsid w:val="005A056A"/>
    <w:rsid w:val="005A35E4"/>
    <w:rsid w:val="005A59CD"/>
    <w:rsid w:val="005B61CA"/>
    <w:rsid w:val="005B62E8"/>
    <w:rsid w:val="005B7917"/>
    <w:rsid w:val="005E22E2"/>
    <w:rsid w:val="005E25AA"/>
    <w:rsid w:val="005E464E"/>
    <w:rsid w:val="005E5A28"/>
    <w:rsid w:val="005F1E20"/>
    <w:rsid w:val="00634B9D"/>
    <w:rsid w:val="00637D9E"/>
    <w:rsid w:val="00640D4D"/>
    <w:rsid w:val="0064527C"/>
    <w:rsid w:val="006514DC"/>
    <w:rsid w:val="00656071"/>
    <w:rsid w:val="00663761"/>
    <w:rsid w:val="0066542E"/>
    <w:rsid w:val="00670180"/>
    <w:rsid w:val="00674CE6"/>
    <w:rsid w:val="006760F1"/>
    <w:rsid w:val="0068417D"/>
    <w:rsid w:val="00684933"/>
    <w:rsid w:val="00684ACF"/>
    <w:rsid w:val="00697492"/>
    <w:rsid w:val="006A13C0"/>
    <w:rsid w:val="006A17AA"/>
    <w:rsid w:val="006A3361"/>
    <w:rsid w:val="006B334D"/>
    <w:rsid w:val="006B3FC1"/>
    <w:rsid w:val="006B4681"/>
    <w:rsid w:val="006B6C64"/>
    <w:rsid w:val="006C39BB"/>
    <w:rsid w:val="006D19B4"/>
    <w:rsid w:val="006D7E40"/>
    <w:rsid w:val="006E040C"/>
    <w:rsid w:val="006E3C3C"/>
    <w:rsid w:val="006E6C23"/>
    <w:rsid w:val="006F7074"/>
    <w:rsid w:val="007021C9"/>
    <w:rsid w:val="0070670B"/>
    <w:rsid w:val="007077F2"/>
    <w:rsid w:val="00735813"/>
    <w:rsid w:val="007454B1"/>
    <w:rsid w:val="00755A58"/>
    <w:rsid w:val="00760990"/>
    <w:rsid w:val="00760D8D"/>
    <w:rsid w:val="00761B48"/>
    <w:rsid w:val="007728B5"/>
    <w:rsid w:val="00773C30"/>
    <w:rsid w:val="00780D75"/>
    <w:rsid w:val="00781762"/>
    <w:rsid w:val="007842B4"/>
    <w:rsid w:val="00791F8F"/>
    <w:rsid w:val="007A5857"/>
    <w:rsid w:val="007A69FA"/>
    <w:rsid w:val="007B50DC"/>
    <w:rsid w:val="007B636A"/>
    <w:rsid w:val="007B6B4F"/>
    <w:rsid w:val="007C1841"/>
    <w:rsid w:val="007C2EEF"/>
    <w:rsid w:val="007C4DBF"/>
    <w:rsid w:val="007D4971"/>
    <w:rsid w:val="007D591B"/>
    <w:rsid w:val="007E24D9"/>
    <w:rsid w:val="007F532D"/>
    <w:rsid w:val="007F606D"/>
    <w:rsid w:val="007F74C6"/>
    <w:rsid w:val="008141F9"/>
    <w:rsid w:val="008153F4"/>
    <w:rsid w:val="00822723"/>
    <w:rsid w:val="008239F9"/>
    <w:rsid w:val="00831498"/>
    <w:rsid w:val="00832791"/>
    <w:rsid w:val="00833C7D"/>
    <w:rsid w:val="00836965"/>
    <w:rsid w:val="00846E50"/>
    <w:rsid w:val="008515A7"/>
    <w:rsid w:val="008515EB"/>
    <w:rsid w:val="00852D76"/>
    <w:rsid w:val="00860655"/>
    <w:rsid w:val="00863D3F"/>
    <w:rsid w:val="00864A13"/>
    <w:rsid w:val="0086701B"/>
    <w:rsid w:val="00871668"/>
    <w:rsid w:val="008742F3"/>
    <w:rsid w:val="008753D1"/>
    <w:rsid w:val="00882F0C"/>
    <w:rsid w:val="008845C6"/>
    <w:rsid w:val="0088784C"/>
    <w:rsid w:val="008934FD"/>
    <w:rsid w:val="008A2AE7"/>
    <w:rsid w:val="008A42B5"/>
    <w:rsid w:val="008B1747"/>
    <w:rsid w:val="008B5EC8"/>
    <w:rsid w:val="008C4DE6"/>
    <w:rsid w:val="008D1211"/>
    <w:rsid w:val="008D7C6A"/>
    <w:rsid w:val="008D7FD8"/>
    <w:rsid w:val="008E0FF0"/>
    <w:rsid w:val="008E1B21"/>
    <w:rsid w:val="008E3C4E"/>
    <w:rsid w:val="008E50F1"/>
    <w:rsid w:val="008F0A5D"/>
    <w:rsid w:val="00901B07"/>
    <w:rsid w:val="00901D6F"/>
    <w:rsid w:val="00902E79"/>
    <w:rsid w:val="00904AD7"/>
    <w:rsid w:val="00907540"/>
    <w:rsid w:val="00907E1D"/>
    <w:rsid w:val="00913D53"/>
    <w:rsid w:val="00917C2A"/>
    <w:rsid w:val="0092228C"/>
    <w:rsid w:val="00922B04"/>
    <w:rsid w:val="00924460"/>
    <w:rsid w:val="009273E2"/>
    <w:rsid w:val="009338D6"/>
    <w:rsid w:val="0094037B"/>
    <w:rsid w:val="00941A30"/>
    <w:rsid w:val="0094713F"/>
    <w:rsid w:val="0096084F"/>
    <w:rsid w:val="0096470B"/>
    <w:rsid w:val="009679D3"/>
    <w:rsid w:val="00987175"/>
    <w:rsid w:val="00987C49"/>
    <w:rsid w:val="009973B2"/>
    <w:rsid w:val="009A5797"/>
    <w:rsid w:val="009B2CA8"/>
    <w:rsid w:val="009B56F9"/>
    <w:rsid w:val="009B6AED"/>
    <w:rsid w:val="009B7B29"/>
    <w:rsid w:val="009B7F08"/>
    <w:rsid w:val="009D3083"/>
    <w:rsid w:val="009E175C"/>
    <w:rsid w:val="009E6160"/>
    <w:rsid w:val="009E6703"/>
    <w:rsid w:val="00A05D28"/>
    <w:rsid w:val="00A133A1"/>
    <w:rsid w:val="00A17974"/>
    <w:rsid w:val="00A228FA"/>
    <w:rsid w:val="00A25198"/>
    <w:rsid w:val="00A27692"/>
    <w:rsid w:val="00A27E2C"/>
    <w:rsid w:val="00A31901"/>
    <w:rsid w:val="00A34049"/>
    <w:rsid w:val="00A37EAF"/>
    <w:rsid w:val="00A40375"/>
    <w:rsid w:val="00A42564"/>
    <w:rsid w:val="00A447A4"/>
    <w:rsid w:val="00A46F30"/>
    <w:rsid w:val="00A50CF9"/>
    <w:rsid w:val="00A7303E"/>
    <w:rsid w:val="00A803CA"/>
    <w:rsid w:val="00A834F4"/>
    <w:rsid w:val="00A8394D"/>
    <w:rsid w:val="00A85FBD"/>
    <w:rsid w:val="00A864D7"/>
    <w:rsid w:val="00A92BEA"/>
    <w:rsid w:val="00A955D5"/>
    <w:rsid w:val="00A97B93"/>
    <w:rsid w:val="00AB2F61"/>
    <w:rsid w:val="00AB3A15"/>
    <w:rsid w:val="00AB49AB"/>
    <w:rsid w:val="00AB732C"/>
    <w:rsid w:val="00AB7AEA"/>
    <w:rsid w:val="00AC17F1"/>
    <w:rsid w:val="00AD1DF1"/>
    <w:rsid w:val="00AD274B"/>
    <w:rsid w:val="00AD4BF5"/>
    <w:rsid w:val="00AE0E13"/>
    <w:rsid w:val="00AE1DE4"/>
    <w:rsid w:val="00AE404F"/>
    <w:rsid w:val="00AF3CB9"/>
    <w:rsid w:val="00AF4EB4"/>
    <w:rsid w:val="00B066B2"/>
    <w:rsid w:val="00B077B4"/>
    <w:rsid w:val="00B161CE"/>
    <w:rsid w:val="00B20DAC"/>
    <w:rsid w:val="00B22E72"/>
    <w:rsid w:val="00B260BF"/>
    <w:rsid w:val="00B32482"/>
    <w:rsid w:val="00B371AE"/>
    <w:rsid w:val="00B373B7"/>
    <w:rsid w:val="00B37C91"/>
    <w:rsid w:val="00B46442"/>
    <w:rsid w:val="00B5259E"/>
    <w:rsid w:val="00B526BF"/>
    <w:rsid w:val="00B546E9"/>
    <w:rsid w:val="00B615FE"/>
    <w:rsid w:val="00B619ED"/>
    <w:rsid w:val="00B72651"/>
    <w:rsid w:val="00B8176F"/>
    <w:rsid w:val="00B82EF6"/>
    <w:rsid w:val="00B87DF7"/>
    <w:rsid w:val="00BA2257"/>
    <w:rsid w:val="00BC39B9"/>
    <w:rsid w:val="00BC5886"/>
    <w:rsid w:val="00BC79CC"/>
    <w:rsid w:val="00BF0B9C"/>
    <w:rsid w:val="00BF1217"/>
    <w:rsid w:val="00BF27A2"/>
    <w:rsid w:val="00BF479E"/>
    <w:rsid w:val="00C0095D"/>
    <w:rsid w:val="00C0103B"/>
    <w:rsid w:val="00C01471"/>
    <w:rsid w:val="00C02ED9"/>
    <w:rsid w:val="00C049B0"/>
    <w:rsid w:val="00C06AC7"/>
    <w:rsid w:val="00C0733F"/>
    <w:rsid w:val="00C1068D"/>
    <w:rsid w:val="00C13123"/>
    <w:rsid w:val="00C14A13"/>
    <w:rsid w:val="00C20856"/>
    <w:rsid w:val="00C2283C"/>
    <w:rsid w:val="00C24F21"/>
    <w:rsid w:val="00C32786"/>
    <w:rsid w:val="00C3362C"/>
    <w:rsid w:val="00C3461A"/>
    <w:rsid w:val="00C35AC6"/>
    <w:rsid w:val="00C36A78"/>
    <w:rsid w:val="00C41A18"/>
    <w:rsid w:val="00C41CCA"/>
    <w:rsid w:val="00C50A12"/>
    <w:rsid w:val="00C6529D"/>
    <w:rsid w:val="00C73BCE"/>
    <w:rsid w:val="00C82D5E"/>
    <w:rsid w:val="00C86CC8"/>
    <w:rsid w:val="00C87EC9"/>
    <w:rsid w:val="00C965EE"/>
    <w:rsid w:val="00C97D37"/>
    <w:rsid w:val="00CA4211"/>
    <w:rsid w:val="00CA518A"/>
    <w:rsid w:val="00CA65DA"/>
    <w:rsid w:val="00CB519B"/>
    <w:rsid w:val="00CB53C1"/>
    <w:rsid w:val="00CB7C65"/>
    <w:rsid w:val="00CC431D"/>
    <w:rsid w:val="00CE5810"/>
    <w:rsid w:val="00CE79CA"/>
    <w:rsid w:val="00CE7F23"/>
    <w:rsid w:val="00CF06AC"/>
    <w:rsid w:val="00CF1AB9"/>
    <w:rsid w:val="00CF6081"/>
    <w:rsid w:val="00CF7AAF"/>
    <w:rsid w:val="00D00412"/>
    <w:rsid w:val="00D012B7"/>
    <w:rsid w:val="00D044FE"/>
    <w:rsid w:val="00D3602C"/>
    <w:rsid w:val="00D4075A"/>
    <w:rsid w:val="00D41C0D"/>
    <w:rsid w:val="00D57F27"/>
    <w:rsid w:val="00D63C5C"/>
    <w:rsid w:val="00D74D77"/>
    <w:rsid w:val="00D87EA2"/>
    <w:rsid w:val="00D9117F"/>
    <w:rsid w:val="00D97250"/>
    <w:rsid w:val="00DA4ECF"/>
    <w:rsid w:val="00DB2A63"/>
    <w:rsid w:val="00DB6336"/>
    <w:rsid w:val="00DB72B0"/>
    <w:rsid w:val="00DB7B40"/>
    <w:rsid w:val="00DC0C56"/>
    <w:rsid w:val="00DC14F8"/>
    <w:rsid w:val="00DC76C3"/>
    <w:rsid w:val="00DD101A"/>
    <w:rsid w:val="00DD59C4"/>
    <w:rsid w:val="00DD679A"/>
    <w:rsid w:val="00DE58D1"/>
    <w:rsid w:val="00DE61E8"/>
    <w:rsid w:val="00DF62BE"/>
    <w:rsid w:val="00E013D7"/>
    <w:rsid w:val="00E105CA"/>
    <w:rsid w:val="00E117C9"/>
    <w:rsid w:val="00E123E9"/>
    <w:rsid w:val="00E1663C"/>
    <w:rsid w:val="00E206BB"/>
    <w:rsid w:val="00E23699"/>
    <w:rsid w:val="00E23DCB"/>
    <w:rsid w:val="00E2701B"/>
    <w:rsid w:val="00E359B8"/>
    <w:rsid w:val="00E368F1"/>
    <w:rsid w:val="00E3714B"/>
    <w:rsid w:val="00E508A1"/>
    <w:rsid w:val="00E521CF"/>
    <w:rsid w:val="00E53A9E"/>
    <w:rsid w:val="00E53AD0"/>
    <w:rsid w:val="00E57075"/>
    <w:rsid w:val="00E60D14"/>
    <w:rsid w:val="00E6191F"/>
    <w:rsid w:val="00E6725B"/>
    <w:rsid w:val="00E672CF"/>
    <w:rsid w:val="00E81AAD"/>
    <w:rsid w:val="00E9461B"/>
    <w:rsid w:val="00EA5546"/>
    <w:rsid w:val="00EB4FA1"/>
    <w:rsid w:val="00EB7791"/>
    <w:rsid w:val="00EC6187"/>
    <w:rsid w:val="00EC7E0C"/>
    <w:rsid w:val="00ED1229"/>
    <w:rsid w:val="00ED27D0"/>
    <w:rsid w:val="00ED3B46"/>
    <w:rsid w:val="00EE0599"/>
    <w:rsid w:val="00EE312E"/>
    <w:rsid w:val="00EF1C1D"/>
    <w:rsid w:val="00EF322C"/>
    <w:rsid w:val="00EF4E1C"/>
    <w:rsid w:val="00F03F83"/>
    <w:rsid w:val="00F11D43"/>
    <w:rsid w:val="00F203E4"/>
    <w:rsid w:val="00F25C2B"/>
    <w:rsid w:val="00F34B53"/>
    <w:rsid w:val="00F44A26"/>
    <w:rsid w:val="00F467A9"/>
    <w:rsid w:val="00F50010"/>
    <w:rsid w:val="00F51F56"/>
    <w:rsid w:val="00F6134F"/>
    <w:rsid w:val="00F62EDB"/>
    <w:rsid w:val="00F6591E"/>
    <w:rsid w:val="00F71C06"/>
    <w:rsid w:val="00F753C2"/>
    <w:rsid w:val="00F75DB0"/>
    <w:rsid w:val="00F77E56"/>
    <w:rsid w:val="00F80252"/>
    <w:rsid w:val="00F816FE"/>
    <w:rsid w:val="00F8620F"/>
    <w:rsid w:val="00F87080"/>
    <w:rsid w:val="00F9083A"/>
    <w:rsid w:val="00F929D6"/>
    <w:rsid w:val="00FB2A3F"/>
    <w:rsid w:val="00FB5D03"/>
    <w:rsid w:val="00FB7AD6"/>
    <w:rsid w:val="00FB7B92"/>
    <w:rsid w:val="00FC3E8F"/>
    <w:rsid w:val="00FC7F41"/>
    <w:rsid w:val="00FD05B8"/>
    <w:rsid w:val="00FD0DEF"/>
    <w:rsid w:val="00FD2FDC"/>
    <w:rsid w:val="00FD3496"/>
    <w:rsid w:val="00FE3AD8"/>
    <w:rsid w:val="00FE6BE4"/>
    <w:rsid w:val="00FF5508"/>
    <w:rsid w:val="00FF773C"/>
    <w:rsid w:val="01409B61"/>
    <w:rsid w:val="015E2638"/>
    <w:rsid w:val="0183A622"/>
    <w:rsid w:val="0199AA1C"/>
    <w:rsid w:val="023FC335"/>
    <w:rsid w:val="02640CA6"/>
    <w:rsid w:val="03D54176"/>
    <w:rsid w:val="042B02AF"/>
    <w:rsid w:val="047DEDEA"/>
    <w:rsid w:val="048BB2D5"/>
    <w:rsid w:val="04970CB8"/>
    <w:rsid w:val="04AB80F4"/>
    <w:rsid w:val="050A1D4E"/>
    <w:rsid w:val="054F655F"/>
    <w:rsid w:val="0558FC41"/>
    <w:rsid w:val="06695676"/>
    <w:rsid w:val="06DEE7CA"/>
    <w:rsid w:val="0718402B"/>
    <w:rsid w:val="072A7C56"/>
    <w:rsid w:val="077AA69B"/>
    <w:rsid w:val="07DFCAF7"/>
    <w:rsid w:val="0839C4F9"/>
    <w:rsid w:val="08FEBBCB"/>
    <w:rsid w:val="0905A082"/>
    <w:rsid w:val="09551D9D"/>
    <w:rsid w:val="09D089EF"/>
    <w:rsid w:val="0A31390E"/>
    <w:rsid w:val="0A330FDA"/>
    <w:rsid w:val="0A401A7D"/>
    <w:rsid w:val="0A417B07"/>
    <w:rsid w:val="0A4AD5DC"/>
    <w:rsid w:val="0A80FA28"/>
    <w:rsid w:val="0B017C2E"/>
    <w:rsid w:val="0B3C4906"/>
    <w:rsid w:val="0BE4B76E"/>
    <w:rsid w:val="0C402CB3"/>
    <w:rsid w:val="0C618A7A"/>
    <w:rsid w:val="0CE58715"/>
    <w:rsid w:val="0CE8F70F"/>
    <w:rsid w:val="0DA5A69A"/>
    <w:rsid w:val="0DE378FD"/>
    <w:rsid w:val="0DE98F19"/>
    <w:rsid w:val="0E143FB2"/>
    <w:rsid w:val="0E1F4BB5"/>
    <w:rsid w:val="0E20F37A"/>
    <w:rsid w:val="0E23F0C2"/>
    <w:rsid w:val="0E7ABFE6"/>
    <w:rsid w:val="0EDA925F"/>
    <w:rsid w:val="0F53803E"/>
    <w:rsid w:val="0F7CA42B"/>
    <w:rsid w:val="0FA5AA2E"/>
    <w:rsid w:val="1028802C"/>
    <w:rsid w:val="1090BA57"/>
    <w:rsid w:val="10A9E1D6"/>
    <w:rsid w:val="119382EF"/>
    <w:rsid w:val="11BF0320"/>
    <w:rsid w:val="120334ED"/>
    <w:rsid w:val="1217BA77"/>
    <w:rsid w:val="12884FC9"/>
    <w:rsid w:val="1291BACD"/>
    <w:rsid w:val="12BBF564"/>
    <w:rsid w:val="131F3FAC"/>
    <w:rsid w:val="136C549C"/>
    <w:rsid w:val="137E036C"/>
    <w:rsid w:val="13B6B22A"/>
    <w:rsid w:val="13BDE3D4"/>
    <w:rsid w:val="13C0B6E2"/>
    <w:rsid w:val="14A964C4"/>
    <w:rsid w:val="14B24487"/>
    <w:rsid w:val="14BD6AB4"/>
    <w:rsid w:val="14F006FF"/>
    <w:rsid w:val="1527C887"/>
    <w:rsid w:val="1561BEF7"/>
    <w:rsid w:val="15791131"/>
    <w:rsid w:val="158C6E5A"/>
    <w:rsid w:val="168934EA"/>
    <w:rsid w:val="16BBEF0E"/>
    <w:rsid w:val="17096987"/>
    <w:rsid w:val="17763280"/>
    <w:rsid w:val="17B99B76"/>
    <w:rsid w:val="182E3E0A"/>
    <w:rsid w:val="1863BDBB"/>
    <w:rsid w:val="1871ED6F"/>
    <w:rsid w:val="1952E660"/>
    <w:rsid w:val="195591B1"/>
    <w:rsid w:val="199BE974"/>
    <w:rsid w:val="19EF4FC7"/>
    <w:rsid w:val="1A4A4D56"/>
    <w:rsid w:val="1A4D18D4"/>
    <w:rsid w:val="1A94DC19"/>
    <w:rsid w:val="1A96E8C5"/>
    <w:rsid w:val="1AA0E3BB"/>
    <w:rsid w:val="1B81B337"/>
    <w:rsid w:val="1C153DFF"/>
    <w:rsid w:val="1C89B119"/>
    <w:rsid w:val="1CAC21A6"/>
    <w:rsid w:val="1CDC0A2E"/>
    <w:rsid w:val="1CE70C98"/>
    <w:rsid w:val="1D7AC897"/>
    <w:rsid w:val="1D912ECD"/>
    <w:rsid w:val="1DC81521"/>
    <w:rsid w:val="1E98323D"/>
    <w:rsid w:val="1F981127"/>
    <w:rsid w:val="2038F654"/>
    <w:rsid w:val="2086976C"/>
    <w:rsid w:val="2127E70C"/>
    <w:rsid w:val="215BD3B9"/>
    <w:rsid w:val="21FA59D6"/>
    <w:rsid w:val="226EA9C4"/>
    <w:rsid w:val="22AAEFDF"/>
    <w:rsid w:val="22BC48BF"/>
    <w:rsid w:val="23E68318"/>
    <w:rsid w:val="25328761"/>
    <w:rsid w:val="25829536"/>
    <w:rsid w:val="25E22571"/>
    <w:rsid w:val="26B58860"/>
    <w:rsid w:val="26C9CBC3"/>
    <w:rsid w:val="26F482D2"/>
    <w:rsid w:val="278CA2F8"/>
    <w:rsid w:val="279E8C0A"/>
    <w:rsid w:val="27B0E873"/>
    <w:rsid w:val="27D19B0D"/>
    <w:rsid w:val="28405B33"/>
    <w:rsid w:val="28554C7A"/>
    <w:rsid w:val="288A957F"/>
    <w:rsid w:val="289A13CA"/>
    <w:rsid w:val="28F1233D"/>
    <w:rsid w:val="291C8593"/>
    <w:rsid w:val="294FFA81"/>
    <w:rsid w:val="29FAC379"/>
    <w:rsid w:val="29FFE4BA"/>
    <w:rsid w:val="2A2345EB"/>
    <w:rsid w:val="2A3E35E6"/>
    <w:rsid w:val="2A40F2FD"/>
    <w:rsid w:val="2A55F9D7"/>
    <w:rsid w:val="2B10408E"/>
    <w:rsid w:val="2B5889B6"/>
    <w:rsid w:val="2B8BD13B"/>
    <w:rsid w:val="2B9329B5"/>
    <w:rsid w:val="2BAC08C6"/>
    <w:rsid w:val="2C0E162C"/>
    <w:rsid w:val="2C418D1A"/>
    <w:rsid w:val="2C8DD2F3"/>
    <w:rsid w:val="2CAFB170"/>
    <w:rsid w:val="2D588CF8"/>
    <w:rsid w:val="2D901405"/>
    <w:rsid w:val="2DB5A0A6"/>
    <w:rsid w:val="2DDBC310"/>
    <w:rsid w:val="2DE8B0F1"/>
    <w:rsid w:val="2E0EC299"/>
    <w:rsid w:val="2E191DE1"/>
    <w:rsid w:val="2EBBEE76"/>
    <w:rsid w:val="2F8D8253"/>
    <w:rsid w:val="3055840F"/>
    <w:rsid w:val="3124E23C"/>
    <w:rsid w:val="314B7863"/>
    <w:rsid w:val="32224FAB"/>
    <w:rsid w:val="32C14706"/>
    <w:rsid w:val="337B2D64"/>
    <w:rsid w:val="34248C73"/>
    <w:rsid w:val="34396910"/>
    <w:rsid w:val="34A2FEA1"/>
    <w:rsid w:val="34BA3641"/>
    <w:rsid w:val="3504EC3E"/>
    <w:rsid w:val="352C0AAA"/>
    <w:rsid w:val="3541FC80"/>
    <w:rsid w:val="354341E7"/>
    <w:rsid w:val="356CA385"/>
    <w:rsid w:val="356D811E"/>
    <w:rsid w:val="35D14F3E"/>
    <w:rsid w:val="36D1282C"/>
    <w:rsid w:val="36EA4834"/>
    <w:rsid w:val="379A8A32"/>
    <w:rsid w:val="37C902BA"/>
    <w:rsid w:val="386B05C1"/>
    <w:rsid w:val="38914F02"/>
    <w:rsid w:val="39110EE7"/>
    <w:rsid w:val="396B5AEE"/>
    <w:rsid w:val="39E98487"/>
    <w:rsid w:val="3A53E30A"/>
    <w:rsid w:val="3B68DA0B"/>
    <w:rsid w:val="3C4EA0FD"/>
    <w:rsid w:val="3C9F437F"/>
    <w:rsid w:val="3D1F1453"/>
    <w:rsid w:val="3E212601"/>
    <w:rsid w:val="3E863AF3"/>
    <w:rsid w:val="3E91EA9C"/>
    <w:rsid w:val="3EA67EDB"/>
    <w:rsid w:val="3F1F7A89"/>
    <w:rsid w:val="3F3B5385"/>
    <w:rsid w:val="3F435334"/>
    <w:rsid w:val="3F79D153"/>
    <w:rsid w:val="3FADC75A"/>
    <w:rsid w:val="3FBF30AD"/>
    <w:rsid w:val="411612A4"/>
    <w:rsid w:val="424FE49A"/>
    <w:rsid w:val="42800FAC"/>
    <w:rsid w:val="42E2971C"/>
    <w:rsid w:val="42EE9D94"/>
    <w:rsid w:val="4412AE1C"/>
    <w:rsid w:val="45ABBE77"/>
    <w:rsid w:val="45BABE37"/>
    <w:rsid w:val="45D27A84"/>
    <w:rsid w:val="45D3DA36"/>
    <w:rsid w:val="4626B762"/>
    <w:rsid w:val="465E5668"/>
    <w:rsid w:val="4668C9F6"/>
    <w:rsid w:val="466F9F3E"/>
    <w:rsid w:val="466FCDB1"/>
    <w:rsid w:val="469BEB01"/>
    <w:rsid w:val="46B2BEFC"/>
    <w:rsid w:val="46EE9DB8"/>
    <w:rsid w:val="479BAB9A"/>
    <w:rsid w:val="48351992"/>
    <w:rsid w:val="4836CA98"/>
    <w:rsid w:val="486EE61E"/>
    <w:rsid w:val="48765CC2"/>
    <w:rsid w:val="48BC2A96"/>
    <w:rsid w:val="4917A8F4"/>
    <w:rsid w:val="49340CAA"/>
    <w:rsid w:val="49A75EEF"/>
    <w:rsid w:val="49F67B01"/>
    <w:rsid w:val="4A05526B"/>
    <w:rsid w:val="4AD707E3"/>
    <w:rsid w:val="4B559791"/>
    <w:rsid w:val="4BEB277B"/>
    <w:rsid w:val="4C1FAFDE"/>
    <w:rsid w:val="4CC7EA54"/>
    <w:rsid w:val="4DC23F32"/>
    <w:rsid w:val="4DF31338"/>
    <w:rsid w:val="4EA41558"/>
    <w:rsid w:val="4F55F180"/>
    <w:rsid w:val="50756225"/>
    <w:rsid w:val="50CC65F3"/>
    <w:rsid w:val="50DD9D46"/>
    <w:rsid w:val="5100362E"/>
    <w:rsid w:val="51100370"/>
    <w:rsid w:val="517FFBE3"/>
    <w:rsid w:val="521CC793"/>
    <w:rsid w:val="52CBF73F"/>
    <w:rsid w:val="52D44ADB"/>
    <w:rsid w:val="53707627"/>
    <w:rsid w:val="553EDC56"/>
    <w:rsid w:val="5562240A"/>
    <w:rsid w:val="559AFA2F"/>
    <w:rsid w:val="55C475BD"/>
    <w:rsid w:val="55FC1299"/>
    <w:rsid w:val="568B6306"/>
    <w:rsid w:val="569435ED"/>
    <w:rsid w:val="56C452DD"/>
    <w:rsid w:val="571EB9F5"/>
    <w:rsid w:val="574E4E1A"/>
    <w:rsid w:val="5797568A"/>
    <w:rsid w:val="57A36B8A"/>
    <w:rsid w:val="57C5A0C3"/>
    <w:rsid w:val="57DDD1BA"/>
    <w:rsid w:val="57F88011"/>
    <w:rsid w:val="580E243A"/>
    <w:rsid w:val="581FA4C8"/>
    <w:rsid w:val="58C1B269"/>
    <w:rsid w:val="59E6CC52"/>
    <w:rsid w:val="5A44BE61"/>
    <w:rsid w:val="5A8265D7"/>
    <w:rsid w:val="5B998107"/>
    <w:rsid w:val="5BF10A35"/>
    <w:rsid w:val="5C6367AC"/>
    <w:rsid w:val="5CAE4779"/>
    <w:rsid w:val="5D808AFB"/>
    <w:rsid w:val="5DAE8D94"/>
    <w:rsid w:val="5E4612EE"/>
    <w:rsid w:val="5EB474D6"/>
    <w:rsid w:val="5F8C06C8"/>
    <w:rsid w:val="5FC50297"/>
    <w:rsid w:val="608A51FC"/>
    <w:rsid w:val="60B3711F"/>
    <w:rsid w:val="6221864F"/>
    <w:rsid w:val="623666E4"/>
    <w:rsid w:val="629E0298"/>
    <w:rsid w:val="6309553E"/>
    <w:rsid w:val="6398ED23"/>
    <w:rsid w:val="64171789"/>
    <w:rsid w:val="64520C28"/>
    <w:rsid w:val="6492C482"/>
    <w:rsid w:val="64B35478"/>
    <w:rsid w:val="64D3DE5D"/>
    <w:rsid w:val="64DF11E2"/>
    <w:rsid w:val="64F9CAF9"/>
    <w:rsid w:val="652B7D57"/>
    <w:rsid w:val="65B0C370"/>
    <w:rsid w:val="65D45D1F"/>
    <w:rsid w:val="65D75229"/>
    <w:rsid w:val="65DF8774"/>
    <w:rsid w:val="660BB98B"/>
    <w:rsid w:val="66401F76"/>
    <w:rsid w:val="664A90BF"/>
    <w:rsid w:val="666A615F"/>
    <w:rsid w:val="66A4688D"/>
    <w:rsid w:val="66C520CA"/>
    <w:rsid w:val="6710DB95"/>
    <w:rsid w:val="676FD93C"/>
    <w:rsid w:val="67BEDF4E"/>
    <w:rsid w:val="68093E43"/>
    <w:rsid w:val="68A2E6C7"/>
    <w:rsid w:val="68ECBB83"/>
    <w:rsid w:val="69237DE1"/>
    <w:rsid w:val="6927E5F8"/>
    <w:rsid w:val="694B0850"/>
    <w:rsid w:val="694E033C"/>
    <w:rsid w:val="695CEF33"/>
    <w:rsid w:val="696D4E14"/>
    <w:rsid w:val="6992B2F0"/>
    <w:rsid w:val="69BF15B6"/>
    <w:rsid w:val="69C1F4C3"/>
    <w:rsid w:val="69C2CA97"/>
    <w:rsid w:val="6A49F446"/>
    <w:rsid w:val="6A7FEDCB"/>
    <w:rsid w:val="6AECF8ED"/>
    <w:rsid w:val="6B6BE771"/>
    <w:rsid w:val="6B7D562E"/>
    <w:rsid w:val="6B8C7D9E"/>
    <w:rsid w:val="6C1D0D3C"/>
    <w:rsid w:val="6C299651"/>
    <w:rsid w:val="6C67FD9C"/>
    <w:rsid w:val="6C830DAE"/>
    <w:rsid w:val="6D156E8A"/>
    <w:rsid w:val="6D604CF2"/>
    <w:rsid w:val="6D68A3C2"/>
    <w:rsid w:val="6DB9F966"/>
    <w:rsid w:val="6DDE308D"/>
    <w:rsid w:val="6E4DEC13"/>
    <w:rsid w:val="6EF6F412"/>
    <w:rsid w:val="6F0EA6CC"/>
    <w:rsid w:val="6F7096BE"/>
    <w:rsid w:val="6F755BA7"/>
    <w:rsid w:val="6FC0E801"/>
    <w:rsid w:val="7011F206"/>
    <w:rsid w:val="70E73A1C"/>
    <w:rsid w:val="70E7BF8B"/>
    <w:rsid w:val="717A5E83"/>
    <w:rsid w:val="71C4B2A1"/>
    <w:rsid w:val="7316498F"/>
    <w:rsid w:val="738FD840"/>
    <w:rsid w:val="73DA9E7F"/>
    <w:rsid w:val="73E6069D"/>
    <w:rsid w:val="74389154"/>
    <w:rsid w:val="745CC667"/>
    <w:rsid w:val="752BADBE"/>
    <w:rsid w:val="75663A0E"/>
    <w:rsid w:val="75D12BFF"/>
    <w:rsid w:val="75E55111"/>
    <w:rsid w:val="7642B39D"/>
    <w:rsid w:val="7655F72C"/>
    <w:rsid w:val="76615189"/>
    <w:rsid w:val="76D0A481"/>
    <w:rsid w:val="77283D05"/>
    <w:rsid w:val="7737F0F8"/>
    <w:rsid w:val="7748C991"/>
    <w:rsid w:val="7760FF48"/>
    <w:rsid w:val="7773D855"/>
    <w:rsid w:val="77E323E2"/>
    <w:rsid w:val="788EDF34"/>
    <w:rsid w:val="789A51CC"/>
    <w:rsid w:val="793CE111"/>
    <w:rsid w:val="79413D58"/>
    <w:rsid w:val="79AD63C8"/>
    <w:rsid w:val="7A5301FC"/>
    <w:rsid w:val="7AF35ACD"/>
    <w:rsid w:val="7B00EB77"/>
    <w:rsid w:val="7B06B132"/>
    <w:rsid w:val="7B467CC9"/>
    <w:rsid w:val="7BE22C0E"/>
    <w:rsid w:val="7BE3FC10"/>
    <w:rsid w:val="7C3D1796"/>
    <w:rsid w:val="7CD6004B"/>
    <w:rsid w:val="7CDBB62D"/>
    <w:rsid w:val="7D075A1C"/>
    <w:rsid w:val="7D097D4E"/>
    <w:rsid w:val="7D34C46F"/>
    <w:rsid w:val="7E2AC68C"/>
    <w:rsid w:val="7E624FB4"/>
    <w:rsid w:val="7E87FDD7"/>
    <w:rsid w:val="7E8C6B04"/>
    <w:rsid w:val="7ECD9086"/>
    <w:rsid w:val="7F01201B"/>
    <w:rsid w:val="7F4981FD"/>
    <w:rsid w:val="7F73F938"/>
    <w:rsid w:val="7FAB2AC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A5B47E"/>
  <w15:docId w15:val="{232BE925-66E4-4120-B108-06173DC8F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sz w:val="24"/>
        <w:szCs w:val="24"/>
        <w:lang w:val="pl-PL"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220231"/>
    <w:pPr>
      <w:spacing w:before="360" w:after="360" w:line="360" w:lineRule="auto"/>
    </w:pPr>
  </w:style>
  <w:style w:type="paragraph" w:styleId="Nagwek1">
    <w:name w:val="heading 1"/>
    <w:basedOn w:val="Normalny"/>
    <w:next w:val="Normalny"/>
    <w:link w:val="Nagwek1Znak"/>
    <w:qFormat/>
    <w:rsid w:val="00482EA3"/>
    <w:pPr>
      <w:keepNext/>
      <w:keepLines/>
      <w:spacing w:line="276" w:lineRule="auto"/>
      <w:outlineLvl w:val="0"/>
    </w:pPr>
    <w:rPr>
      <w:rFonts w:eastAsiaTheme="majorEastAsia" w:cstheme="majorBidi"/>
      <w:b/>
      <w:bCs/>
      <w:sz w:val="26"/>
      <w:szCs w:val="28"/>
    </w:rPr>
  </w:style>
  <w:style w:type="paragraph" w:styleId="Nagwek2">
    <w:name w:val="heading 2"/>
    <w:basedOn w:val="Normalny"/>
    <w:next w:val="Normalny"/>
    <w:link w:val="Nagwek2Znak"/>
    <w:unhideWhenUsed/>
    <w:qFormat/>
    <w:rsid w:val="00482EA3"/>
    <w:pPr>
      <w:keepNext/>
      <w:keepLines/>
      <w:spacing w:line="276" w:lineRule="auto"/>
      <w:outlineLvl w:val="1"/>
    </w:pPr>
    <w:rPr>
      <w:rFonts w:eastAsiaTheme="majorEastAsia" w:cstheme="majorBidi"/>
      <w:b/>
      <w:szCs w:val="26"/>
    </w:rPr>
  </w:style>
  <w:style w:type="paragraph" w:styleId="Nagwek3">
    <w:name w:val="heading 3"/>
    <w:basedOn w:val="Normalny"/>
    <w:next w:val="Normalny"/>
    <w:link w:val="Nagwek3Znak"/>
    <w:semiHidden/>
    <w:unhideWhenUsed/>
    <w:qFormat/>
    <w:rsid w:val="00A803CA"/>
    <w:pPr>
      <w:keepNext/>
      <w:keepLines/>
      <w:spacing w:before="40" w:after="0"/>
      <w:outlineLvl w:val="2"/>
    </w:pPr>
    <w:rPr>
      <w:rFonts w:asciiTheme="majorHAnsi" w:eastAsiaTheme="majorEastAsia" w:hAnsiTheme="majorHAnsi" w:cstheme="majorBidi"/>
      <w:color w:val="1F4D78" w:themeColor="accent1" w:themeShade="7F"/>
    </w:rPr>
  </w:style>
  <w:style w:type="paragraph" w:styleId="Nagwek4">
    <w:name w:val="heading 4"/>
    <w:basedOn w:val="Normalny"/>
    <w:next w:val="Normalny"/>
    <w:link w:val="Nagwek4Znak"/>
    <w:semiHidden/>
    <w:unhideWhenUsed/>
    <w:qFormat/>
    <w:rsid w:val="00A803C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777876"/>
    <w:pPr>
      <w:tabs>
        <w:tab w:val="center" w:pos="4536"/>
        <w:tab w:val="right" w:pos="9072"/>
      </w:tabs>
    </w:pPr>
  </w:style>
  <w:style w:type="paragraph" w:styleId="Stopka">
    <w:name w:val="footer"/>
    <w:basedOn w:val="Normalny"/>
    <w:link w:val="StopkaZnak"/>
    <w:uiPriority w:val="99"/>
    <w:rsid w:val="00777876"/>
    <w:pPr>
      <w:tabs>
        <w:tab w:val="center" w:pos="4536"/>
        <w:tab w:val="right" w:pos="9072"/>
      </w:tabs>
    </w:pPr>
  </w:style>
  <w:style w:type="paragraph" w:styleId="Mapadokumentu">
    <w:name w:val="Document Map"/>
    <w:aliases w:val="Plan dokumentu"/>
    <w:basedOn w:val="Normalny"/>
    <w:semiHidden/>
    <w:rsid w:val="0077374E"/>
    <w:pPr>
      <w:shd w:val="clear" w:color="auto" w:fill="000080"/>
    </w:pPr>
    <w:rPr>
      <w:rFonts w:ascii="Tahoma" w:hAnsi="Tahoma" w:cs="Tahoma"/>
      <w:sz w:val="20"/>
      <w:szCs w:val="20"/>
    </w:rPr>
  </w:style>
  <w:style w:type="paragraph" w:styleId="Tekstdymka">
    <w:name w:val="Balloon Text"/>
    <w:basedOn w:val="Normalny"/>
    <w:semiHidden/>
    <w:rsid w:val="00343996"/>
    <w:rPr>
      <w:rFonts w:ascii="Tahoma" w:hAnsi="Tahoma" w:cs="Tahoma"/>
      <w:sz w:val="16"/>
      <w:szCs w:val="16"/>
    </w:rPr>
  </w:style>
  <w:style w:type="character" w:styleId="Numerstrony">
    <w:name w:val="page number"/>
    <w:basedOn w:val="Domylnaczcionkaakapitu"/>
    <w:rsid w:val="00CB0F0D"/>
  </w:style>
  <w:style w:type="character" w:styleId="Pogrubienie">
    <w:name w:val="Strong"/>
    <w:uiPriority w:val="22"/>
    <w:qFormat/>
    <w:rsid w:val="00EF30F0"/>
    <w:rPr>
      <w:b/>
      <w:bCs/>
    </w:rPr>
  </w:style>
  <w:style w:type="table" w:styleId="Tabela-Siatka">
    <w:name w:val="Table Grid"/>
    <w:basedOn w:val="Standardowy"/>
    <w:rsid w:val="00463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482EA3"/>
    <w:rPr>
      <w:rFonts w:eastAsiaTheme="majorEastAsia" w:cstheme="majorBidi"/>
      <w:b/>
      <w:bCs/>
      <w:sz w:val="26"/>
      <w:szCs w:val="28"/>
    </w:rPr>
  </w:style>
  <w:style w:type="paragraph" w:styleId="Akapitzlist">
    <w:name w:val="List Paragraph"/>
    <w:basedOn w:val="Normalny"/>
    <w:uiPriority w:val="34"/>
    <w:qFormat/>
    <w:rsid w:val="00EE312E"/>
    <w:pPr>
      <w:ind w:left="720"/>
      <w:contextualSpacing/>
    </w:pPr>
  </w:style>
  <w:style w:type="character" w:styleId="Hipercze">
    <w:name w:val="Hyperlink"/>
    <w:basedOn w:val="Domylnaczcionkaakapitu"/>
    <w:uiPriority w:val="99"/>
    <w:unhideWhenUsed/>
    <w:rsid w:val="008531D2"/>
    <w:rPr>
      <w:color w:val="0563C1" w:themeColor="hyperlink"/>
      <w:u w:val="single"/>
    </w:rPr>
  </w:style>
  <w:style w:type="character" w:styleId="Odwoaniedokomentarza">
    <w:name w:val="annotation reference"/>
    <w:basedOn w:val="Domylnaczcionkaakapitu"/>
    <w:semiHidden/>
    <w:unhideWhenUsed/>
    <w:rsid w:val="002E4CEF"/>
    <w:rPr>
      <w:sz w:val="16"/>
      <w:szCs w:val="16"/>
    </w:rPr>
  </w:style>
  <w:style w:type="paragraph" w:styleId="Tekstkomentarza">
    <w:name w:val="annotation text"/>
    <w:basedOn w:val="Normalny"/>
    <w:link w:val="TekstkomentarzaZnak"/>
    <w:unhideWhenUsed/>
    <w:rsid w:val="002E4CEF"/>
    <w:rPr>
      <w:sz w:val="20"/>
      <w:szCs w:val="20"/>
    </w:rPr>
  </w:style>
  <w:style w:type="character" w:customStyle="1" w:styleId="TekstkomentarzaZnak">
    <w:name w:val="Tekst komentarza Znak"/>
    <w:basedOn w:val="Domylnaczcionkaakapitu"/>
    <w:link w:val="Tekstkomentarza"/>
    <w:rsid w:val="002E4CEF"/>
    <w:rPr>
      <w:lang w:val="pl-PL" w:eastAsia="pl-PL"/>
    </w:rPr>
  </w:style>
  <w:style w:type="paragraph" w:styleId="Tematkomentarza">
    <w:name w:val="annotation subject"/>
    <w:basedOn w:val="Tekstkomentarza"/>
    <w:next w:val="Tekstkomentarza"/>
    <w:link w:val="TematkomentarzaZnak"/>
    <w:semiHidden/>
    <w:unhideWhenUsed/>
    <w:rsid w:val="002E4CEF"/>
    <w:rPr>
      <w:b/>
      <w:bCs/>
    </w:rPr>
  </w:style>
  <w:style w:type="character" w:customStyle="1" w:styleId="TematkomentarzaZnak">
    <w:name w:val="Temat komentarza Znak"/>
    <w:basedOn w:val="TekstkomentarzaZnak"/>
    <w:link w:val="Tematkomentarza"/>
    <w:semiHidden/>
    <w:rsid w:val="002E4CEF"/>
    <w:rPr>
      <w:b/>
      <w:bCs/>
      <w:lang w:val="pl-PL" w:eastAsia="pl-PL"/>
    </w:rPr>
  </w:style>
  <w:style w:type="paragraph" w:styleId="Poprawka">
    <w:name w:val="Revision"/>
    <w:hidden/>
    <w:uiPriority w:val="99"/>
    <w:semiHidden/>
    <w:rsid w:val="00797BBA"/>
    <w:rPr>
      <w:lang w:eastAsia="pl-PL"/>
    </w:rPr>
  </w:style>
  <w:style w:type="character" w:styleId="Tekstzastpczy">
    <w:name w:val="Placeholder Text"/>
    <w:basedOn w:val="Domylnaczcionkaakapitu"/>
    <w:uiPriority w:val="99"/>
    <w:semiHidden/>
    <w:rsid w:val="00994165"/>
    <w:rPr>
      <w:color w:val="808080"/>
    </w:rPr>
  </w:style>
  <w:style w:type="character" w:customStyle="1" w:styleId="StopkaZnak">
    <w:name w:val="Stopka Znak"/>
    <w:basedOn w:val="Domylnaczcionkaakapitu"/>
    <w:link w:val="Stopka"/>
    <w:uiPriority w:val="99"/>
    <w:rsid w:val="00C73093"/>
    <w:rPr>
      <w:sz w:val="24"/>
      <w:szCs w:val="24"/>
      <w:lang w:eastAsia="pl-PL"/>
    </w:rPr>
  </w:style>
  <w:style w:type="character" w:styleId="UyteHipercze">
    <w:name w:val="FollowedHyperlink"/>
    <w:basedOn w:val="Domylnaczcionkaakapitu"/>
    <w:semiHidden/>
    <w:unhideWhenUsed/>
    <w:rsid w:val="006D62C9"/>
    <w:rPr>
      <w:color w:val="954F72" w:themeColor="followedHyperlink"/>
      <w:u w:val="single"/>
    </w:rPr>
  </w:style>
  <w:style w:type="character" w:customStyle="1" w:styleId="NagwekZnak">
    <w:name w:val="Nagłówek Znak"/>
    <w:basedOn w:val="Domylnaczcionkaakapitu"/>
    <w:link w:val="Nagwek"/>
    <w:uiPriority w:val="99"/>
    <w:rsid w:val="00AF3CB9"/>
  </w:style>
  <w:style w:type="character" w:customStyle="1" w:styleId="Nagwek2Znak">
    <w:name w:val="Nagłówek 2 Znak"/>
    <w:basedOn w:val="Domylnaczcionkaakapitu"/>
    <w:link w:val="Nagwek2"/>
    <w:rsid w:val="00482EA3"/>
    <w:rPr>
      <w:rFonts w:eastAsiaTheme="majorEastAsia" w:cstheme="majorBidi"/>
      <w:b/>
      <w:szCs w:val="26"/>
    </w:rPr>
  </w:style>
  <w:style w:type="paragraph" w:styleId="NormalnyWeb">
    <w:name w:val="Normal (Web)"/>
    <w:basedOn w:val="Normalny"/>
    <w:uiPriority w:val="99"/>
    <w:semiHidden/>
    <w:unhideWhenUsed/>
    <w:rsid w:val="00A27692"/>
    <w:rPr>
      <w:rFonts w:ascii="Times New Roman" w:hAnsi="Times New Roman"/>
    </w:rPr>
  </w:style>
  <w:style w:type="paragraph" w:customStyle="1" w:styleId="paragraph">
    <w:name w:val="paragraph"/>
    <w:basedOn w:val="Normalny"/>
    <w:rsid w:val="003D3CEE"/>
    <w:pPr>
      <w:spacing w:before="100" w:beforeAutospacing="1" w:after="100" w:afterAutospacing="1" w:line="240" w:lineRule="auto"/>
    </w:pPr>
    <w:rPr>
      <w:rFonts w:ascii="Times New Roman" w:hAnsi="Times New Roman"/>
      <w:lang w:eastAsia="pl-PL"/>
    </w:rPr>
  </w:style>
  <w:style w:type="character" w:customStyle="1" w:styleId="normaltextrun">
    <w:name w:val="normaltextrun"/>
    <w:basedOn w:val="Domylnaczcionkaakapitu"/>
    <w:rsid w:val="003D3CEE"/>
  </w:style>
  <w:style w:type="character" w:customStyle="1" w:styleId="eop">
    <w:name w:val="eop"/>
    <w:basedOn w:val="Domylnaczcionkaakapitu"/>
    <w:rsid w:val="003D3CEE"/>
  </w:style>
  <w:style w:type="character" w:customStyle="1" w:styleId="scxw219544690">
    <w:name w:val="scxw219544690"/>
    <w:basedOn w:val="Domylnaczcionkaakapitu"/>
    <w:rsid w:val="003D3CEE"/>
  </w:style>
  <w:style w:type="character" w:customStyle="1" w:styleId="scxw99933022">
    <w:name w:val="scxw99933022"/>
    <w:basedOn w:val="Domylnaczcionkaakapitu"/>
    <w:rsid w:val="003D3CEE"/>
  </w:style>
  <w:style w:type="paragraph" w:customStyle="1" w:styleId="msonormal0">
    <w:name w:val="msonormal"/>
    <w:basedOn w:val="Normalny"/>
    <w:rsid w:val="001C3C96"/>
    <w:pPr>
      <w:spacing w:before="100" w:beforeAutospacing="1" w:after="100" w:afterAutospacing="1" w:line="240" w:lineRule="auto"/>
    </w:pPr>
    <w:rPr>
      <w:rFonts w:ascii="Times New Roman" w:hAnsi="Times New Roman"/>
      <w:lang w:eastAsia="pl-PL"/>
    </w:rPr>
  </w:style>
  <w:style w:type="character" w:customStyle="1" w:styleId="textrun">
    <w:name w:val="textrun"/>
    <w:basedOn w:val="Domylnaczcionkaakapitu"/>
    <w:rsid w:val="001C3C96"/>
  </w:style>
  <w:style w:type="character" w:customStyle="1" w:styleId="linebreakblob">
    <w:name w:val="linebreakblob"/>
    <w:basedOn w:val="Domylnaczcionkaakapitu"/>
    <w:rsid w:val="001C3C96"/>
  </w:style>
  <w:style w:type="character" w:customStyle="1" w:styleId="scxw213721386">
    <w:name w:val="scxw213721386"/>
    <w:basedOn w:val="Domylnaczcionkaakapitu"/>
    <w:rsid w:val="001C3C96"/>
  </w:style>
  <w:style w:type="character" w:customStyle="1" w:styleId="Nagwek3Znak">
    <w:name w:val="Nagłówek 3 Znak"/>
    <w:basedOn w:val="Domylnaczcionkaakapitu"/>
    <w:link w:val="Nagwek3"/>
    <w:semiHidden/>
    <w:rsid w:val="00A803CA"/>
    <w:rPr>
      <w:rFonts w:asciiTheme="majorHAnsi" w:eastAsiaTheme="majorEastAsia" w:hAnsiTheme="majorHAnsi" w:cstheme="majorBidi"/>
      <w:color w:val="1F4D78" w:themeColor="accent1" w:themeShade="7F"/>
    </w:rPr>
  </w:style>
  <w:style w:type="character" w:customStyle="1" w:styleId="Nagwek4Znak">
    <w:name w:val="Nagłówek 4 Znak"/>
    <w:basedOn w:val="Domylnaczcionkaakapitu"/>
    <w:link w:val="Nagwek4"/>
    <w:semiHidden/>
    <w:rsid w:val="00A803CA"/>
    <w:rPr>
      <w:rFonts w:asciiTheme="majorHAnsi" w:eastAsiaTheme="majorEastAsia" w:hAnsiTheme="majorHAnsi" w:cstheme="majorBidi"/>
      <w:i/>
      <w:iCs/>
      <w:color w:val="2E74B5" w:themeColor="accent1" w:themeShade="BF"/>
    </w:rPr>
  </w:style>
  <w:style w:type="paragraph" w:styleId="Nagwekspisutreci">
    <w:name w:val="TOC Heading"/>
    <w:basedOn w:val="Nagwek1"/>
    <w:next w:val="Normalny"/>
    <w:uiPriority w:val="39"/>
    <w:unhideWhenUsed/>
    <w:qFormat/>
    <w:rsid w:val="002C0443"/>
    <w:pPr>
      <w:spacing w:before="240" w:after="0" w:line="259" w:lineRule="auto"/>
      <w:outlineLvl w:val="9"/>
    </w:pPr>
    <w:rPr>
      <w:rFonts w:asciiTheme="majorHAnsi" w:hAnsiTheme="majorHAnsi"/>
      <w:b w:val="0"/>
      <w:bCs w:val="0"/>
      <w:color w:val="2E74B5" w:themeColor="accent1" w:themeShade="BF"/>
      <w:sz w:val="32"/>
      <w:szCs w:val="32"/>
      <w:lang w:eastAsia="pl-PL"/>
    </w:rPr>
  </w:style>
  <w:style w:type="paragraph" w:styleId="Spistreci2">
    <w:name w:val="toc 2"/>
    <w:basedOn w:val="Normalny"/>
    <w:next w:val="Normalny"/>
    <w:autoRedefine/>
    <w:uiPriority w:val="39"/>
    <w:unhideWhenUsed/>
    <w:rsid w:val="002C0443"/>
    <w:pPr>
      <w:spacing w:after="100"/>
      <w:ind w:left="240"/>
    </w:pPr>
  </w:style>
  <w:style w:type="paragraph" w:styleId="Spistreci3">
    <w:name w:val="toc 3"/>
    <w:basedOn w:val="Normalny"/>
    <w:next w:val="Normalny"/>
    <w:autoRedefine/>
    <w:uiPriority w:val="39"/>
    <w:unhideWhenUsed/>
    <w:rsid w:val="002C0443"/>
    <w:pPr>
      <w:spacing w:after="100"/>
      <w:ind w:left="480"/>
    </w:pPr>
  </w:style>
  <w:style w:type="paragraph" w:styleId="Spistreci1">
    <w:name w:val="toc 1"/>
    <w:basedOn w:val="Normalny"/>
    <w:next w:val="Normalny"/>
    <w:autoRedefine/>
    <w:uiPriority w:val="39"/>
    <w:unhideWhenUsed/>
    <w:rsid w:val="002C0443"/>
    <w:pPr>
      <w:spacing w:before="0" w:after="100" w:line="278" w:lineRule="auto"/>
    </w:pPr>
    <w:rPr>
      <w:rFonts w:asciiTheme="minorHAnsi" w:eastAsiaTheme="minorEastAsia" w:hAnsiTheme="minorHAnsi" w:cstheme="minorBidi"/>
      <w:kern w:val="2"/>
      <w:lang w:eastAsia="pl-PL"/>
      <w14:ligatures w14:val="standardContextual"/>
    </w:rPr>
  </w:style>
  <w:style w:type="paragraph" w:styleId="Spistreci4">
    <w:name w:val="toc 4"/>
    <w:basedOn w:val="Normalny"/>
    <w:next w:val="Normalny"/>
    <w:autoRedefine/>
    <w:uiPriority w:val="39"/>
    <w:unhideWhenUsed/>
    <w:rsid w:val="002C0443"/>
    <w:pPr>
      <w:spacing w:before="0" w:after="100" w:line="278" w:lineRule="auto"/>
      <w:ind w:left="720"/>
    </w:pPr>
    <w:rPr>
      <w:rFonts w:asciiTheme="minorHAnsi" w:eastAsiaTheme="minorEastAsia" w:hAnsiTheme="minorHAnsi" w:cstheme="minorBidi"/>
      <w:kern w:val="2"/>
      <w:lang w:eastAsia="pl-PL"/>
      <w14:ligatures w14:val="standardContextual"/>
    </w:rPr>
  </w:style>
  <w:style w:type="paragraph" w:styleId="Spistreci5">
    <w:name w:val="toc 5"/>
    <w:basedOn w:val="Normalny"/>
    <w:next w:val="Normalny"/>
    <w:autoRedefine/>
    <w:uiPriority w:val="39"/>
    <w:unhideWhenUsed/>
    <w:rsid w:val="002C0443"/>
    <w:pPr>
      <w:spacing w:before="0" w:after="100" w:line="278" w:lineRule="auto"/>
      <w:ind w:left="960"/>
    </w:pPr>
    <w:rPr>
      <w:rFonts w:asciiTheme="minorHAnsi" w:eastAsiaTheme="minorEastAsia" w:hAnsiTheme="minorHAnsi" w:cstheme="minorBidi"/>
      <w:kern w:val="2"/>
      <w:lang w:eastAsia="pl-PL"/>
      <w14:ligatures w14:val="standardContextual"/>
    </w:rPr>
  </w:style>
  <w:style w:type="paragraph" w:styleId="Spistreci6">
    <w:name w:val="toc 6"/>
    <w:basedOn w:val="Normalny"/>
    <w:next w:val="Normalny"/>
    <w:autoRedefine/>
    <w:uiPriority w:val="39"/>
    <w:unhideWhenUsed/>
    <w:rsid w:val="002C0443"/>
    <w:pPr>
      <w:spacing w:before="0" w:after="100" w:line="278" w:lineRule="auto"/>
      <w:ind w:left="1200"/>
    </w:pPr>
    <w:rPr>
      <w:rFonts w:asciiTheme="minorHAnsi" w:eastAsiaTheme="minorEastAsia" w:hAnsiTheme="minorHAnsi" w:cstheme="minorBidi"/>
      <w:kern w:val="2"/>
      <w:lang w:eastAsia="pl-PL"/>
      <w14:ligatures w14:val="standardContextual"/>
    </w:rPr>
  </w:style>
  <w:style w:type="paragraph" w:styleId="Spistreci7">
    <w:name w:val="toc 7"/>
    <w:basedOn w:val="Normalny"/>
    <w:next w:val="Normalny"/>
    <w:autoRedefine/>
    <w:uiPriority w:val="39"/>
    <w:unhideWhenUsed/>
    <w:rsid w:val="002C0443"/>
    <w:pPr>
      <w:spacing w:before="0" w:after="100" w:line="278" w:lineRule="auto"/>
      <w:ind w:left="1440"/>
    </w:pPr>
    <w:rPr>
      <w:rFonts w:asciiTheme="minorHAnsi" w:eastAsiaTheme="minorEastAsia" w:hAnsiTheme="minorHAnsi" w:cstheme="minorBidi"/>
      <w:kern w:val="2"/>
      <w:lang w:eastAsia="pl-PL"/>
      <w14:ligatures w14:val="standardContextual"/>
    </w:rPr>
  </w:style>
  <w:style w:type="paragraph" w:styleId="Spistreci8">
    <w:name w:val="toc 8"/>
    <w:basedOn w:val="Normalny"/>
    <w:next w:val="Normalny"/>
    <w:autoRedefine/>
    <w:uiPriority w:val="39"/>
    <w:unhideWhenUsed/>
    <w:rsid w:val="002C0443"/>
    <w:pPr>
      <w:spacing w:before="0" w:after="100" w:line="278" w:lineRule="auto"/>
      <w:ind w:left="1680"/>
    </w:pPr>
    <w:rPr>
      <w:rFonts w:asciiTheme="minorHAnsi" w:eastAsiaTheme="minorEastAsia" w:hAnsiTheme="minorHAnsi" w:cstheme="minorBidi"/>
      <w:kern w:val="2"/>
      <w:lang w:eastAsia="pl-PL"/>
      <w14:ligatures w14:val="standardContextual"/>
    </w:rPr>
  </w:style>
  <w:style w:type="paragraph" w:styleId="Spistreci9">
    <w:name w:val="toc 9"/>
    <w:basedOn w:val="Normalny"/>
    <w:next w:val="Normalny"/>
    <w:autoRedefine/>
    <w:uiPriority w:val="39"/>
    <w:unhideWhenUsed/>
    <w:rsid w:val="002C0443"/>
    <w:pPr>
      <w:spacing w:before="0" w:after="100" w:line="278" w:lineRule="auto"/>
      <w:ind w:left="1920"/>
    </w:pPr>
    <w:rPr>
      <w:rFonts w:asciiTheme="minorHAnsi" w:eastAsiaTheme="minorEastAsia" w:hAnsiTheme="minorHAnsi" w:cstheme="minorBidi"/>
      <w:kern w:val="2"/>
      <w:lang w:eastAsia="pl-PL"/>
      <w14:ligatures w14:val="standardContextual"/>
    </w:rPr>
  </w:style>
  <w:style w:type="character" w:styleId="Nierozpoznanawzmianka">
    <w:name w:val="Unresolved Mention"/>
    <w:basedOn w:val="Domylnaczcionkaakapitu"/>
    <w:uiPriority w:val="99"/>
    <w:semiHidden/>
    <w:unhideWhenUsed/>
    <w:rsid w:val="002C0443"/>
    <w:rPr>
      <w:color w:val="605E5C"/>
      <w:shd w:val="clear" w:color="auto" w:fill="E1DFDD"/>
    </w:rPr>
  </w:style>
  <w:style w:type="character" w:customStyle="1" w:styleId="scxw57171073">
    <w:name w:val="scxw57171073"/>
    <w:basedOn w:val="Domylnaczcionkaakapitu"/>
    <w:rsid w:val="009E6703"/>
  </w:style>
  <w:style w:type="character" w:customStyle="1" w:styleId="scxw77582749">
    <w:name w:val="scxw77582749"/>
    <w:basedOn w:val="Domylnaczcionkaakapitu"/>
    <w:rsid w:val="007B6B4F"/>
  </w:style>
  <w:style w:type="paragraph" w:customStyle="1" w:styleId="isselectedend">
    <w:name w:val="isselectedend"/>
    <w:basedOn w:val="Normalny"/>
    <w:rsid w:val="001A2C16"/>
    <w:pPr>
      <w:spacing w:before="100" w:beforeAutospacing="1" w:after="100" w:afterAutospacing="1" w:line="240" w:lineRule="auto"/>
    </w:pPr>
    <w:rPr>
      <w:rFonts w:ascii="Times New Roman" w:hAnsi="Times New Roman"/>
      <w:lang w:eastAsia="pl-PL"/>
    </w:rPr>
  </w:style>
  <w:style w:type="character" w:customStyle="1" w:styleId="scxw204575229">
    <w:name w:val="scxw204575229"/>
    <w:basedOn w:val="Domylnaczcionkaakapitu"/>
    <w:rsid w:val="00585D58"/>
  </w:style>
  <w:style w:type="character" w:customStyle="1" w:styleId="scxw210411976">
    <w:name w:val="scxw210411976"/>
    <w:basedOn w:val="Domylnaczcionkaakapitu"/>
    <w:rsid w:val="00573BC6"/>
  </w:style>
  <w:style w:type="paragraph" w:customStyle="1" w:styleId="Default">
    <w:name w:val="Default"/>
    <w:rsid w:val="00781762"/>
    <w:pPr>
      <w:autoSpaceDE w:val="0"/>
      <w:autoSpaceDN w:val="0"/>
      <w:adjustRightInd w:val="0"/>
    </w:pPr>
    <w:rPr>
      <w:rFonts w:ascii="Times New Roman" w:hAnsi="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c5e9d70-e1c7-4528-99ac-8722777c660c" xsi:nil="true"/>
    <lcf76f155ced4ddcb4097134ff3c332f xmlns="b87860da-4ee1-40b3-b89f-c91a58d53ae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5C1521C8B7FC164081389CF683C0CA0C" ma:contentTypeVersion="10" ma:contentTypeDescription="Utwórz nowy dokument." ma:contentTypeScope="" ma:versionID="1557ac0fcf35865fe2927914f24793e6">
  <xsd:schema xmlns:xsd="http://www.w3.org/2001/XMLSchema" xmlns:xs="http://www.w3.org/2001/XMLSchema" xmlns:p="http://schemas.microsoft.com/office/2006/metadata/properties" xmlns:ns2="b87860da-4ee1-40b3-b89f-c91a58d53aeb" xmlns:ns3="ac5e9d70-e1c7-4528-99ac-8722777c660c" targetNamespace="http://schemas.microsoft.com/office/2006/metadata/properties" ma:root="true" ma:fieldsID="a7a71181bc3cf22eaa969342ff2b02fb" ns2:_="" ns3:_="">
    <xsd:import namespace="b87860da-4ee1-40b3-b89f-c91a58d53aeb"/>
    <xsd:import namespace="ac5e9d70-e1c7-4528-99ac-8722777c660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7860da-4ee1-40b3-b89f-c91a58d53a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Tagi obrazów" ma:readOnly="false" ma:fieldId="{5cf76f15-5ced-4ddc-b409-7134ff3c332f}" ma:taxonomyMulti="true" ma:sspId="7490d3d2-bc69-4e24-be26-3c226579b539"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5e9d70-e1c7-4528-99ac-8722777c660c"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1feebee4-2491-4d5c-b41a-fc5dc6b7aed7}" ma:internalName="TaxCatchAll" ma:showField="CatchAllData" ma:web="ac5e9d70-e1c7-4528-99ac-8722777c66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1452AC-8333-44F3-A31A-5E2D265146F8}">
  <ds:schemaRefs>
    <ds:schemaRef ds:uri="http://schemas.microsoft.com/office/2006/metadata/properties"/>
    <ds:schemaRef ds:uri="http://schemas.microsoft.com/office/infopath/2007/PartnerControls"/>
    <ds:schemaRef ds:uri="ac5e9d70-e1c7-4528-99ac-8722777c660c"/>
    <ds:schemaRef ds:uri="b87860da-4ee1-40b3-b89f-c91a58d53aeb"/>
  </ds:schemaRefs>
</ds:datastoreItem>
</file>

<file path=customXml/itemProps2.xml><?xml version="1.0" encoding="utf-8"?>
<ds:datastoreItem xmlns:ds="http://schemas.openxmlformats.org/officeDocument/2006/customXml" ds:itemID="{B52EAB40-1884-4B1B-8BA3-63849A13491F}">
  <ds:schemaRefs>
    <ds:schemaRef ds:uri="http://schemas.microsoft.com/sharepoint/v3/contenttype/forms"/>
  </ds:schemaRefs>
</ds:datastoreItem>
</file>

<file path=customXml/itemProps3.xml><?xml version="1.0" encoding="utf-8"?>
<ds:datastoreItem xmlns:ds="http://schemas.openxmlformats.org/officeDocument/2006/customXml" ds:itemID="{C92A67EC-6E3A-431A-AECB-8B584CBC4F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7860da-4ee1-40b3-b89f-c91a58d53aeb"/>
    <ds:schemaRef ds:uri="ac5e9d70-e1c7-4528-99ac-8722777c66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71C271-FCA8-44BA-84B0-9F7F3758A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510</TotalTime>
  <Pages>55</Pages>
  <Words>16338</Words>
  <Characters>98030</Characters>
  <Application>Microsoft Office Word</Application>
  <DocSecurity>0</DocSecurity>
  <Lines>816</Lines>
  <Paragraphs>228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114140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Miro</dc:creator>
  <cp:lastModifiedBy>Mirosław Jażdżewski</cp:lastModifiedBy>
  <cp:revision>42</cp:revision>
  <cp:lastPrinted>2026-10-28T15:31:00Z</cp:lastPrinted>
  <dcterms:created xsi:type="dcterms:W3CDTF">2026-09-15T09:58:00Z</dcterms:created>
  <dcterms:modified xsi:type="dcterms:W3CDTF">2026-10-28T15:31:00Z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0x0101005C1521C8B7FC164081389CF683C0CA0C</vt:lpwstr>
  </property>
  <property fmtid="{D5CDD505-2E9C-101B-9397-08002B2CF9AE}" pid="3" name="MediaServiceImageTags">
    <vt:lpwstr/>
  </property>
</Properties>
</file>