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967" w:rsidRPr="00BE2967" w:rsidRDefault="00BE2967" w:rsidP="00BE2967">
      <w:pPr>
        <w:spacing w:after="0" w:line="240" w:lineRule="auto"/>
        <w:jc w:val="center"/>
        <w:rPr>
          <w:rFonts w:ascii="Times New Roman" w:eastAsia="Times New Roman" w:hAnsi="Times New Roman" w:cs="Times New Roman"/>
          <w:b/>
          <w:bCs/>
          <w:sz w:val="28"/>
          <w:szCs w:val="28"/>
          <w:u w:val="single"/>
          <w:lang w:eastAsia="pl-PL"/>
        </w:rPr>
      </w:pPr>
      <w:r w:rsidRPr="00BE2967">
        <w:rPr>
          <w:rFonts w:ascii="Times New Roman" w:eastAsia="Times New Roman" w:hAnsi="Times New Roman" w:cs="Times New Roman"/>
          <w:b/>
          <w:bCs/>
          <w:sz w:val="28"/>
          <w:szCs w:val="28"/>
          <w:u w:val="single"/>
          <w:lang w:eastAsia="pl-PL"/>
        </w:rPr>
        <w:t>Udostępnienie danych osobowych</w:t>
      </w:r>
    </w:p>
    <w:p w:rsidR="00BE2967" w:rsidRDefault="00BE2967" w:rsidP="00BE2967">
      <w:pPr>
        <w:spacing w:after="0" w:line="240" w:lineRule="auto"/>
        <w:jc w:val="both"/>
        <w:rPr>
          <w:rFonts w:ascii="Times New Roman" w:eastAsia="Times New Roman" w:hAnsi="Times New Roman" w:cs="Times New Roman"/>
          <w:b/>
          <w:bCs/>
          <w:sz w:val="24"/>
          <w:szCs w:val="24"/>
          <w:lang w:eastAsia="pl-PL"/>
        </w:rPr>
      </w:pPr>
    </w:p>
    <w:p w:rsidR="00BE2967" w:rsidRDefault="009962B5" w:rsidP="00BE2967">
      <w:pPr>
        <w:spacing w:after="0"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t>Miejsce złożenia dokumentów/załatwienia sprawy:</w:t>
      </w:r>
    </w:p>
    <w:p w:rsidR="009962B5" w:rsidRPr="009962B5" w:rsidRDefault="009962B5" w:rsidP="00BE2967">
      <w:pPr>
        <w:spacing w:after="0"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Zgodnie z nowelizacją ustawy o ewidencji ludności, </w:t>
      </w:r>
      <w:r w:rsidRPr="009962B5">
        <w:rPr>
          <w:rFonts w:ascii="Times New Roman" w:eastAsia="Times New Roman" w:hAnsi="Times New Roman" w:cs="Times New Roman"/>
          <w:b/>
          <w:bCs/>
          <w:sz w:val="24"/>
          <w:szCs w:val="24"/>
          <w:lang w:eastAsia="pl-PL"/>
        </w:rPr>
        <w:t>od dnia 1 lipca 2019 r.</w:t>
      </w:r>
      <w:r w:rsidRPr="009962B5">
        <w:rPr>
          <w:rFonts w:ascii="Times New Roman" w:eastAsia="Times New Roman" w:hAnsi="Times New Roman" w:cs="Times New Roman"/>
          <w:sz w:val="24"/>
          <w:szCs w:val="24"/>
          <w:lang w:eastAsia="pl-PL"/>
        </w:rPr>
        <w:t xml:space="preserve"> właściwe w zakresie </w:t>
      </w:r>
      <w:r w:rsidRPr="009962B5">
        <w:rPr>
          <w:rFonts w:ascii="Times New Roman" w:eastAsia="Times New Roman" w:hAnsi="Times New Roman" w:cs="Times New Roman"/>
          <w:b/>
          <w:bCs/>
          <w:sz w:val="24"/>
          <w:szCs w:val="24"/>
          <w:lang w:eastAsia="pl-PL"/>
        </w:rPr>
        <w:t xml:space="preserve">udostępnienia danych z rejestru PESEL będą wyłącznie organy gmin. </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t>Wniosek</w:t>
      </w:r>
      <w:r w:rsidRPr="009962B5">
        <w:rPr>
          <w:rFonts w:ascii="Times New Roman" w:eastAsia="Times New Roman" w:hAnsi="Times New Roman" w:cs="Times New Roman"/>
          <w:sz w:val="24"/>
          <w:szCs w:val="24"/>
          <w:lang w:eastAsia="pl-PL"/>
        </w:rPr>
        <w:t xml:space="preserve"> o udostępnienie danych z rejestru PESEL będzie można zatem skierować </w:t>
      </w:r>
      <w:r w:rsidRPr="009962B5">
        <w:rPr>
          <w:rFonts w:ascii="Times New Roman" w:eastAsia="Times New Roman" w:hAnsi="Times New Roman" w:cs="Times New Roman"/>
          <w:b/>
          <w:bCs/>
          <w:sz w:val="24"/>
          <w:szCs w:val="24"/>
          <w:lang w:eastAsia="pl-PL"/>
        </w:rPr>
        <w:t>do dowolnego organu gminy na terenie kraju.</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t>Kto może wystąpić z wnioskiem/zainicjować sprawę:</w:t>
      </w:r>
    </w:p>
    <w:p w:rsidR="009962B5" w:rsidRPr="009962B5" w:rsidRDefault="009962B5" w:rsidP="00BE2967">
      <w:pPr>
        <w:spacing w:after="0"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t>1. Podmioty, którym dane są niezbędne do realizacji ich ustawowych zadań.</w:t>
      </w:r>
      <w:r w:rsidRPr="009962B5">
        <w:rPr>
          <w:rFonts w:ascii="Times New Roman" w:eastAsia="Times New Roman" w:hAnsi="Times New Roman" w:cs="Times New Roman"/>
          <w:sz w:val="24"/>
          <w:szCs w:val="24"/>
          <w:lang w:eastAsia="pl-PL"/>
        </w:rPr>
        <w:t xml:space="preserve"> </w:t>
      </w:r>
      <w:r w:rsidRPr="009962B5">
        <w:rPr>
          <w:rFonts w:ascii="Times New Roman" w:eastAsia="Times New Roman" w:hAnsi="Times New Roman" w:cs="Times New Roman"/>
          <w:sz w:val="24"/>
          <w:szCs w:val="24"/>
          <w:lang w:eastAsia="pl-PL"/>
        </w:rPr>
        <w:br/>
        <w:t xml:space="preserve">O dane jednostkowe mogą ubiegać się: </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organy administracji publicznej,</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Sądy,</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Prokuratury,</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Policja,</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Straż Graniczna,</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Służba Więzienna,</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Służba Kontrwywiadu Wojskowego,</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Służba Wywiadu Wojskowego,</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Służba Celno-Skarbowa,</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Żandarmeria Wojskowa,</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Agencja Bezpieczeństwa Wewnętrznego,</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Agencja Wywiadu,</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Biuro Ochrony Rządu,</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Centralne Biuro Antykorupcyjne,</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Szef Krajowego Centrum Informacji Kryminalnych,</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Organy wyborcze,</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Straże Gminne /miejskie/,</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Komornicy Sądowi – w zakresie niezbędnym do prowadzenia postępowań egzekucyjnych,</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Państwowe i samorządowe jednostki organizacyjne oraz inne podmioty – w zakresie niezbędnym do realizacji zadań publicznych określonych w odrębnych przepisach,</w:t>
      </w:r>
    </w:p>
    <w:p w:rsidR="009962B5" w:rsidRPr="009962B5" w:rsidRDefault="009962B5" w:rsidP="00BE2967">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Polski Czerwony Krzyż – w zakresie danych osób poszukiwanych.</w:t>
      </w:r>
    </w:p>
    <w:p w:rsidR="009962B5" w:rsidRPr="009962B5" w:rsidRDefault="009962B5" w:rsidP="00BE2967">
      <w:pPr>
        <w:spacing w:after="0" w:line="240" w:lineRule="auto"/>
        <w:jc w:val="both"/>
        <w:rPr>
          <w:rFonts w:ascii="Times New Roman" w:eastAsia="Times New Roman" w:hAnsi="Times New Roman" w:cs="Times New Roman"/>
          <w:sz w:val="24"/>
          <w:szCs w:val="24"/>
          <w:lang w:eastAsia="pl-PL"/>
        </w:rPr>
      </w:pP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Rozpatrzenie sprawy w trybie interesu faktycznego polega na skierowaniu przez organ do osoby poszukiwanej wystąpienia, zawierającego podstawowe informacje o Wnioskodawcy (imię i nazwisko), zakres żądanych danych oraz cel, dla którego udostępnione dane zostaną wykorzystane. Udostępnienie żądanych danych następuje wyłącznie po wyrażeniu pisemnej zgody przez osobę zainteresowaną. W przypadku nie uzyskania zgody osoby poszukiwanej, wydawana jest decyzja administracyjna o odmowie udostępnienia żądanych danych.</w:t>
      </w:r>
    </w:p>
    <w:p w:rsid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Udostępnienie danych ww. podmiotom następuje nieodpłatnie.</w:t>
      </w:r>
    </w:p>
    <w:p w:rsidR="00BE2967" w:rsidRPr="009962B5" w:rsidRDefault="00BE2967"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lastRenderedPageBreak/>
        <w:t>2. Jednostki organizacyjne i osoby, które</w:t>
      </w:r>
      <w:r w:rsidR="00BE2967">
        <w:rPr>
          <w:rFonts w:ascii="Times New Roman" w:eastAsia="Times New Roman" w:hAnsi="Times New Roman" w:cs="Times New Roman"/>
          <w:b/>
          <w:bCs/>
          <w:sz w:val="24"/>
          <w:szCs w:val="24"/>
          <w:lang w:eastAsia="pl-PL"/>
        </w:rPr>
        <w:t>:</w:t>
      </w:r>
    </w:p>
    <w:p w:rsidR="009962B5" w:rsidRPr="009962B5" w:rsidRDefault="00BE2967" w:rsidP="00BE2967">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wykażą w tym interes prawny. </w:t>
      </w:r>
      <w:r w:rsidR="009962B5" w:rsidRPr="009962B5">
        <w:rPr>
          <w:rFonts w:ascii="Times New Roman" w:eastAsia="Times New Roman" w:hAnsi="Times New Roman" w:cs="Times New Roman"/>
          <w:sz w:val="24"/>
          <w:szCs w:val="24"/>
          <w:lang w:eastAsia="pl-PL"/>
        </w:rPr>
        <w:t>W przypadku powoływania się na interes prawny Wnioskodawca jest zobowiązany wskazać przepis prawa materialnego, na podstawie którego jest uprawniony do żądania udostępnienia danych innej osoby, lub załączyć dokumenty potwierdzające ten interes. Istnienie interesu prawnego mogą potwierdzić między innymi następujące dokumenty: wezwania sądowe, wezwania komornicze, dokumenty potwierdzające zobowiązanie wobec wnioskodawcy osoby, której dane mają być udostępnione.</w:t>
      </w:r>
    </w:p>
    <w:p w:rsidR="009962B5" w:rsidRPr="009962B5" w:rsidRDefault="009962B5" w:rsidP="00BE2967">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wykażą interes faktyczny w otrzymaniu wnioskowanych danych, pod warunkiem uzyskania zgody osób, których dane dotyczą</w:t>
      </w:r>
      <w:r w:rsidR="00F1702B">
        <w:rPr>
          <w:rFonts w:ascii="Times New Roman" w:eastAsia="Times New Roman" w:hAnsi="Times New Roman" w:cs="Times New Roman"/>
          <w:sz w:val="24"/>
          <w:szCs w:val="24"/>
          <w:lang w:eastAsia="pl-PL"/>
        </w:rPr>
        <w:t>.</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br/>
        <w:t>Udostępnienie danych ww. podmiotom następuje odpłatnie z wyjątkiem przypadku, gdy żądane dane są niezbędne do sporządzenia aktu poświadczenia dziedziczenia</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W przypadku gdy Wnioskodawca działa za pośrednictwem pełnomocnika, do każdego wniosku należy dołączyć dokument stwierdzający udzielenie pełnomocnictwa.</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u w:val="single"/>
          <w:lang w:eastAsia="pl-PL"/>
        </w:rPr>
        <w:t>UWAGI</w:t>
      </w:r>
      <w:r w:rsidRPr="009962B5">
        <w:rPr>
          <w:rFonts w:ascii="Times New Roman" w:eastAsia="Times New Roman" w:hAnsi="Times New Roman" w:cs="Times New Roman"/>
          <w:b/>
          <w:bCs/>
          <w:sz w:val="24"/>
          <w:szCs w:val="24"/>
          <w:lang w:eastAsia="pl-PL"/>
        </w:rPr>
        <w:br/>
        <w:t>Od dnia 1 maja 2019 r.</w:t>
      </w:r>
      <w:r w:rsidRPr="009962B5">
        <w:rPr>
          <w:rFonts w:ascii="Times New Roman" w:eastAsia="Times New Roman" w:hAnsi="Times New Roman" w:cs="Times New Roman"/>
          <w:sz w:val="24"/>
          <w:szCs w:val="24"/>
          <w:lang w:eastAsia="pl-PL"/>
        </w:rPr>
        <w:t xml:space="preserve"> </w:t>
      </w:r>
      <w:r w:rsidRPr="009962B5">
        <w:rPr>
          <w:rFonts w:ascii="Times New Roman" w:eastAsia="Times New Roman" w:hAnsi="Times New Roman" w:cs="Times New Roman"/>
          <w:b/>
          <w:bCs/>
          <w:sz w:val="24"/>
          <w:szCs w:val="24"/>
          <w:lang w:eastAsia="pl-PL"/>
        </w:rPr>
        <w:t>podmioty publiczne, które nie posiadają decyzji administracyjnej</w:t>
      </w:r>
      <w:r w:rsidRPr="009962B5">
        <w:rPr>
          <w:rFonts w:ascii="Times New Roman" w:eastAsia="Times New Roman" w:hAnsi="Times New Roman" w:cs="Times New Roman"/>
          <w:sz w:val="24"/>
          <w:szCs w:val="24"/>
          <w:lang w:eastAsia="pl-PL"/>
        </w:rPr>
        <w:t>,</w:t>
      </w:r>
      <w:r w:rsidRPr="009962B5">
        <w:rPr>
          <w:rFonts w:ascii="Times New Roman" w:eastAsia="Times New Roman" w:hAnsi="Times New Roman" w:cs="Times New Roman"/>
          <w:b/>
          <w:bCs/>
          <w:sz w:val="24"/>
          <w:szCs w:val="24"/>
          <w:lang w:eastAsia="pl-PL"/>
        </w:rPr>
        <w:t xml:space="preserve"> na podstawie której uzyskały dostęp do rejestru PESEL za pomocą urządzeń teletransmisji danych</w:t>
      </w:r>
      <w:r w:rsidRPr="009962B5">
        <w:rPr>
          <w:rFonts w:ascii="Times New Roman" w:eastAsia="Times New Roman" w:hAnsi="Times New Roman" w:cs="Times New Roman"/>
          <w:sz w:val="24"/>
          <w:szCs w:val="24"/>
          <w:lang w:eastAsia="pl-PL"/>
        </w:rPr>
        <w:t>, w danym roku kalendarzowym będą mogły uzyskać maksymalnie 300 danych jednostkowych z rejestru PESEL albo 300 danych jednostkowych z poszczególnych rejestrów mieszkańców, prowadzonych zgodnie z właściwością miejscową przez dany organ gminy.</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W pierwszym roku obowiązywania ustawy</w:t>
      </w:r>
      <w:r w:rsidRPr="009962B5">
        <w:rPr>
          <w:rFonts w:ascii="Times New Roman" w:eastAsia="Times New Roman" w:hAnsi="Times New Roman" w:cs="Times New Roman"/>
          <w:b/>
          <w:bCs/>
          <w:sz w:val="24"/>
          <w:szCs w:val="24"/>
          <w:lang w:eastAsia="pl-PL"/>
        </w:rPr>
        <w:t xml:space="preserve"> zliczanie wniosków następuje od 1 maja do 31 grudnia 2019 r.</w:t>
      </w:r>
      <w:r w:rsidRPr="009962B5">
        <w:rPr>
          <w:rFonts w:ascii="Times New Roman" w:eastAsia="Times New Roman" w:hAnsi="Times New Roman" w:cs="Times New Roman"/>
          <w:sz w:val="24"/>
          <w:szCs w:val="24"/>
          <w:lang w:eastAsia="pl-PL"/>
        </w:rPr>
        <w:t xml:space="preserve"> natomiast począwszy od roku 2020 okres rozliczeniowy rozpoczynać się będzie 1 stycznia, a kończyć 31 grudnia.</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t>Nie udostępnia się danych jednostkowych z rejestru PESEL podmiotom publicznym, którym wydana została decyzja administracyjna zezwalająca na dostęp do rejestru PESEL za pomocą urządzeń teletransmisji danych</w:t>
      </w:r>
      <w:r w:rsidRPr="009962B5">
        <w:rPr>
          <w:rFonts w:ascii="Times New Roman" w:eastAsia="Times New Roman" w:hAnsi="Times New Roman" w:cs="Times New Roman"/>
          <w:sz w:val="24"/>
          <w:szCs w:val="24"/>
          <w:lang w:eastAsia="pl-PL"/>
        </w:rPr>
        <w:t xml:space="preserve"> (tzw. decyzja teletransmisyjna). Dane z rejestru PESEL podmioty te uzyskiwać mogą wyłącznie samodzielnie w ramach posiadanego dostępu do rejestru PESEL w trybie teletransmisji danych.</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W przypadku gdy podmiot posiadający decyzję teletransmisyjną złoży do wniosek o udostępnienie danych jednostkowych z rejestru PESEL, wniosek taki nie zostanie zrealizowany. Wnioskodawcy wydane zostanie postanowienie o odmowie wszczęcia postępowania na podstawie art. 47 ust. 3a ustawy o ewidencji ludności.</w:t>
      </w:r>
    </w:p>
    <w:p w:rsidR="00010A3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Aktualna lista podmiotów publicznych posiadających dostęp do rejestru PESEL za pomocą urządzeń teletransmisji danych (posiadających decyzję tel</w:t>
      </w:r>
      <w:r w:rsidR="00010A35">
        <w:rPr>
          <w:rFonts w:ascii="Times New Roman" w:eastAsia="Times New Roman" w:hAnsi="Times New Roman" w:cs="Times New Roman"/>
          <w:sz w:val="24"/>
          <w:szCs w:val="24"/>
          <w:lang w:eastAsia="pl-PL"/>
        </w:rPr>
        <w:t xml:space="preserve">etransmisyjną) publikowana jest </w:t>
      </w:r>
      <w:r w:rsidRPr="009962B5">
        <w:rPr>
          <w:rFonts w:ascii="Times New Roman" w:eastAsia="Times New Roman" w:hAnsi="Times New Roman" w:cs="Times New Roman"/>
          <w:sz w:val="24"/>
          <w:szCs w:val="24"/>
          <w:lang w:eastAsia="pl-PL"/>
        </w:rPr>
        <w:t>przez</w:t>
      </w:r>
      <w:r w:rsidR="00010A35">
        <w:rPr>
          <w:rFonts w:ascii="Times New Roman" w:eastAsia="Times New Roman" w:hAnsi="Times New Roman" w:cs="Times New Roman"/>
          <w:sz w:val="24"/>
          <w:szCs w:val="24"/>
          <w:lang w:eastAsia="pl-PL"/>
        </w:rPr>
        <w:t xml:space="preserve"> Ministra Cyfryzacji na stronie </w:t>
      </w:r>
      <w:r w:rsidRPr="009962B5">
        <w:rPr>
          <w:rFonts w:ascii="Times New Roman" w:eastAsia="Times New Roman" w:hAnsi="Times New Roman" w:cs="Times New Roman"/>
          <w:sz w:val="24"/>
          <w:szCs w:val="24"/>
          <w:lang w:eastAsia="pl-PL"/>
        </w:rPr>
        <w:t>internetowej</w:t>
      </w:r>
      <w:r w:rsidR="00010A35">
        <w:rPr>
          <w:rFonts w:ascii="Times New Roman" w:eastAsia="Times New Roman" w:hAnsi="Times New Roman" w:cs="Times New Roman"/>
          <w:sz w:val="24"/>
          <w:szCs w:val="24"/>
          <w:lang w:eastAsia="pl-PL"/>
        </w:rPr>
        <w:t>:</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 </w:t>
      </w:r>
      <w:hyperlink r:id="rId6" w:history="1">
        <w:r w:rsidRPr="009962B5">
          <w:rPr>
            <w:rFonts w:ascii="Times New Roman" w:eastAsia="Times New Roman" w:hAnsi="Times New Roman" w:cs="Times New Roman"/>
            <w:color w:val="0000FF"/>
            <w:sz w:val="24"/>
            <w:szCs w:val="24"/>
            <w:u w:val="single"/>
            <w:lang w:eastAsia="pl-PL"/>
          </w:rPr>
          <w:t>https://www.gov.pl/web/cyfryzacja/udostepnianie-danych-z-rejestru-pesel-uwaga-zmiany</w:t>
        </w:r>
      </w:hyperlink>
      <w:r w:rsidRPr="009962B5">
        <w:rPr>
          <w:rFonts w:ascii="Times New Roman" w:eastAsia="Times New Roman" w:hAnsi="Times New Roman" w:cs="Times New Roman"/>
          <w:sz w:val="24"/>
          <w:szCs w:val="24"/>
          <w:lang w:eastAsia="pl-PL"/>
        </w:rPr>
        <w:t>.</w:t>
      </w:r>
    </w:p>
    <w:p w:rsidR="00010A35" w:rsidRDefault="00010A35" w:rsidP="00BE2967">
      <w:pPr>
        <w:spacing w:after="0" w:line="240" w:lineRule="auto"/>
        <w:jc w:val="both"/>
        <w:rPr>
          <w:rFonts w:ascii="Times New Roman" w:eastAsia="Times New Roman" w:hAnsi="Times New Roman" w:cs="Times New Roman"/>
          <w:b/>
          <w:bCs/>
          <w:sz w:val="24"/>
          <w:szCs w:val="24"/>
          <w:lang w:eastAsia="pl-PL"/>
        </w:rPr>
      </w:pPr>
    </w:p>
    <w:p w:rsidR="009962B5" w:rsidRPr="009962B5" w:rsidRDefault="009962B5" w:rsidP="00BE2967">
      <w:pPr>
        <w:spacing w:after="0"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lastRenderedPageBreak/>
        <w:br/>
        <w:t>Opłaty:</w:t>
      </w:r>
      <w:r w:rsidRPr="009962B5">
        <w:rPr>
          <w:rFonts w:ascii="Times New Roman" w:eastAsia="Times New Roman" w:hAnsi="Times New Roman" w:cs="Times New Roman"/>
          <w:sz w:val="24"/>
          <w:szCs w:val="24"/>
          <w:lang w:eastAsia="pl-PL"/>
        </w:rPr>
        <w:t xml:space="preserve"> </w:t>
      </w:r>
    </w:p>
    <w:p w:rsidR="009962B5" w:rsidRPr="009962B5" w:rsidRDefault="009962B5" w:rsidP="00BE2967">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 xml:space="preserve">opłata za udostępnienie jednostkowych danych tj. danych dotyczących jednej osoby albo imion i nazwisk wszystkich osób zameldowanych pod jednym adresem wynosi </w:t>
      </w:r>
      <w:r w:rsidRPr="009962B5">
        <w:rPr>
          <w:rFonts w:ascii="Times New Roman" w:eastAsia="Times New Roman" w:hAnsi="Times New Roman" w:cs="Times New Roman"/>
          <w:b/>
          <w:bCs/>
          <w:sz w:val="24"/>
          <w:szCs w:val="24"/>
          <w:lang w:eastAsia="pl-PL"/>
        </w:rPr>
        <w:t>31 zł.</w:t>
      </w:r>
    </w:p>
    <w:p w:rsidR="009962B5" w:rsidRPr="009962B5" w:rsidRDefault="009962B5" w:rsidP="00BE2967">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 xml:space="preserve">opłata skarbowa za złożenie pełnomocnictwa, gdy strona działa przez pełnomocnika wynosi </w:t>
      </w:r>
      <w:r w:rsidRPr="009962B5">
        <w:rPr>
          <w:rFonts w:ascii="Times New Roman" w:eastAsia="Times New Roman" w:hAnsi="Times New Roman" w:cs="Times New Roman"/>
          <w:b/>
          <w:bCs/>
          <w:sz w:val="24"/>
          <w:szCs w:val="24"/>
          <w:lang w:eastAsia="pl-PL"/>
        </w:rPr>
        <w:t>17 zł.</w:t>
      </w:r>
    </w:p>
    <w:p w:rsidR="009962B5" w:rsidRDefault="00F1702B"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 xml:space="preserve">Opłaty można uiścić w kasie Urzędu </w:t>
      </w:r>
      <w:r w:rsidR="009962B5" w:rsidRPr="009962B5">
        <w:rPr>
          <w:rFonts w:ascii="Times New Roman" w:eastAsia="Times New Roman" w:hAnsi="Times New Roman" w:cs="Times New Roman"/>
          <w:sz w:val="24"/>
          <w:szCs w:val="24"/>
          <w:lang w:eastAsia="pl-PL"/>
        </w:rPr>
        <w:t>lub na rachunek bankowy:</w:t>
      </w:r>
    </w:p>
    <w:p w:rsidR="00F1702B" w:rsidRPr="009962B5" w:rsidRDefault="00F1702B" w:rsidP="00BE2967">
      <w:pPr>
        <w:spacing w:before="100" w:beforeAutospacing="1" w:after="100" w:afterAutospacing="1"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PEKA</w:t>
      </w:r>
      <w:r w:rsidRPr="00F1702B">
        <w:rPr>
          <w:rFonts w:ascii="Times New Roman" w:eastAsia="Times New Roman" w:hAnsi="Times New Roman" w:cs="Times New Roman"/>
          <w:b/>
          <w:sz w:val="28"/>
          <w:szCs w:val="28"/>
          <w:lang w:eastAsia="pl-PL"/>
        </w:rPr>
        <w:t>O SA I Oddział Bytów 72 1240 3783 1111 0000 4080 8822</w:t>
      </w:r>
    </w:p>
    <w:p w:rsidR="00010A35" w:rsidRDefault="009962B5" w:rsidP="00BE2967">
      <w:pPr>
        <w:spacing w:before="100" w:beforeAutospacing="1" w:after="100" w:afterAutospacing="1" w:line="240" w:lineRule="auto"/>
        <w:jc w:val="both"/>
        <w:rPr>
          <w:rFonts w:ascii="Times New Roman" w:eastAsia="Times New Roman" w:hAnsi="Times New Roman" w:cs="Times New Roman"/>
          <w:b/>
          <w:bCs/>
          <w:sz w:val="24"/>
          <w:szCs w:val="24"/>
          <w:lang w:eastAsia="pl-PL"/>
        </w:rPr>
      </w:pPr>
      <w:r w:rsidRPr="009962B5">
        <w:rPr>
          <w:rFonts w:ascii="Times New Roman" w:eastAsia="Times New Roman" w:hAnsi="Times New Roman" w:cs="Times New Roman"/>
          <w:b/>
          <w:bCs/>
          <w:sz w:val="24"/>
          <w:szCs w:val="24"/>
          <w:lang w:eastAsia="pl-PL"/>
        </w:rPr>
        <w:t>Termin i sposób załatwienia sprawy:</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Dane jednostkowe udostępnia się na wniosek osób lub jednostek organizacyjnych złożony w formie pisemnej lub w formie dokumentu elektronicznego przy wykorzystaniu środków komunikacji elektronicznej, na zasadach określonych w ustawie z dnia 17 lutego 2005 r. o informatyzacji działalności podmiotów realizujących zadania publiczne. Oznacza to, że wniosek ma być podpisany bezpiecz</w:t>
      </w:r>
      <w:r w:rsidR="00F1702B">
        <w:rPr>
          <w:rFonts w:ascii="Times New Roman" w:eastAsia="Times New Roman" w:hAnsi="Times New Roman" w:cs="Times New Roman"/>
          <w:sz w:val="24"/>
          <w:szCs w:val="24"/>
          <w:lang w:eastAsia="pl-PL"/>
        </w:rPr>
        <w:t xml:space="preserve">nym podpisem elektronicznym, profilem zaufanym </w:t>
      </w:r>
      <w:proofErr w:type="spellStart"/>
      <w:r w:rsidR="00F1702B">
        <w:rPr>
          <w:rFonts w:ascii="Times New Roman" w:eastAsia="Times New Roman" w:hAnsi="Times New Roman" w:cs="Times New Roman"/>
          <w:sz w:val="24"/>
          <w:szCs w:val="24"/>
          <w:lang w:eastAsia="pl-PL"/>
        </w:rPr>
        <w:t>ePUAP</w:t>
      </w:r>
      <w:proofErr w:type="spellEnd"/>
      <w:r w:rsidR="00F1702B">
        <w:rPr>
          <w:rFonts w:ascii="Times New Roman" w:eastAsia="Times New Roman" w:hAnsi="Times New Roman" w:cs="Times New Roman"/>
          <w:sz w:val="24"/>
          <w:szCs w:val="24"/>
          <w:lang w:eastAsia="pl-PL"/>
        </w:rPr>
        <w:t xml:space="preserve"> lub podpisem osobistym.</w:t>
      </w:r>
    </w:p>
    <w:p w:rsidR="00010A35" w:rsidRDefault="009962B5" w:rsidP="00BE2967">
      <w:pPr>
        <w:spacing w:before="100" w:beforeAutospacing="1" w:after="100" w:afterAutospacing="1" w:line="240" w:lineRule="auto"/>
        <w:jc w:val="both"/>
        <w:rPr>
          <w:rFonts w:ascii="Times New Roman" w:eastAsia="Times New Roman" w:hAnsi="Times New Roman" w:cs="Times New Roman"/>
          <w:b/>
          <w:bCs/>
          <w:sz w:val="24"/>
          <w:szCs w:val="24"/>
          <w:lang w:eastAsia="pl-PL"/>
        </w:rPr>
      </w:pPr>
      <w:r w:rsidRPr="009962B5">
        <w:rPr>
          <w:rFonts w:ascii="Times New Roman" w:eastAsia="Times New Roman" w:hAnsi="Times New Roman" w:cs="Times New Roman"/>
          <w:b/>
          <w:bCs/>
          <w:sz w:val="24"/>
          <w:szCs w:val="24"/>
          <w:lang w:eastAsia="pl-PL"/>
        </w:rPr>
        <w:t>Tryb odwoławczy:</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Od decyzji odmawiającej udostępnienia danych przysługuje odwo</w:t>
      </w:r>
      <w:r w:rsidR="00F00433">
        <w:rPr>
          <w:rFonts w:ascii="Times New Roman" w:eastAsia="Times New Roman" w:hAnsi="Times New Roman" w:cs="Times New Roman"/>
          <w:sz w:val="24"/>
          <w:szCs w:val="24"/>
          <w:lang w:eastAsia="pl-PL"/>
        </w:rPr>
        <w:t>łanie do Wojewody Pomorskiego</w:t>
      </w:r>
      <w:r w:rsidRPr="009962B5">
        <w:rPr>
          <w:rFonts w:ascii="Times New Roman" w:eastAsia="Times New Roman" w:hAnsi="Times New Roman" w:cs="Times New Roman"/>
          <w:sz w:val="24"/>
          <w:szCs w:val="24"/>
          <w:lang w:eastAsia="pl-PL"/>
        </w:rPr>
        <w:t xml:space="preserve"> w terminie 14 dni od dnia otrzymania decyzji</w:t>
      </w:r>
      <w:r w:rsidR="00F00433">
        <w:rPr>
          <w:rFonts w:ascii="Times New Roman" w:eastAsia="Times New Roman" w:hAnsi="Times New Roman" w:cs="Times New Roman"/>
          <w:sz w:val="24"/>
          <w:szCs w:val="24"/>
          <w:lang w:eastAsia="pl-PL"/>
        </w:rPr>
        <w:t>.</w:t>
      </w:r>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t>Podstawa prawna:</w:t>
      </w:r>
    </w:p>
    <w:p w:rsidR="009962B5" w:rsidRPr="009962B5" w:rsidRDefault="009962B5" w:rsidP="00BE2967">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Ustawa z dnia 24 września 2010 r. o ewidencji ludności (t.</w:t>
      </w:r>
      <w:r w:rsidR="00F00433">
        <w:rPr>
          <w:rFonts w:ascii="Times New Roman" w:eastAsia="Times New Roman" w:hAnsi="Times New Roman" w:cs="Times New Roman"/>
          <w:sz w:val="24"/>
          <w:szCs w:val="24"/>
          <w:lang w:eastAsia="pl-PL"/>
        </w:rPr>
        <w:t xml:space="preserve"> </w:t>
      </w:r>
      <w:r w:rsidRPr="009962B5">
        <w:rPr>
          <w:rFonts w:ascii="Times New Roman" w:eastAsia="Times New Roman" w:hAnsi="Times New Roman" w:cs="Times New Roman"/>
          <w:sz w:val="24"/>
          <w:szCs w:val="24"/>
          <w:lang w:eastAsia="pl-PL"/>
        </w:rPr>
        <w:t>j. Dz.</w:t>
      </w:r>
      <w:r w:rsidR="00F00433">
        <w:rPr>
          <w:rFonts w:ascii="Times New Roman" w:eastAsia="Times New Roman" w:hAnsi="Times New Roman" w:cs="Times New Roman"/>
          <w:sz w:val="24"/>
          <w:szCs w:val="24"/>
          <w:lang w:eastAsia="pl-PL"/>
        </w:rPr>
        <w:t xml:space="preserve"> U. z 2018 r., poz. 1382 ze</w:t>
      </w:r>
      <w:r w:rsidRPr="009962B5">
        <w:rPr>
          <w:rFonts w:ascii="Times New Roman" w:eastAsia="Times New Roman" w:hAnsi="Times New Roman" w:cs="Times New Roman"/>
          <w:sz w:val="24"/>
          <w:szCs w:val="24"/>
          <w:lang w:eastAsia="pl-PL"/>
        </w:rPr>
        <w:t xml:space="preserve"> zm.);</w:t>
      </w:r>
    </w:p>
    <w:p w:rsidR="009962B5" w:rsidRPr="009962B5" w:rsidRDefault="009962B5" w:rsidP="00BE2967">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Ustawa z dnia 14 czerwca 1960 r. Kodeks postępowania administracyjnego (</w:t>
      </w:r>
      <w:proofErr w:type="spellStart"/>
      <w:r w:rsidRPr="009962B5">
        <w:rPr>
          <w:rFonts w:ascii="Times New Roman" w:eastAsia="Times New Roman" w:hAnsi="Times New Roman" w:cs="Times New Roman"/>
          <w:sz w:val="24"/>
          <w:szCs w:val="24"/>
          <w:lang w:eastAsia="pl-PL"/>
        </w:rPr>
        <w:t>t.j</w:t>
      </w:r>
      <w:proofErr w:type="spellEnd"/>
      <w:r w:rsidRPr="009962B5">
        <w:rPr>
          <w:rFonts w:ascii="Times New Roman" w:eastAsia="Times New Roman" w:hAnsi="Times New Roman" w:cs="Times New Roman"/>
          <w:sz w:val="24"/>
          <w:szCs w:val="24"/>
          <w:lang w:eastAsia="pl-PL"/>
        </w:rPr>
        <w:t>. Dz.</w:t>
      </w:r>
      <w:r w:rsidR="00F00433">
        <w:rPr>
          <w:rFonts w:ascii="Times New Roman" w:eastAsia="Times New Roman" w:hAnsi="Times New Roman" w:cs="Times New Roman"/>
          <w:sz w:val="24"/>
          <w:szCs w:val="24"/>
          <w:lang w:eastAsia="pl-PL"/>
        </w:rPr>
        <w:t xml:space="preserve"> U. z 2018 r., poz. 2096 ze</w:t>
      </w:r>
      <w:r w:rsidRPr="009962B5">
        <w:rPr>
          <w:rFonts w:ascii="Times New Roman" w:eastAsia="Times New Roman" w:hAnsi="Times New Roman" w:cs="Times New Roman"/>
          <w:sz w:val="24"/>
          <w:szCs w:val="24"/>
          <w:lang w:eastAsia="pl-PL"/>
        </w:rPr>
        <w:t xml:space="preserve"> zm.);</w:t>
      </w:r>
    </w:p>
    <w:p w:rsidR="009962B5" w:rsidRPr="009962B5" w:rsidRDefault="009962B5" w:rsidP="00BE2967">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Ustawa z dnia 16 listopada 2006 r. o opłacie skarbowej  (</w:t>
      </w:r>
      <w:proofErr w:type="spellStart"/>
      <w:r w:rsidRPr="009962B5">
        <w:rPr>
          <w:rFonts w:ascii="Times New Roman" w:eastAsia="Times New Roman" w:hAnsi="Times New Roman" w:cs="Times New Roman"/>
          <w:sz w:val="24"/>
          <w:szCs w:val="24"/>
          <w:lang w:eastAsia="pl-PL"/>
        </w:rPr>
        <w:t>t.j</w:t>
      </w:r>
      <w:proofErr w:type="spellEnd"/>
      <w:r w:rsidRPr="009962B5">
        <w:rPr>
          <w:rFonts w:ascii="Times New Roman" w:eastAsia="Times New Roman" w:hAnsi="Times New Roman" w:cs="Times New Roman"/>
          <w:sz w:val="24"/>
          <w:szCs w:val="24"/>
          <w:lang w:eastAsia="pl-PL"/>
        </w:rPr>
        <w:t>. Dz.U z 2019 r., poz. 1000);</w:t>
      </w:r>
    </w:p>
    <w:p w:rsidR="009962B5" w:rsidRPr="009962B5" w:rsidRDefault="00F00433" w:rsidP="00BE2967">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Rozporządzenie M</w:t>
      </w:r>
      <w:r w:rsidR="009962B5" w:rsidRPr="009962B5">
        <w:rPr>
          <w:rFonts w:ascii="Times New Roman" w:eastAsia="Times New Roman" w:hAnsi="Times New Roman" w:cs="Times New Roman"/>
          <w:sz w:val="24"/>
          <w:szCs w:val="24"/>
          <w:lang w:eastAsia="pl-PL"/>
        </w:rPr>
        <w:t>inistra Cyfryzacji z dnia 21 grudnia 2018 r. w sprawie określenia wzorów wniosków o udostępnienie danych z rejestru mieszkańców i rejestru PESEL oraz trybu uzyskiwania zgody na udostępnienie danych po wykazaniu interesu faktycznego ( Dz. U. z 2018 r. poz. 2523</w:t>
      </w:r>
      <w:r>
        <w:rPr>
          <w:rFonts w:ascii="Times New Roman" w:eastAsia="Times New Roman" w:hAnsi="Times New Roman" w:cs="Times New Roman"/>
          <w:sz w:val="24"/>
          <w:szCs w:val="24"/>
          <w:lang w:eastAsia="pl-PL"/>
        </w:rPr>
        <w:t xml:space="preserve"> ze zm.</w:t>
      </w:r>
      <w:r w:rsidR="009962B5" w:rsidRPr="009962B5">
        <w:rPr>
          <w:rFonts w:ascii="Times New Roman" w:eastAsia="Times New Roman" w:hAnsi="Times New Roman" w:cs="Times New Roman"/>
          <w:sz w:val="24"/>
          <w:szCs w:val="24"/>
          <w:lang w:eastAsia="pl-PL"/>
        </w:rPr>
        <w:t>)</w:t>
      </w:r>
    </w:p>
    <w:p w:rsidR="009962B5" w:rsidRPr="009962B5" w:rsidRDefault="009962B5" w:rsidP="00BE2967">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Rozporządzenie Rady Ministrów z dnia 22 grudnia 2017 r. w sprawie opłat za udostępnienie danych z rejestrów mieszkańców oraz rejestru PESEL ( Dz</w:t>
      </w:r>
      <w:r w:rsidR="00F00433">
        <w:rPr>
          <w:rFonts w:ascii="Times New Roman" w:eastAsia="Times New Roman" w:hAnsi="Times New Roman" w:cs="Times New Roman"/>
          <w:sz w:val="24"/>
          <w:szCs w:val="24"/>
          <w:lang w:eastAsia="pl-PL"/>
        </w:rPr>
        <w:t>. U. z 2018 r. poz. 2523 ze</w:t>
      </w:r>
      <w:r w:rsidRPr="009962B5">
        <w:rPr>
          <w:rFonts w:ascii="Times New Roman" w:eastAsia="Times New Roman" w:hAnsi="Times New Roman" w:cs="Times New Roman"/>
          <w:sz w:val="24"/>
          <w:szCs w:val="24"/>
          <w:lang w:eastAsia="pl-PL"/>
        </w:rPr>
        <w:t xml:space="preserve"> zm.).</w:t>
      </w:r>
    </w:p>
    <w:p w:rsidR="009962B5" w:rsidRDefault="009962B5" w:rsidP="00BE2967">
      <w:pPr>
        <w:spacing w:after="0" w:line="240" w:lineRule="auto"/>
        <w:jc w:val="both"/>
        <w:rPr>
          <w:rFonts w:ascii="Times New Roman" w:eastAsia="Times New Roman" w:hAnsi="Times New Roman" w:cs="Times New Roman"/>
          <w:sz w:val="24"/>
          <w:szCs w:val="24"/>
          <w:lang w:eastAsia="pl-PL"/>
        </w:rPr>
      </w:pPr>
    </w:p>
    <w:p w:rsidR="00010A35" w:rsidRDefault="00010A35" w:rsidP="00BE2967">
      <w:pPr>
        <w:spacing w:after="0" w:line="240" w:lineRule="auto"/>
        <w:jc w:val="both"/>
        <w:rPr>
          <w:rFonts w:ascii="Times New Roman" w:eastAsia="Times New Roman" w:hAnsi="Times New Roman" w:cs="Times New Roman"/>
          <w:sz w:val="24"/>
          <w:szCs w:val="24"/>
          <w:lang w:eastAsia="pl-PL"/>
        </w:rPr>
      </w:pPr>
    </w:p>
    <w:p w:rsidR="00010A35" w:rsidRDefault="00010A35" w:rsidP="00BE2967">
      <w:pPr>
        <w:spacing w:after="0" w:line="240" w:lineRule="auto"/>
        <w:jc w:val="both"/>
        <w:rPr>
          <w:rFonts w:ascii="Times New Roman" w:eastAsia="Times New Roman" w:hAnsi="Times New Roman" w:cs="Times New Roman"/>
          <w:sz w:val="24"/>
          <w:szCs w:val="24"/>
          <w:lang w:eastAsia="pl-PL"/>
        </w:rPr>
      </w:pPr>
    </w:p>
    <w:p w:rsidR="00010A35" w:rsidRDefault="00010A35" w:rsidP="00BE2967">
      <w:pPr>
        <w:spacing w:after="0" w:line="240" w:lineRule="auto"/>
        <w:jc w:val="both"/>
        <w:rPr>
          <w:rFonts w:ascii="Times New Roman" w:eastAsia="Times New Roman" w:hAnsi="Times New Roman" w:cs="Times New Roman"/>
          <w:sz w:val="24"/>
          <w:szCs w:val="24"/>
          <w:lang w:eastAsia="pl-PL"/>
        </w:rPr>
      </w:pPr>
    </w:p>
    <w:p w:rsidR="00010A35" w:rsidRPr="009962B5" w:rsidRDefault="00010A35" w:rsidP="00BE2967">
      <w:pPr>
        <w:spacing w:after="0" w:line="240" w:lineRule="auto"/>
        <w:jc w:val="both"/>
        <w:rPr>
          <w:rFonts w:ascii="Times New Roman" w:eastAsia="Times New Roman" w:hAnsi="Times New Roman" w:cs="Times New Roman"/>
          <w:sz w:val="24"/>
          <w:szCs w:val="24"/>
          <w:lang w:eastAsia="pl-PL"/>
        </w:rPr>
      </w:pPr>
      <w:bookmarkStart w:id="0" w:name="_GoBack"/>
      <w:bookmarkEnd w:id="0"/>
    </w:p>
    <w:p w:rsidR="009962B5" w:rsidRPr="009962B5" w:rsidRDefault="009962B5" w:rsidP="00BE2967">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b/>
          <w:bCs/>
          <w:sz w:val="24"/>
          <w:szCs w:val="24"/>
          <w:lang w:eastAsia="pl-PL"/>
        </w:rPr>
        <w:lastRenderedPageBreak/>
        <w:t>Wymagane wnioski i dokumenty:</w:t>
      </w:r>
    </w:p>
    <w:p w:rsidR="009962B5" w:rsidRPr="009962B5" w:rsidRDefault="009962B5" w:rsidP="00BE296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wniosek o udostępnienie danych (</w:t>
      </w:r>
      <w:r w:rsidRPr="009962B5">
        <w:rPr>
          <w:rFonts w:ascii="Times New Roman" w:eastAsia="Times New Roman" w:hAnsi="Times New Roman" w:cs="Times New Roman"/>
          <w:b/>
          <w:bCs/>
          <w:sz w:val="24"/>
          <w:szCs w:val="24"/>
          <w:lang w:eastAsia="pl-PL"/>
        </w:rPr>
        <w:t>wniosek należy czytelnie podpisać)</w:t>
      </w:r>
      <w:r w:rsidRPr="009962B5">
        <w:rPr>
          <w:rFonts w:ascii="Times New Roman" w:eastAsia="Times New Roman" w:hAnsi="Times New Roman" w:cs="Times New Roman"/>
          <w:b/>
          <w:bCs/>
          <w:sz w:val="24"/>
          <w:szCs w:val="24"/>
          <w:lang w:eastAsia="pl-PL"/>
        </w:rPr>
        <w:br/>
        <w:t>Uwaga!</w:t>
      </w:r>
      <w:r w:rsidRPr="009962B5">
        <w:rPr>
          <w:rFonts w:ascii="Times New Roman" w:eastAsia="Times New Roman" w:hAnsi="Times New Roman" w:cs="Times New Roman"/>
          <w:sz w:val="24"/>
          <w:szCs w:val="24"/>
          <w:lang w:eastAsia="pl-PL"/>
        </w:rPr>
        <w:t xml:space="preserve"> </w:t>
      </w:r>
      <w:r w:rsidRPr="009962B5">
        <w:rPr>
          <w:rFonts w:ascii="Times New Roman" w:eastAsia="Times New Roman" w:hAnsi="Times New Roman" w:cs="Times New Roman"/>
          <w:sz w:val="24"/>
          <w:szCs w:val="24"/>
          <w:lang w:eastAsia="pl-PL"/>
        </w:rPr>
        <w:br/>
        <w:t>Dla zidentyfikowania w rejestrach poszukiwanej osoby, należy wskazać w części  wniosku - „Dane osoby, której wniosek dotyczy”  jak najszerszy zakres posiadanych informacji (np. imiona rodziców, data i miejsce urodzenia, numer PESEL, seria i numer dowodu osobistego, poprzedni adres zameldowania itp.).</w:t>
      </w:r>
    </w:p>
    <w:p w:rsidR="009962B5" w:rsidRPr="009962B5" w:rsidRDefault="009962B5" w:rsidP="00BE296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dowód uiszczenia opłaty za udostępnienie jednostkowych danych tj. danych dotyczących jednej osoby w kwocie 31 zł</w:t>
      </w:r>
    </w:p>
    <w:p w:rsidR="009962B5" w:rsidRPr="009962B5" w:rsidRDefault="009962B5" w:rsidP="00BE296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pełnomocnictwo jeżeli strona działa przez pełnomocnika</w:t>
      </w:r>
    </w:p>
    <w:p w:rsidR="009962B5" w:rsidRPr="009962B5" w:rsidRDefault="009962B5" w:rsidP="00BE296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dowód uiszczenia opłaty skarbowej za złożenie pełnomocnictwa (w przypadku działania przez pełnomocnika) w kwocie 17 zł</w:t>
      </w:r>
    </w:p>
    <w:p w:rsidR="009962B5" w:rsidRPr="009962B5" w:rsidRDefault="009962B5" w:rsidP="00BE296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9962B5">
        <w:rPr>
          <w:rFonts w:ascii="Times New Roman" w:eastAsia="Times New Roman" w:hAnsi="Times New Roman" w:cs="Times New Roman"/>
          <w:sz w:val="24"/>
          <w:szCs w:val="24"/>
          <w:lang w:eastAsia="pl-PL"/>
        </w:rPr>
        <w:t>dokumenty mogące potwierdzić interes prawny, między innymi: wezwania sądowe, wezwania komornicze, dokumenty potwierdzające zobowiązanie wobec wnioskodawcy osoby, której dane mają być udostępnione (np. wyroki sądowe, umowy, wezwania do zapłaty, faktury, postanowienia i decyzje innych organów)</w:t>
      </w:r>
    </w:p>
    <w:p w:rsidR="009962B5" w:rsidRPr="009962B5" w:rsidRDefault="009962B5" w:rsidP="009962B5">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p>
    <w:p w:rsidR="00791B8A" w:rsidRDefault="00791B8A"/>
    <w:sectPr w:rsidR="00791B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56644"/>
    <w:multiLevelType w:val="multilevel"/>
    <w:tmpl w:val="2D9A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162612"/>
    <w:multiLevelType w:val="multilevel"/>
    <w:tmpl w:val="8800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7605F3"/>
    <w:multiLevelType w:val="multilevel"/>
    <w:tmpl w:val="E9CE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3D75BA"/>
    <w:multiLevelType w:val="multilevel"/>
    <w:tmpl w:val="7EC8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046C3D"/>
    <w:multiLevelType w:val="multilevel"/>
    <w:tmpl w:val="4416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8403D1"/>
    <w:multiLevelType w:val="multilevel"/>
    <w:tmpl w:val="3F3E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2B5"/>
    <w:rsid w:val="00010A35"/>
    <w:rsid w:val="00791B8A"/>
    <w:rsid w:val="009962B5"/>
    <w:rsid w:val="00BE2967"/>
    <w:rsid w:val="00D8219B"/>
    <w:rsid w:val="00F00433"/>
    <w:rsid w:val="00F170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594965">
      <w:bodyDiv w:val="1"/>
      <w:marLeft w:val="0"/>
      <w:marRight w:val="0"/>
      <w:marTop w:val="0"/>
      <w:marBottom w:val="0"/>
      <w:divBdr>
        <w:top w:val="none" w:sz="0" w:space="0" w:color="auto"/>
        <w:left w:val="none" w:sz="0" w:space="0" w:color="auto"/>
        <w:bottom w:val="none" w:sz="0" w:space="0" w:color="auto"/>
        <w:right w:val="none" w:sz="0" w:space="0" w:color="auto"/>
      </w:divBdr>
      <w:divsChild>
        <w:div w:id="1023942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pl/web/cyfryzacja/udostepnianie-danych-z-rejestru-pesel-uwaga-zmian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4</Pages>
  <Words>1046</Words>
  <Characters>6279</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ZMOKU</dc:creator>
  <cp:lastModifiedBy>ZMOKU</cp:lastModifiedBy>
  <cp:revision>1</cp:revision>
  <dcterms:created xsi:type="dcterms:W3CDTF">2019-07-05T07:59:00Z</dcterms:created>
  <dcterms:modified xsi:type="dcterms:W3CDTF">2019-07-05T11:14:00Z</dcterms:modified>
</cp:coreProperties>
</file>